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7A1" w:rsidRPr="00791021" w:rsidRDefault="00F766E8" w:rsidP="00B36075">
      <w:pPr>
        <w:autoSpaceDE w:val="0"/>
        <w:autoSpaceDN w:val="0"/>
        <w:adjustRightInd w:val="0"/>
        <w:spacing w:after="0" w:line="240" w:lineRule="auto"/>
        <w:jc w:val="both"/>
        <w:rPr>
          <w:rFonts w:cs="SerifaBT-Bold"/>
          <w:b/>
          <w:bCs/>
          <w:sz w:val="24"/>
          <w:szCs w:val="24"/>
        </w:rPr>
      </w:pPr>
      <w:r w:rsidRPr="00F766E8">
        <w:rPr>
          <w:rFonts w:cs="SerifaBT-Bold"/>
          <w:b/>
          <w:bCs/>
          <w:noProof/>
          <w:sz w:val="48"/>
          <w:szCs w:val="48"/>
          <w:lang w:eastAsia="zh-TW"/>
        </w:rPr>
        <w:pict>
          <v:shapetype id="_x0000_t202" coordsize="21600,21600" o:spt="202" path="m,l,21600r21600,l21600,xe">
            <v:stroke joinstyle="miter"/>
            <v:path gradientshapeok="t" o:connecttype="rect"/>
          </v:shapetype>
          <v:shape id="_x0000_s1062" type="#_x0000_t202" style="position:absolute;left:0;text-align:left;margin-left:0;margin-top:-75.15pt;width:618.9pt;height:802.5pt;z-index:251660288;mso-position-horizontal:center;mso-width-relative:margin;mso-height-relative:margin">
            <v:fill r:id="rId8" o:title="en-toolikt" recolor="t" type="frame"/>
            <v:textbox style="mso-next-textbox:#_x0000_s1062">
              <w:txbxContent>
                <w:p w:rsidR="00DF1B91" w:rsidRDefault="00DF1B91"/>
              </w:txbxContent>
            </v:textbox>
          </v:shape>
        </w:pict>
      </w:r>
    </w:p>
    <w:p w:rsidR="00BA07A1" w:rsidRPr="00791021" w:rsidRDefault="00BA07A1" w:rsidP="00B36075">
      <w:pPr>
        <w:autoSpaceDE w:val="0"/>
        <w:autoSpaceDN w:val="0"/>
        <w:adjustRightInd w:val="0"/>
        <w:spacing w:after="0" w:line="240" w:lineRule="auto"/>
        <w:jc w:val="both"/>
        <w:rPr>
          <w:rFonts w:cs="SerifaBT-Bold"/>
          <w:b/>
          <w:bCs/>
          <w:sz w:val="24"/>
          <w:szCs w:val="24"/>
        </w:rPr>
      </w:pPr>
    </w:p>
    <w:p w:rsidR="00BA07A1" w:rsidRPr="00791021" w:rsidRDefault="00BA07A1" w:rsidP="00B36075">
      <w:pPr>
        <w:autoSpaceDE w:val="0"/>
        <w:autoSpaceDN w:val="0"/>
        <w:adjustRightInd w:val="0"/>
        <w:spacing w:after="0" w:line="240" w:lineRule="auto"/>
        <w:jc w:val="both"/>
        <w:rPr>
          <w:rFonts w:cs="SerifaBT-Bold"/>
          <w:b/>
          <w:bCs/>
          <w:sz w:val="24"/>
          <w:szCs w:val="24"/>
        </w:rPr>
      </w:pPr>
    </w:p>
    <w:p w:rsidR="006A1480" w:rsidRDefault="006A1480" w:rsidP="00B36075">
      <w:pPr>
        <w:autoSpaceDE w:val="0"/>
        <w:autoSpaceDN w:val="0"/>
        <w:adjustRightInd w:val="0"/>
        <w:spacing w:after="0" w:line="240" w:lineRule="auto"/>
        <w:jc w:val="both"/>
        <w:rPr>
          <w:rFonts w:cs="SerifaBT-Bold"/>
          <w:b/>
          <w:bCs/>
          <w:sz w:val="48"/>
          <w:szCs w:val="48"/>
        </w:rPr>
      </w:pPr>
    </w:p>
    <w:p w:rsidR="006A1480" w:rsidRDefault="006A1480" w:rsidP="00B36075">
      <w:pPr>
        <w:autoSpaceDE w:val="0"/>
        <w:autoSpaceDN w:val="0"/>
        <w:adjustRightInd w:val="0"/>
        <w:spacing w:after="0" w:line="240" w:lineRule="auto"/>
        <w:jc w:val="both"/>
        <w:rPr>
          <w:rFonts w:cs="SerifaBT-Bold"/>
          <w:b/>
          <w:bCs/>
          <w:sz w:val="48"/>
          <w:szCs w:val="48"/>
        </w:rPr>
      </w:pPr>
    </w:p>
    <w:p w:rsidR="006A1480" w:rsidRDefault="006A1480"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DF1B91" w:rsidRDefault="00DF1B91" w:rsidP="00B36075">
      <w:pPr>
        <w:autoSpaceDE w:val="0"/>
        <w:autoSpaceDN w:val="0"/>
        <w:adjustRightInd w:val="0"/>
        <w:spacing w:after="0" w:line="240" w:lineRule="auto"/>
        <w:jc w:val="both"/>
        <w:rPr>
          <w:rFonts w:cs="SerifaBT-Bold"/>
          <w:b/>
          <w:bCs/>
          <w:sz w:val="48"/>
          <w:szCs w:val="48"/>
        </w:rPr>
      </w:pPr>
    </w:p>
    <w:p w:rsidR="00BA07A1" w:rsidRDefault="00BA07A1" w:rsidP="00B36075">
      <w:pPr>
        <w:autoSpaceDE w:val="0"/>
        <w:autoSpaceDN w:val="0"/>
        <w:adjustRightInd w:val="0"/>
        <w:spacing w:after="0" w:line="240" w:lineRule="auto"/>
        <w:jc w:val="both"/>
        <w:rPr>
          <w:rFonts w:cs="SerifaBT-Bold"/>
          <w:b/>
          <w:bCs/>
          <w:sz w:val="48"/>
          <w:szCs w:val="48"/>
        </w:rPr>
      </w:pPr>
      <w:r w:rsidRPr="006A1480">
        <w:rPr>
          <w:rFonts w:cs="SerifaBT-Bold"/>
          <w:b/>
          <w:bCs/>
          <w:sz w:val="48"/>
          <w:szCs w:val="48"/>
        </w:rPr>
        <w:t xml:space="preserve">Monitoring </w:t>
      </w:r>
      <w:r w:rsidR="00480737">
        <w:rPr>
          <w:rFonts w:cs="SerifaBT-Bold"/>
          <w:b/>
          <w:bCs/>
          <w:sz w:val="48"/>
          <w:szCs w:val="48"/>
        </w:rPr>
        <w:t xml:space="preserve">and reporting on </w:t>
      </w:r>
      <w:r w:rsidRPr="006A1480">
        <w:rPr>
          <w:rFonts w:cs="SerifaBT-Bold"/>
          <w:b/>
          <w:bCs/>
          <w:sz w:val="48"/>
          <w:szCs w:val="48"/>
        </w:rPr>
        <w:t>government policies</w:t>
      </w:r>
    </w:p>
    <w:p w:rsidR="006A1480" w:rsidRPr="006A1480" w:rsidRDefault="006A1480" w:rsidP="00B36075">
      <w:pPr>
        <w:autoSpaceDE w:val="0"/>
        <w:autoSpaceDN w:val="0"/>
        <w:adjustRightInd w:val="0"/>
        <w:spacing w:after="0" w:line="240" w:lineRule="auto"/>
        <w:jc w:val="both"/>
        <w:rPr>
          <w:rFonts w:cs="SerifaBT-Bold"/>
          <w:b/>
          <w:bCs/>
          <w:sz w:val="48"/>
          <w:szCs w:val="48"/>
        </w:rPr>
      </w:pPr>
    </w:p>
    <w:p w:rsidR="00BA07A1" w:rsidRPr="006A1480" w:rsidRDefault="00BA07A1" w:rsidP="00B36075">
      <w:pPr>
        <w:autoSpaceDE w:val="0"/>
        <w:autoSpaceDN w:val="0"/>
        <w:adjustRightInd w:val="0"/>
        <w:spacing w:after="0" w:line="240" w:lineRule="auto"/>
        <w:jc w:val="both"/>
        <w:rPr>
          <w:rFonts w:cs="UniversCA-Light"/>
          <w:sz w:val="48"/>
          <w:szCs w:val="48"/>
        </w:rPr>
      </w:pPr>
      <w:r w:rsidRPr="006A1480">
        <w:rPr>
          <w:rFonts w:cs="UniversCA-Light"/>
          <w:sz w:val="48"/>
          <w:szCs w:val="48"/>
        </w:rPr>
        <w:t>A toolkit for civil society organizations</w:t>
      </w:r>
    </w:p>
    <w:p w:rsidR="00BA07A1" w:rsidRDefault="00BA07A1" w:rsidP="00B36075">
      <w:pPr>
        <w:autoSpaceDE w:val="0"/>
        <w:autoSpaceDN w:val="0"/>
        <w:adjustRightInd w:val="0"/>
        <w:spacing w:after="0" w:line="240" w:lineRule="auto"/>
        <w:jc w:val="both"/>
        <w:rPr>
          <w:rFonts w:cs="UniversCA-Light"/>
          <w:sz w:val="24"/>
          <w:szCs w:val="24"/>
        </w:rPr>
      </w:pPr>
    </w:p>
    <w:p w:rsidR="006860BB" w:rsidRDefault="006860BB" w:rsidP="00B36075">
      <w:pPr>
        <w:autoSpaceDE w:val="0"/>
        <w:autoSpaceDN w:val="0"/>
        <w:adjustRightInd w:val="0"/>
        <w:spacing w:after="0" w:line="240" w:lineRule="auto"/>
        <w:jc w:val="both"/>
        <w:rPr>
          <w:rFonts w:cs="UniversCA-Light"/>
          <w:sz w:val="24"/>
          <w:szCs w:val="24"/>
        </w:rPr>
      </w:pPr>
    </w:p>
    <w:p w:rsidR="006860BB" w:rsidRDefault="006860BB" w:rsidP="00B36075">
      <w:pPr>
        <w:autoSpaceDE w:val="0"/>
        <w:autoSpaceDN w:val="0"/>
        <w:adjustRightInd w:val="0"/>
        <w:spacing w:after="0" w:line="240" w:lineRule="auto"/>
        <w:jc w:val="both"/>
        <w:rPr>
          <w:rFonts w:cs="UniversCA-Light"/>
          <w:sz w:val="24"/>
          <w:szCs w:val="24"/>
        </w:rPr>
      </w:pPr>
    </w:p>
    <w:p w:rsidR="006860BB" w:rsidRDefault="006860BB" w:rsidP="00B36075">
      <w:pPr>
        <w:autoSpaceDE w:val="0"/>
        <w:autoSpaceDN w:val="0"/>
        <w:adjustRightInd w:val="0"/>
        <w:spacing w:after="0" w:line="240" w:lineRule="auto"/>
        <w:jc w:val="both"/>
        <w:rPr>
          <w:rFonts w:cs="UniversCA-Light"/>
          <w:sz w:val="24"/>
          <w:szCs w:val="24"/>
        </w:rPr>
      </w:pPr>
    </w:p>
    <w:p w:rsidR="006860BB" w:rsidRDefault="006860BB" w:rsidP="00B36075">
      <w:pPr>
        <w:autoSpaceDE w:val="0"/>
        <w:autoSpaceDN w:val="0"/>
        <w:adjustRightInd w:val="0"/>
        <w:spacing w:after="0" w:line="240" w:lineRule="auto"/>
        <w:jc w:val="both"/>
        <w:rPr>
          <w:rFonts w:cs="UniversCA-Light"/>
          <w:sz w:val="24"/>
          <w:szCs w:val="24"/>
        </w:rPr>
      </w:pPr>
    </w:p>
    <w:p w:rsidR="006860BB" w:rsidRDefault="006860BB" w:rsidP="00B36075">
      <w:pPr>
        <w:autoSpaceDE w:val="0"/>
        <w:autoSpaceDN w:val="0"/>
        <w:adjustRightInd w:val="0"/>
        <w:spacing w:after="0" w:line="240" w:lineRule="auto"/>
        <w:jc w:val="both"/>
        <w:rPr>
          <w:rFonts w:cs="UniversCA-Light"/>
          <w:sz w:val="24"/>
          <w:szCs w:val="24"/>
        </w:rPr>
      </w:pPr>
    </w:p>
    <w:p w:rsidR="006860BB" w:rsidRDefault="006860BB" w:rsidP="00B36075">
      <w:pPr>
        <w:autoSpaceDE w:val="0"/>
        <w:autoSpaceDN w:val="0"/>
        <w:adjustRightInd w:val="0"/>
        <w:spacing w:after="0" w:line="240" w:lineRule="auto"/>
        <w:jc w:val="both"/>
        <w:rPr>
          <w:rFonts w:cs="UniversCA-Light"/>
          <w:sz w:val="24"/>
          <w:szCs w:val="24"/>
        </w:rPr>
      </w:pPr>
    </w:p>
    <w:p w:rsidR="006860BB" w:rsidRDefault="006860BB" w:rsidP="00B36075">
      <w:pPr>
        <w:autoSpaceDE w:val="0"/>
        <w:autoSpaceDN w:val="0"/>
        <w:adjustRightInd w:val="0"/>
        <w:spacing w:after="0" w:line="240" w:lineRule="auto"/>
        <w:jc w:val="both"/>
        <w:rPr>
          <w:rFonts w:cs="UniversCA-Light"/>
          <w:sz w:val="24"/>
          <w:szCs w:val="24"/>
        </w:rPr>
      </w:pPr>
    </w:p>
    <w:p w:rsidR="006860BB" w:rsidRDefault="006860BB" w:rsidP="00B36075">
      <w:pPr>
        <w:autoSpaceDE w:val="0"/>
        <w:autoSpaceDN w:val="0"/>
        <w:adjustRightInd w:val="0"/>
        <w:spacing w:after="0" w:line="240" w:lineRule="auto"/>
        <w:jc w:val="both"/>
        <w:rPr>
          <w:rFonts w:cs="UniversCA-Light"/>
          <w:sz w:val="24"/>
          <w:szCs w:val="24"/>
        </w:rPr>
      </w:pPr>
    </w:p>
    <w:p w:rsidR="006860BB" w:rsidRDefault="006860BB" w:rsidP="00B36075">
      <w:pPr>
        <w:autoSpaceDE w:val="0"/>
        <w:autoSpaceDN w:val="0"/>
        <w:adjustRightInd w:val="0"/>
        <w:spacing w:after="0" w:line="240" w:lineRule="auto"/>
        <w:jc w:val="both"/>
        <w:rPr>
          <w:rFonts w:cs="UniversCA-Light"/>
          <w:sz w:val="24"/>
          <w:szCs w:val="24"/>
        </w:rPr>
      </w:pPr>
    </w:p>
    <w:p w:rsidR="006860BB" w:rsidRDefault="006860BB" w:rsidP="00B36075">
      <w:pPr>
        <w:autoSpaceDE w:val="0"/>
        <w:autoSpaceDN w:val="0"/>
        <w:adjustRightInd w:val="0"/>
        <w:spacing w:after="0" w:line="240" w:lineRule="auto"/>
        <w:jc w:val="both"/>
        <w:rPr>
          <w:rFonts w:cs="UniversCA-Light"/>
          <w:sz w:val="24"/>
          <w:szCs w:val="24"/>
        </w:rPr>
      </w:pPr>
    </w:p>
    <w:p w:rsidR="006860BB" w:rsidRDefault="006860BB" w:rsidP="00B36075">
      <w:pPr>
        <w:autoSpaceDE w:val="0"/>
        <w:autoSpaceDN w:val="0"/>
        <w:adjustRightInd w:val="0"/>
        <w:spacing w:after="0" w:line="240" w:lineRule="auto"/>
        <w:jc w:val="both"/>
        <w:rPr>
          <w:rFonts w:cs="UniversCA-Light"/>
          <w:sz w:val="24"/>
          <w:szCs w:val="24"/>
        </w:rPr>
      </w:pPr>
    </w:p>
    <w:p w:rsidR="006860BB" w:rsidRDefault="006860BB" w:rsidP="00B36075">
      <w:pPr>
        <w:autoSpaceDE w:val="0"/>
        <w:autoSpaceDN w:val="0"/>
        <w:adjustRightInd w:val="0"/>
        <w:spacing w:after="0" w:line="240" w:lineRule="auto"/>
        <w:jc w:val="both"/>
        <w:rPr>
          <w:rFonts w:cs="UniversCA-Light"/>
          <w:sz w:val="24"/>
          <w:szCs w:val="24"/>
        </w:rPr>
      </w:pPr>
    </w:p>
    <w:p w:rsidR="006860BB" w:rsidRDefault="006860BB" w:rsidP="00B36075">
      <w:pPr>
        <w:autoSpaceDE w:val="0"/>
        <w:autoSpaceDN w:val="0"/>
        <w:adjustRightInd w:val="0"/>
        <w:spacing w:after="0" w:line="240" w:lineRule="auto"/>
        <w:jc w:val="both"/>
        <w:rPr>
          <w:rFonts w:cs="UniversCA-Light"/>
          <w:sz w:val="24"/>
          <w:szCs w:val="24"/>
        </w:rPr>
      </w:pPr>
    </w:p>
    <w:p w:rsidR="006860BB" w:rsidRDefault="006860BB" w:rsidP="00B36075">
      <w:pPr>
        <w:autoSpaceDE w:val="0"/>
        <w:autoSpaceDN w:val="0"/>
        <w:adjustRightInd w:val="0"/>
        <w:spacing w:after="0" w:line="240" w:lineRule="auto"/>
        <w:jc w:val="both"/>
        <w:rPr>
          <w:rFonts w:cs="UniversCA-Light"/>
          <w:sz w:val="24"/>
          <w:szCs w:val="24"/>
        </w:rPr>
      </w:pPr>
    </w:p>
    <w:p w:rsidR="006860BB" w:rsidRDefault="006860BB" w:rsidP="00B36075">
      <w:pPr>
        <w:autoSpaceDE w:val="0"/>
        <w:autoSpaceDN w:val="0"/>
        <w:adjustRightInd w:val="0"/>
        <w:spacing w:after="0" w:line="240" w:lineRule="auto"/>
        <w:jc w:val="both"/>
        <w:rPr>
          <w:rFonts w:cs="UniversCA-Light"/>
          <w:sz w:val="24"/>
          <w:szCs w:val="24"/>
        </w:rPr>
      </w:pPr>
    </w:p>
    <w:p w:rsidR="006860BB" w:rsidRDefault="006860BB" w:rsidP="00B36075">
      <w:pPr>
        <w:autoSpaceDE w:val="0"/>
        <w:autoSpaceDN w:val="0"/>
        <w:adjustRightInd w:val="0"/>
        <w:spacing w:after="0" w:line="240" w:lineRule="auto"/>
        <w:jc w:val="both"/>
        <w:rPr>
          <w:rFonts w:cs="UniversCA-Light"/>
          <w:sz w:val="24"/>
          <w:szCs w:val="24"/>
        </w:rPr>
      </w:pPr>
    </w:p>
    <w:p w:rsidR="006860BB" w:rsidRDefault="006860BB" w:rsidP="00B36075">
      <w:pPr>
        <w:autoSpaceDE w:val="0"/>
        <w:autoSpaceDN w:val="0"/>
        <w:adjustRightInd w:val="0"/>
        <w:spacing w:after="0" w:line="240" w:lineRule="auto"/>
        <w:jc w:val="both"/>
        <w:rPr>
          <w:rFonts w:cs="UniversCA-Light"/>
          <w:sz w:val="24"/>
          <w:szCs w:val="24"/>
        </w:rPr>
      </w:pPr>
    </w:p>
    <w:p w:rsidR="006860BB" w:rsidRPr="00791021" w:rsidRDefault="006860BB" w:rsidP="00B36075">
      <w:pPr>
        <w:autoSpaceDE w:val="0"/>
        <w:autoSpaceDN w:val="0"/>
        <w:adjustRightInd w:val="0"/>
        <w:spacing w:after="0" w:line="240" w:lineRule="auto"/>
        <w:jc w:val="both"/>
        <w:rPr>
          <w:rFonts w:cs="UniversCA-Light"/>
          <w:sz w:val="24"/>
          <w:szCs w:val="24"/>
        </w:rPr>
      </w:pPr>
    </w:p>
    <w:p w:rsidR="006860BB" w:rsidRDefault="006860BB" w:rsidP="00F41E1E">
      <w:pPr>
        <w:pStyle w:val="Heading2"/>
      </w:pPr>
    </w:p>
    <w:p w:rsidR="006860BB" w:rsidRPr="006860BB" w:rsidRDefault="006860BB" w:rsidP="006860BB">
      <w:pPr>
        <w:pStyle w:val="Heading2"/>
        <w:spacing w:before="0"/>
        <w:rPr>
          <w:u w:val="single"/>
        </w:rPr>
      </w:pPr>
      <w:r>
        <w:rPr>
          <w:u w:val="single"/>
        </w:rPr>
        <w:t>___________________________________________________________________________________________________</w:t>
      </w:r>
    </w:p>
    <w:p w:rsidR="003C0F78" w:rsidRPr="006A1480" w:rsidRDefault="006860BB" w:rsidP="006860BB">
      <w:pPr>
        <w:pStyle w:val="Heading2"/>
        <w:spacing w:before="0"/>
        <w:rPr>
          <w:b w:val="0"/>
          <w:sz w:val="24"/>
          <w:szCs w:val="24"/>
        </w:rPr>
      </w:pPr>
      <w:r w:rsidRPr="006860BB">
        <w:rPr>
          <w:sz w:val="22"/>
          <w:szCs w:val="22"/>
        </w:rPr>
        <w:t>This publication has been produced with the assistance of the European Union. The contents of this publication are t</w:t>
      </w:r>
      <w:r w:rsidR="00F02C6F">
        <w:rPr>
          <w:sz w:val="22"/>
          <w:szCs w:val="22"/>
        </w:rPr>
        <w:t xml:space="preserve">he sole responsibility of </w:t>
      </w:r>
      <w:r w:rsidRPr="006860BB">
        <w:rPr>
          <w:sz w:val="22"/>
          <w:szCs w:val="22"/>
        </w:rPr>
        <w:t>Project and can in no way be taken to reflect the views of the European Union</w:t>
      </w:r>
      <w:r w:rsidRPr="00791021">
        <w:rPr>
          <w:rFonts w:cs="UniversCA-Light"/>
        </w:rPr>
        <w:t xml:space="preserve"> </w:t>
      </w:r>
      <w:r w:rsidR="00BA07A1" w:rsidRPr="00791021">
        <w:rPr>
          <w:rFonts w:cs="UniversCA-Light"/>
        </w:rPr>
        <w:br w:type="page"/>
      </w:r>
      <w:bookmarkStart w:id="0" w:name="_Toc438578730"/>
      <w:r w:rsidR="003C0F78" w:rsidRPr="006A1480">
        <w:rPr>
          <w:b w:val="0"/>
          <w:sz w:val="24"/>
          <w:szCs w:val="24"/>
        </w:rPr>
        <w:lastRenderedPageBreak/>
        <w:t>Table of Contents</w:t>
      </w:r>
      <w:bookmarkEnd w:id="0"/>
    </w:p>
    <w:p w:rsidR="00480737" w:rsidRDefault="00F766E8">
      <w:pPr>
        <w:pStyle w:val="TOC2"/>
        <w:tabs>
          <w:tab w:val="right" w:leader="dot" w:pos="9980"/>
        </w:tabs>
        <w:rPr>
          <w:rFonts w:eastAsia="Times New Roman"/>
          <w:noProof/>
        </w:rPr>
      </w:pPr>
      <w:r w:rsidRPr="00791021">
        <w:fldChar w:fldCharType="begin"/>
      </w:r>
      <w:r w:rsidR="003C0F78" w:rsidRPr="00791021">
        <w:instrText xml:space="preserve"> TOC \o "1-3" \h \z \u </w:instrText>
      </w:r>
      <w:r w:rsidRPr="00791021">
        <w:fldChar w:fldCharType="separate"/>
      </w:r>
      <w:hyperlink w:anchor="_Toc438578730" w:history="1">
        <w:r w:rsidR="00480737" w:rsidRPr="00FF1737">
          <w:rPr>
            <w:rStyle w:val="Hyperlink"/>
            <w:noProof/>
          </w:rPr>
          <w:t>Table of Contents</w:t>
        </w:r>
        <w:r w:rsidR="00480737">
          <w:rPr>
            <w:noProof/>
            <w:webHidden/>
          </w:rPr>
          <w:tab/>
        </w:r>
        <w:r>
          <w:rPr>
            <w:noProof/>
            <w:webHidden/>
          </w:rPr>
          <w:fldChar w:fldCharType="begin"/>
        </w:r>
        <w:r w:rsidR="00480737">
          <w:rPr>
            <w:noProof/>
            <w:webHidden/>
          </w:rPr>
          <w:instrText xml:space="preserve"> PAGEREF _Toc438578730 \h </w:instrText>
        </w:r>
        <w:r>
          <w:rPr>
            <w:noProof/>
            <w:webHidden/>
          </w:rPr>
        </w:r>
        <w:r>
          <w:rPr>
            <w:noProof/>
            <w:webHidden/>
          </w:rPr>
          <w:fldChar w:fldCharType="separate"/>
        </w:r>
        <w:r w:rsidR="00480737">
          <w:rPr>
            <w:noProof/>
            <w:webHidden/>
          </w:rPr>
          <w:t>2</w:t>
        </w:r>
        <w:r>
          <w:rPr>
            <w:noProof/>
            <w:webHidden/>
          </w:rPr>
          <w:fldChar w:fldCharType="end"/>
        </w:r>
      </w:hyperlink>
    </w:p>
    <w:p w:rsidR="00480737" w:rsidRDefault="00F766E8">
      <w:pPr>
        <w:pStyle w:val="TOC2"/>
        <w:tabs>
          <w:tab w:val="right" w:leader="dot" w:pos="9980"/>
        </w:tabs>
        <w:rPr>
          <w:rFonts w:eastAsia="Times New Roman"/>
          <w:noProof/>
        </w:rPr>
      </w:pPr>
      <w:hyperlink w:anchor="_Toc438578731" w:history="1">
        <w:r w:rsidR="00480737" w:rsidRPr="00FF1737">
          <w:rPr>
            <w:rStyle w:val="Hyperlink"/>
            <w:rFonts w:eastAsia="Batang"/>
            <w:noProof/>
          </w:rPr>
          <w:t>Introduction</w:t>
        </w:r>
        <w:r w:rsidR="00480737">
          <w:rPr>
            <w:noProof/>
            <w:webHidden/>
          </w:rPr>
          <w:tab/>
        </w:r>
        <w:r>
          <w:rPr>
            <w:noProof/>
            <w:webHidden/>
          </w:rPr>
          <w:fldChar w:fldCharType="begin"/>
        </w:r>
        <w:r w:rsidR="00480737">
          <w:rPr>
            <w:noProof/>
            <w:webHidden/>
          </w:rPr>
          <w:instrText xml:space="preserve"> PAGEREF _Toc438578731 \h </w:instrText>
        </w:r>
        <w:r>
          <w:rPr>
            <w:noProof/>
            <w:webHidden/>
          </w:rPr>
        </w:r>
        <w:r>
          <w:rPr>
            <w:noProof/>
            <w:webHidden/>
          </w:rPr>
          <w:fldChar w:fldCharType="separate"/>
        </w:r>
        <w:r w:rsidR="00480737">
          <w:rPr>
            <w:noProof/>
            <w:webHidden/>
          </w:rPr>
          <w:t>4</w:t>
        </w:r>
        <w:r>
          <w:rPr>
            <w:noProof/>
            <w:webHidden/>
          </w:rPr>
          <w:fldChar w:fldCharType="end"/>
        </w:r>
      </w:hyperlink>
    </w:p>
    <w:p w:rsidR="00480737" w:rsidRDefault="00F766E8">
      <w:pPr>
        <w:pStyle w:val="TOC2"/>
        <w:tabs>
          <w:tab w:val="right" w:leader="dot" w:pos="9980"/>
        </w:tabs>
        <w:rPr>
          <w:rFonts w:eastAsia="Times New Roman"/>
          <w:noProof/>
        </w:rPr>
      </w:pPr>
      <w:hyperlink w:anchor="_Toc438578732" w:history="1">
        <w:r w:rsidR="00480737" w:rsidRPr="00FF1737">
          <w:rPr>
            <w:rStyle w:val="Hyperlink"/>
            <w:rFonts w:eastAsia="Batang"/>
            <w:noProof/>
          </w:rPr>
          <w:t>Chapter 1- Policy and policy monitoring</w:t>
        </w:r>
        <w:r w:rsidR="00480737">
          <w:rPr>
            <w:noProof/>
            <w:webHidden/>
          </w:rPr>
          <w:tab/>
        </w:r>
        <w:r>
          <w:rPr>
            <w:noProof/>
            <w:webHidden/>
          </w:rPr>
          <w:fldChar w:fldCharType="begin"/>
        </w:r>
        <w:r w:rsidR="00480737">
          <w:rPr>
            <w:noProof/>
            <w:webHidden/>
          </w:rPr>
          <w:instrText xml:space="preserve"> PAGEREF _Toc438578732 \h </w:instrText>
        </w:r>
        <w:r>
          <w:rPr>
            <w:noProof/>
            <w:webHidden/>
          </w:rPr>
        </w:r>
        <w:r>
          <w:rPr>
            <w:noProof/>
            <w:webHidden/>
          </w:rPr>
          <w:fldChar w:fldCharType="separate"/>
        </w:r>
        <w:r w:rsidR="00480737">
          <w:rPr>
            <w:noProof/>
            <w:webHidden/>
          </w:rPr>
          <w:t>5</w:t>
        </w:r>
        <w:r>
          <w:rPr>
            <w:noProof/>
            <w:webHidden/>
          </w:rPr>
          <w:fldChar w:fldCharType="end"/>
        </w:r>
      </w:hyperlink>
    </w:p>
    <w:p w:rsidR="00480737" w:rsidRDefault="00F766E8">
      <w:pPr>
        <w:pStyle w:val="TOC2"/>
        <w:tabs>
          <w:tab w:val="right" w:leader="dot" w:pos="9980"/>
        </w:tabs>
        <w:rPr>
          <w:rFonts w:eastAsia="Times New Roman"/>
          <w:noProof/>
        </w:rPr>
      </w:pPr>
      <w:hyperlink w:anchor="_Toc438578733" w:history="1">
        <w:r w:rsidR="00480737" w:rsidRPr="00FF1737">
          <w:rPr>
            <w:rStyle w:val="Hyperlink"/>
            <w:noProof/>
          </w:rPr>
          <w:t>1.1 What are the core concepts in policy monitoring?</w:t>
        </w:r>
        <w:r w:rsidR="00480737">
          <w:rPr>
            <w:noProof/>
            <w:webHidden/>
          </w:rPr>
          <w:tab/>
        </w:r>
        <w:r>
          <w:rPr>
            <w:noProof/>
            <w:webHidden/>
          </w:rPr>
          <w:fldChar w:fldCharType="begin"/>
        </w:r>
        <w:r w:rsidR="00480737">
          <w:rPr>
            <w:noProof/>
            <w:webHidden/>
          </w:rPr>
          <w:instrText xml:space="preserve"> PAGEREF _Toc438578733 \h </w:instrText>
        </w:r>
        <w:r>
          <w:rPr>
            <w:noProof/>
            <w:webHidden/>
          </w:rPr>
        </w:r>
        <w:r>
          <w:rPr>
            <w:noProof/>
            <w:webHidden/>
          </w:rPr>
          <w:fldChar w:fldCharType="separate"/>
        </w:r>
        <w:r w:rsidR="00480737">
          <w:rPr>
            <w:noProof/>
            <w:webHidden/>
          </w:rPr>
          <w:t>5</w:t>
        </w:r>
        <w:r>
          <w:rPr>
            <w:noProof/>
            <w:webHidden/>
          </w:rPr>
          <w:fldChar w:fldCharType="end"/>
        </w:r>
      </w:hyperlink>
    </w:p>
    <w:p w:rsidR="00480737" w:rsidRDefault="00F766E8">
      <w:pPr>
        <w:pStyle w:val="TOC2"/>
        <w:tabs>
          <w:tab w:val="right" w:leader="dot" w:pos="9980"/>
        </w:tabs>
        <w:rPr>
          <w:rFonts w:eastAsia="Times New Roman"/>
          <w:noProof/>
        </w:rPr>
      </w:pPr>
      <w:hyperlink w:anchor="_Toc438578734" w:history="1">
        <w:r w:rsidR="00480737" w:rsidRPr="00FF1737">
          <w:rPr>
            <w:rStyle w:val="Hyperlink"/>
            <w:rFonts w:eastAsia="Batang"/>
            <w:noProof/>
          </w:rPr>
          <w:t>1.2</w:t>
        </w:r>
        <w:r w:rsidR="00480737" w:rsidRPr="00FF1737">
          <w:rPr>
            <w:rStyle w:val="Hyperlink"/>
            <w:noProof/>
          </w:rPr>
          <w:t xml:space="preserve">. </w:t>
        </w:r>
        <w:r w:rsidR="00480737" w:rsidRPr="00FF1737">
          <w:rPr>
            <w:rStyle w:val="Hyperlink"/>
            <w:rFonts w:eastAsia="Batang"/>
            <w:noProof/>
          </w:rPr>
          <w:t xml:space="preserve"> Beginning to develop a monitoring approach</w:t>
        </w:r>
        <w:r w:rsidR="00480737">
          <w:rPr>
            <w:noProof/>
            <w:webHidden/>
          </w:rPr>
          <w:tab/>
        </w:r>
        <w:r>
          <w:rPr>
            <w:noProof/>
            <w:webHidden/>
          </w:rPr>
          <w:fldChar w:fldCharType="begin"/>
        </w:r>
        <w:r w:rsidR="00480737">
          <w:rPr>
            <w:noProof/>
            <w:webHidden/>
          </w:rPr>
          <w:instrText xml:space="preserve"> PAGEREF _Toc438578734 \h </w:instrText>
        </w:r>
        <w:r>
          <w:rPr>
            <w:noProof/>
            <w:webHidden/>
          </w:rPr>
        </w:r>
        <w:r>
          <w:rPr>
            <w:noProof/>
            <w:webHidden/>
          </w:rPr>
          <w:fldChar w:fldCharType="separate"/>
        </w:r>
        <w:r w:rsidR="00480737">
          <w:rPr>
            <w:noProof/>
            <w:webHidden/>
          </w:rPr>
          <w:t>10</w:t>
        </w:r>
        <w:r>
          <w:rPr>
            <w:noProof/>
            <w:webHidden/>
          </w:rPr>
          <w:fldChar w:fldCharType="end"/>
        </w:r>
      </w:hyperlink>
    </w:p>
    <w:p w:rsidR="00480737" w:rsidRDefault="00F766E8">
      <w:pPr>
        <w:pStyle w:val="TOC2"/>
        <w:tabs>
          <w:tab w:val="right" w:leader="dot" w:pos="9980"/>
        </w:tabs>
        <w:rPr>
          <w:rFonts w:eastAsia="Times New Roman"/>
          <w:noProof/>
        </w:rPr>
      </w:pPr>
      <w:hyperlink w:anchor="_Toc438578735" w:history="1">
        <w:r w:rsidR="00480737" w:rsidRPr="00FF1737">
          <w:rPr>
            <w:rStyle w:val="Hyperlink"/>
            <w:noProof/>
          </w:rPr>
          <w:t>Chapter 2- Choosing policies</w:t>
        </w:r>
        <w:r w:rsidR="00480737">
          <w:rPr>
            <w:noProof/>
            <w:webHidden/>
          </w:rPr>
          <w:tab/>
        </w:r>
        <w:r>
          <w:rPr>
            <w:noProof/>
            <w:webHidden/>
          </w:rPr>
          <w:fldChar w:fldCharType="begin"/>
        </w:r>
        <w:r w:rsidR="00480737">
          <w:rPr>
            <w:noProof/>
            <w:webHidden/>
          </w:rPr>
          <w:instrText xml:space="preserve"> PAGEREF _Toc438578735 \h </w:instrText>
        </w:r>
        <w:r>
          <w:rPr>
            <w:noProof/>
            <w:webHidden/>
          </w:rPr>
        </w:r>
        <w:r>
          <w:rPr>
            <w:noProof/>
            <w:webHidden/>
          </w:rPr>
          <w:fldChar w:fldCharType="separate"/>
        </w:r>
        <w:r w:rsidR="00480737">
          <w:rPr>
            <w:noProof/>
            <w:webHidden/>
          </w:rPr>
          <w:t>13</w:t>
        </w:r>
        <w:r>
          <w:rPr>
            <w:noProof/>
            <w:webHidden/>
          </w:rPr>
          <w:fldChar w:fldCharType="end"/>
        </w:r>
      </w:hyperlink>
    </w:p>
    <w:p w:rsidR="00480737" w:rsidRDefault="00F766E8">
      <w:pPr>
        <w:pStyle w:val="TOC2"/>
        <w:tabs>
          <w:tab w:val="right" w:leader="dot" w:pos="9980"/>
        </w:tabs>
        <w:rPr>
          <w:rFonts w:eastAsia="Times New Roman"/>
          <w:noProof/>
        </w:rPr>
      </w:pPr>
      <w:hyperlink w:anchor="_Toc438578736" w:history="1">
        <w:r w:rsidR="00480737" w:rsidRPr="00FF1737">
          <w:rPr>
            <w:rStyle w:val="Hyperlink"/>
            <w:noProof/>
          </w:rPr>
          <w:t>2.1 What are the different kinds of policies?</w:t>
        </w:r>
        <w:r w:rsidR="00480737">
          <w:rPr>
            <w:noProof/>
            <w:webHidden/>
          </w:rPr>
          <w:tab/>
        </w:r>
        <w:r>
          <w:rPr>
            <w:noProof/>
            <w:webHidden/>
          </w:rPr>
          <w:fldChar w:fldCharType="begin"/>
        </w:r>
        <w:r w:rsidR="00480737">
          <w:rPr>
            <w:noProof/>
            <w:webHidden/>
          </w:rPr>
          <w:instrText xml:space="preserve"> PAGEREF _Toc438578736 \h </w:instrText>
        </w:r>
        <w:r>
          <w:rPr>
            <w:noProof/>
            <w:webHidden/>
          </w:rPr>
        </w:r>
        <w:r>
          <w:rPr>
            <w:noProof/>
            <w:webHidden/>
          </w:rPr>
          <w:fldChar w:fldCharType="separate"/>
        </w:r>
        <w:r w:rsidR="00480737">
          <w:rPr>
            <w:noProof/>
            <w:webHidden/>
          </w:rPr>
          <w:t>13</w:t>
        </w:r>
        <w:r>
          <w:rPr>
            <w:noProof/>
            <w:webHidden/>
          </w:rPr>
          <w:fldChar w:fldCharType="end"/>
        </w:r>
      </w:hyperlink>
    </w:p>
    <w:p w:rsidR="00480737" w:rsidRDefault="00F766E8">
      <w:pPr>
        <w:pStyle w:val="TOC2"/>
        <w:tabs>
          <w:tab w:val="right" w:leader="dot" w:pos="9980"/>
        </w:tabs>
        <w:rPr>
          <w:rFonts w:eastAsia="Times New Roman"/>
          <w:noProof/>
        </w:rPr>
      </w:pPr>
      <w:hyperlink w:anchor="_Toc438578737" w:history="1">
        <w:r w:rsidR="00480737" w:rsidRPr="00FF1737">
          <w:rPr>
            <w:rStyle w:val="Hyperlink"/>
            <w:noProof/>
          </w:rPr>
          <w:t>2.2 Choosing Policies - practical tips</w:t>
        </w:r>
        <w:r w:rsidR="00480737">
          <w:rPr>
            <w:noProof/>
            <w:webHidden/>
          </w:rPr>
          <w:tab/>
        </w:r>
        <w:r>
          <w:rPr>
            <w:noProof/>
            <w:webHidden/>
          </w:rPr>
          <w:fldChar w:fldCharType="begin"/>
        </w:r>
        <w:r w:rsidR="00480737">
          <w:rPr>
            <w:noProof/>
            <w:webHidden/>
          </w:rPr>
          <w:instrText xml:space="preserve"> PAGEREF _Toc438578737 \h </w:instrText>
        </w:r>
        <w:r>
          <w:rPr>
            <w:noProof/>
            <w:webHidden/>
          </w:rPr>
        </w:r>
        <w:r>
          <w:rPr>
            <w:noProof/>
            <w:webHidden/>
          </w:rPr>
          <w:fldChar w:fldCharType="separate"/>
        </w:r>
        <w:r w:rsidR="00480737">
          <w:rPr>
            <w:noProof/>
            <w:webHidden/>
          </w:rPr>
          <w:t>15</w:t>
        </w:r>
        <w:r>
          <w:rPr>
            <w:noProof/>
            <w:webHidden/>
          </w:rPr>
          <w:fldChar w:fldCharType="end"/>
        </w:r>
      </w:hyperlink>
    </w:p>
    <w:p w:rsidR="00480737" w:rsidRDefault="00F766E8">
      <w:pPr>
        <w:pStyle w:val="TOC2"/>
        <w:tabs>
          <w:tab w:val="right" w:leader="dot" w:pos="9980"/>
        </w:tabs>
        <w:rPr>
          <w:rFonts w:eastAsia="Times New Roman"/>
          <w:noProof/>
        </w:rPr>
      </w:pPr>
      <w:hyperlink w:anchor="_Toc438578738" w:history="1">
        <w:r w:rsidR="00480737" w:rsidRPr="00FF1737">
          <w:rPr>
            <w:rStyle w:val="Hyperlink"/>
            <w:noProof/>
          </w:rPr>
          <w:t>Chapter 3- Stakeholder Analysis</w:t>
        </w:r>
        <w:r w:rsidR="00480737">
          <w:rPr>
            <w:noProof/>
            <w:webHidden/>
          </w:rPr>
          <w:tab/>
        </w:r>
        <w:r>
          <w:rPr>
            <w:noProof/>
            <w:webHidden/>
          </w:rPr>
          <w:fldChar w:fldCharType="begin"/>
        </w:r>
        <w:r w:rsidR="00480737">
          <w:rPr>
            <w:noProof/>
            <w:webHidden/>
          </w:rPr>
          <w:instrText xml:space="preserve"> PAGEREF _Toc438578738 \h </w:instrText>
        </w:r>
        <w:r>
          <w:rPr>
            <w:noProof/>
            <w:webHidden/>
          </w:rPr>
        </w:r>
        <w:r>
          <w:rPr>
            <w:noProof/>
            <w:webHidden/>
          </w:rPr>
          <w:fldChar w:fldCharType="separate"/>
        </w:r>
        <w:r w:rsidR="00480737">
          <w:rPr>
            <w:noProof/>
            <w:webHidden/>
          </w:rPr>
          <w:t>16</w:t>
        </w:r>
        <w:r>
          <w:rPr>
            <w:noProof/>
            <w:webHidden/>
          </w:rPr>
          <w:fldChar w:fldCharType="end"/>
        </w:r>
      </w:hyperlink>
    </w:p>
    <w:p w:rsidR="00480737" w:rsidRDefault="00F766E8">
      <w:pPr>
        <w:pStyle w:val="TOC2"/>
        <w:tabs>
          <w:tab w:val="right" w:leader="dot" w:pos="9980"/>
        </w:tabs>
        <w:rPr>
          <w:rFonts w:eastAsia="Times New Roman"/>
          <w:noProof/>
        </w:rPr>
      </w:pPr>
      <w:hyperlink w:anchor="_Toc438578739" w:history="1">
        <w:r w:rsidR="00480737" w:rsidRPr="00FF1737">
          <w:rPr>
            <w:rStyle w:val="Hyperlink"/>
            <w:noProof/>
          </w:rPr>
          <w:t>3.1. Stakeholders inside public institutions</w:t>
        </w:r>
        <w:r w:rsidR="00480737">
          <w:rPr>
            <w:noProof/>
            <w:webHidden/>
          </w:rPr>
          <w:tab/>
        </w:r>
        <w:r>
          <w:rPr>
            <w:noProof/>
            <w:webHidden/>
          </w:rPr>
          <w:fldChar w:fldCharType="begin"/>
        </w:r>
        <w:r w:rsidR="00480737">
          <w:rPr>
            <w:noProof/>
            <w:webHidden/>
          </w:rPr>
          <w:instrText xml:space="preserve"> PAGEREF _Toc438578739 \h </w:instrText>
        </w:r>
        <w:r>
          <w:rPr>
            <w:noProof/>
            <w:webHidden/>
          </w:rPr>
        </w:r>
        <w:r>
          <w:rPr>
            <w:noProof/>
            <w:webHidden/>
          </w:rPr>
          <w:fldChar w:fldCharType="separate"/>
        </w:r>
        <w:r w:rsidR="00480737">
          <w:rPr>
            <w:noProof/>
            <w:webHidden/>
          </w:rPr>
          <w:t>16</w:t>
        </w:r>
        <w:r>
          <w:rPr>
            <w:noProof/>
            <w:webHidden/>
          </w:rPr>
          <w:fldChar w:fldCharType="end"/>
        </w:r>
      </w:hyperlink>
    </w:p>
    <w:p w:rsidR="00480737" w:rsidRDefault="00F766E8">
      <w:pPr>
        <w:pStyle w:val="TOC2"/>
        <w:tabs>
          <w:tab w:val="right" w:leader="dot" w:pos="9980"/>
        </w:tabs>
        <w:rPr>
          <w:rFonts w:eastAsia="Times New Roman"/>
          <w:noProof/>
        </w:rPr>
      </w:pPr>
      <w:hyperlink w:anchor="_Toc438578740" w:history="1">
        <w:r w:rsidR="00480737" w:rsidRPr="00FF1737">
          <w:rPr>
            <w:rStyle w:val="Hyperlink"/>
            <w:noProof/>
          </w:rPr>
          <w:t>3.2. Stakeholders outside public institutions</w:t>
        </w:r>
        <w:r w:rsidR="00480737">
          <w:rPr>
            <w:noProof/>
            <w:webHidden/>
          </w:rPr>
          <w:tab/>
        </w:r>
        <w:r>
          <w:rPr>
            <w:noProof/>
            <w:webHidden/>
          </w:rPr>
          <w:fldChar w:fldCharType="begin"/>
        </w:r>
        <w:r w:rsidR="00480737">
          <w:rPr>
            <w:noProof/>
            <w:webHidden/>
          </w:rPr>
          <w:instrText xml:space="preserve"> PAGEREF _Toc438578740 \h </w:instrText>
        </w:r>
        <w:r>
          <w:rPr>
            <w:noProof/>
            <w:webHidden/>
          </w:rPr>
        </w:r>
        <w:r>
          <w:rPr>
            <w:noProof/>
            <w:webHidden/>
          </w:rPr>
          <w:fldChar w:fldCharType="separate"/>
        </w:r>
        <w:r w:rsidR="00480737">
          <w:rPr>
            <w:noProof/>
            <w:webHidden/>
          </w:rPr>
          <w:t>17</w:t>
        </w:r>
        <w:r>
          <w:rPr>
            <w:noProof/>
            <w:webHidden/>
          </w:rPr>
          <w:fldChar w:fldCharType="end"/>
        </w:r>
      </w:hyperlink>
    </w:p>
    <w:p w:rsidR="00480737" w:rsidRDefault="00F766E8">
      <w:pPr>
        <w:pStyle w:val="TOC2"/>
        <w:tabs>
          <w:tab w:val="right" w:leader="dot" w:pos="9980"/>
        </w:tabs>
        <w:rPr>
          <w:rFonts w:eastAsia="Times New Roman"/>
          <w:noProof/>
        </w:rPr>
      </w:pPr>
      <w:hyperlink w:anchor="_Toc438578741" w:history="1">
        <w:r w:rsidR="00480737" w:rsidRPr="00FF1737">
          <w:rPr>
            <w:rStyle w:val="Hyperlink"/>
            <w:noProof/>
          </w:rPr>
          <w:t>3.3 Target audiences and partners</w:t>
        </w:r>
        <w:r w:rsidR="00480737">
          <w:rPr>
            <w:noProof/>
            <w:webHidden/>
          </w:rPr>
          <w:tab/>
        </w:r>
        <w:r>
          <w:rPr>
            <w:noProof/>
            <w:webHidden/>
          </w:rPr>
          <w:fldChar w:fldCharType="begin"/>
        </w:r>
        <w:r w:rsidR="00480737">
          <w:rPr>
            <w:noProof/>
            <w:webHidden/>
          </w:rPr>
          <w:instrText xml:space="preserve"> PAGEREF _Toc438578741 \h </w:instrText>
        </w:r>
        <w:r>
          <w:rPr>
            <w:noProof/>
            <w:webHidden/>
          </w:rPr>
        </w:r>
        <w:r>
          <w:rPr>
            <w:noProof/>
            <w:webHidden/>
          </w:rPr>
          <w:fldChar w:fldCharType="separate"/>
        </w:r>
        <w:r w:rsidR="00480737">
          <w:rPr>
            <w:noProof/>
            <w:webHidden/>
          </w:rPr>
          <w:t>17</w:t>
        </w:r>
        <w:r>
          <w:rPr>
            <w:noProof/>
            <w:webHidden/>
          </w:rPr>
          <w:fldChar w:fldCharType="end"/>
        </w:r>
      </w:hyperlink>
    </w:p>
    <w:p w:rsidR="00480737" w:rsidRDefault="00F766E8">
      <w:pPr>
        <w:pStyle w:val="TOC2"/>
        <w:tabs>
          <w:tab w:val="right" w:leader="dot" w:pos="9980"/>
        </w:tabs>
        <w:rPr>
          <w:rFonts w:eastAsia="Times New Roman"/>
          <w:noProof/>
        </w:rPr>
      </w:pPr>
      <w:hyperlink w:anchor="_Toc438578742" w:history="1">
        <w:r w:rsidR="00480737" w:rsidRPr="00FF1737">
          <w:rPr>
            <w:rStyle w:val="Hyperlink"/>
            <w:noProof/>
          </w:rPr>
          <w:t>3.5 Monitoring by a network of stakeholders</w:t>
        </w:r>
        <w:r w:rsidR="00480737">
          <w:rPr>
            <w:noProof/>
            <w:webHidden/>
          </w:rPr>
          <w:tab/>
        </w:r>
        <w:r>
          <w:rPr>
            <w:noProof/>
            <w:webHidden/>
          </w:rPr>
          <w:fldChar w:fldCharType="begin"/>
        </w:r>
        <w:r w:rsidR="00480737">
          <w:rPr>
            <w:noProof/>
            <w:webHidden/>
          </w:rPr>
          <w:instrText xml:space="preserve"> PAGEREF _Toc438578742 \h </w:instrText>
        </w:r>
        <w:r>
          <w:rPr>
            <w:noProof/>
            <w:webHidden/>
          </w:rPr>
        </w:r>
        <w:r>
          <w:rPr>
            <w:noProof/>
            <w:webHidden/>
          </w:rPr>
          <w:fldChar w:fldCharType="separate"/>
        </w:r>
        <w:r w:rsidR="00480737">
          <w:rPr>
            <w:noProof/>
            <w:webHidden/>
          </w:rPr>
          <w:t>19</w:t>
        </w:r>
        <w:r>
          <w:rPr>
            <w:noProof/>
            <w:webHidden/>
          </w:rPr>
          <w:fldChar w:fldCharType="end"/>
        </w:r>
      </w:hyperlink>
    </w:p>
    <w:p w:rsidR="00480737" w:rsidRDefault="00F766E8">
      <w:pPr>
        <w:pStyle w:val="TOC2"/>
        <w:tabs>
          <w:tab w:val="right" w:leader="dot" w:pos="9980"/>
        </w:tabs>
        <w:rPr>
          <w:rFonts w:eastAsia="Times New Roman"/>
          <w:noProof/>
        </w:rPr>
      </w:pPr>
      <w:hyperlink w:anchor="_Toc438578743" w:history="1">
        <w:r w:rsidR="00480737" w:rsidRPr="00FF1737">
          <w:rPr>
            <w:rStyle w:val="Hyperlink"/>
            <w:noProof/>
          </w:rPr>
          <w:t>Chapter 4- Defining monitoring objectives and gathering evidence</w:t>
        </w:r>
        <w:r w:rsidR="00480737">
          <w:rPr>
            <w:noProof/>
            <w:webHidden/>
          </w:rPr>
          <w:tab/>
        </w:r>
        <w:r>
          <w:rPr>
            <w:noProof/>
            <w:webHidden/>
          </w:rPr>
          <w:fldChar w:fldCharType="begin"/>
        </w:r>
        <w:r w:rsidR="00480737">
          <w:rPr>
            <w:noProof/>
            <w:webHidden/>
          </w:rPr>
          <w:instrText xml:space="preserve"> PAGEREF _Toc438578743 \h </w:instrText>
        </w:r>
        <w:r>
          <w:rPr>
            <w:noProof/>
            <w:webHidden/>
          </w:rPr>
        </w:r>
        <w:r>
          <w:rPr>
            <w:noProof/>
            <w:webHidden/>
          </w:rPr>
          <w:fldChar w:fldCharType="separate"/>
        </w:r>
        <w:r w:rsidR="00480737">
          <w:rPr>
            <w:noProof/>
            <w:webHidden/>
          </w:rPr>
          <w:t>22</w:t>
        </w:r>
        <w:r>
          <w:rPr>
            <w:noProof/>
            <w:webHidden/>
          </w:rPr>
          <w:fldChar w:fldCharType="end"/>
        </w:r>
      </w:hyperlink>
    </w:p>
    <w:p w:rsidR="00480737" w:rsidRDefault="00F766E8">
      <w:pPr>
        <w:pStyle w:val="TOC2"/>
        <w:tabs>
          <w:tab w:val="right" w:leader="dot" w:pos="9980"/>
        </w:tabs>
        <w:rPr>
          <w:rFonts w:eastAsia="Times New Roman"/>
          <w:noProof/>
        </w:rPr>
      </w:pPr>
      <w:hyperlink w:anchor="_Toc438578744" w:history="1">
        <w:r w:rsidR="00480737" w:rsidRPr="00FF1737">
          <w:rPr>
            <w:rStyle w:val="Hyperlink"/>
            <w:noProof/>
          </w:rPr>
          <w:t>4.1 Defining your monitoring objectives</w:t>
        </w:r>
        <w:r w:rsidR="00480737">
          <w:rPr>
            <w:noProof/>
            <w:webHidden/>
          </w:rPr>
          <w:tab/>
        </w:r>
        <w:r>
          <w:rPr>
            <w:noProof/>
            <w:webHidden/>
          </w:rPr>
          <w:fldChar w:fldCharType="begin"/>
        </w:r>
        <w:r w:rsidR="00480737">
          <w:rPr>
            <w:noProof/>
            <w:webHidden/>
          </w:rPr>
          <w:instrText xml:space="preserve"> PAGEREF _Toc438578744 \h </w:instrText>
        </w:r>
        <w:r>
          <w:rPr>
            <w:noProof/>
            <w:webHidden/>
          </w:rPr>
        </w:r>
        <w:r>
          <w:rPr>
            <w:noProof/>
            <w:webHidden/>
          </w:rPr>
          <w:fldChar w:fldCharType="separate"/>
        </w:r>
        <w:r w:rsidR="00480737">
          <w:rPr>
            <w:noProof/>
            <w:webHidden/>
          </w:rPr>
          <w:t>22</w:t>
        </w:r>
        <w:r>
          <w:rPr>
            <w:noProof/>
            <w:webHidden/>
          </w:rPr>
          <w:fldChar w:fldCharType="end"/>
        </w:r>
      </w:hyperlink>
    </w:p>
    <w:p w:rsidR="00480737" w:rsidRDefault="00F766E8">
      <w:pPr>
        <w:pStyle w:val="TOC2"/>
        <w:tabs>
          <w:tab w:val="right" w:leader="dot" w:pos="9980"/>
        </w:tabs>
        <w:rPr>
          <w:rFonts w:eastAsia="Times New Roman"/>
          <w:noProof/>
        </w:rPr>
      </w:pPr>
      <w:hyperlink w:anchor="_Toc438578745" w:history="1">
        <w:r w:rsidR="00480737" w:rsidRPr="00FF1737">
          <w:rPr>
            <w:rStyle w:val="Hyperlink"/>
            <w:noProof/>
          </w:rPr>
          <w:t>4.2. Gathering evidence</w:t>
        </w:r>
        <w:r w:rsidR="00480737">
          <w:rPr>
            <w:noProof/>
            <w:webHidden/>
          </w:rPr>
          <w:tab/>
        </w:r>
        <w:r>
          <w:rPr>
            <w:noProof/>
            <w:webHidden/>
          </w:rPr>
          <w:fldChar w:fldCharType="begin"/>
        </w:r>
        <w:r w:rsidR="00480737">
          <w:rPr>
            <w:noProof/>
            <w:webHidden/>
          </w:rPr>
          <w:instrText xml:space="preserve"> PAGEREF _Toc438578745 \h </w:instrText>
        </w:r>
        <w:r>
          <w:rPr>
            <w:noProof/>
            <w:webHidden/>
          </w:rPr>
        </w:r>
        <w:r>
          <w:rPr>
            <w:noProof/>
            <w:webHidden/>
          </w:rPr>
          <w:fldChar w:fldCharType="separate"/>
        </w:r>
        <w:r w:rsidR="00480737">
          <w:rPr>
            <w:noProof/>
            <w:webHidden/>
          </w:rPr>
          <w:t>23</w:t>
        </w:r>
        <w:r>
          <w:rPr>
            <w:noProof/>
            <w:webHidden/>
          </w:rPr>
          <w:fldChar w:fldCharType="end"/>
        </w:r>
      </w:hyperlink>
    </w:p>
    <w:p w:rsidR="00480737" w:rsidRDefault="00F766E8">
      <w:pPr>
        <w:pStyle w:val="TOC2"/>
        <w:tabs>
          <w:tab w:val="right" w:leader="dot" w:pos="9980"/>
        </w:tabs>
        <w:rPr>
          <w:rFonts w:eastAsia="Times New Roman"/>
          <w:noProof/>
        </w:rPr>
      </w:pPr>
      <w:hyperlink w:anchor="_Toc438578746" w:history="1">
        <w:r w:rsidR="00480737" w:rsidRPr="00FF1737">
          <w:rPr>
            <w:rStyle w:val="Hyperlink"/>
            <w:noProof/>
          </w:rPr>
          <w:t>4.3. Ways of gathering evidence</w:t>
        </w:r>
        <w:r w:rsidR="00480737">
          <w:rPr>
            <w:noProof/>
            <w:webHidden/>
          </w:rPr>
          <w:tab/>
        </w:r>
        <w:r>
          <w:rPr>
            <w:noProof/>
            <w:webHidden/>
          </w:rPr>
          <w:fldChar w:fldCharType="begin"/>
        </w:r>
        <w:r w:rsidR="00480737">
          <w:rPr>
            <w:noProof/>
            <w:webHidden/>
          </w:rPr>
          <w:instrText xml:space="preserve"> PAGEREF _Toc438578746 \h </w:instrText>
        </w:r>
        <w:r>
          <w:rPr>
            <w:noProof/>
            <w:webHidden/>
          </w:rPr>
        </w:r>
        <w:r>
          <w:rPr>
            <w:noProof/>
            <w:webHidden/>
          </w:rPr>
          <w:fldChar w:fldCharType="separate"/>
        </w:r>
        <w:r w:rsidR="00480737">
          <w:rPr>
            <w:noProof/>
            <w:webHidden/>
          </w:rPr>
          <w:t>24</w:t>
        </w:r>
        <w:r>
          <w:rPr>
            <w:noProof/>
            <w:webHidden/>
          </w:rPr>
          <w:fldChar w:fldCharType="end"/>
        </w:r>
      </w:hyperlink>
    </w:p>
    <w:p w:rsidR="00480737" w:rsidRDefault="00F766E8">
      <w:pPr>
        <w:pStyle w:val="TOC2"/>
        <w:tabs>
          <w:tab w:val="right" w:leader="dot" w:pos="9980"/>
        </w:tabs>
        <w:rPr>
          <w:rFonts w:eastAsia="Times New Roman"/>
          <w:noProof/>
        </w:rPr>
      </w:pPr>
      <w:hyperlink w:anchor="_Toc438578747" w:history="1">
        <w:r w:rsidR="00480737" w:rsidRPr="00FF1737">
          <w:rPr>
            <w:rStyle w:val="Hyperlink"/>
            <w:noProof/>
          </w:rPr>
          <w:t>4.4 Interviews</w:t>
        </w:r>
        <w:r w:rsidR="00480737">
          <w:rPr>
            <w:noProof/>
            <w:webHidden/>
          </w:rPr>
          <w:tab/>
        </w:r>
        <w:r>
          <w:rPr>
            <w:noProof/>
            <w:webHidden/>
          </w:rPr>
          <w:fldChar w:fldCharType="begin"/>
        </w:r>
        <w:r w:rsidR="00480737">
          <w:rPr>
            <w:noProof/>
            <w:webHidden/>
          </w:rPr>
          <w:instrText xml:space="preserve"> PAGEREF _Toc438578747 \h </w:instrText>
        </w:r>
        <w:r>
          <w:rPr>
            <w:noProof/>
            <w:webHidden/>
          </w:rPr>
        </w:r>
        <w:r>
          <w:rPr>
            <w:noProof/>
            <w:webHidden/>
          </w:rPr>
          <w:fldChar w:fldCharType="separate"/>
        </w:r>
        <w:r w:rsidR="00480737">
          <w:rPr>
            <w:noProof/>
            <w:webHidden/>
          </w:rPr>
          <w:t>24</w:t>
        </w:r>
        <w:r>
          <w:rPr>
            <w:noProof/>
            <w:webHidden/>
          </w:rPr>
          <w:fldChar w:fldCharType="end"/>
        </w:r>
      </w:hyperlink>
    </w:p>
    <w:p w:rsidR="00480737" w:rsidRDefault="00F766E8">
      <w:pPr>
        <w:pStyle w:val="TOC2"/>
        <w:tabs>
          <w:tab w:val="right" w:leader="dot" w:pos="9980"/>
        </w:tabs>
        <w:rPr>
          <w:rFonts w:eastAsia="Times New Roman"/>
          <w:noProof/>
        </w:rPr>
      </w:pPr>
      <w:hyperlink w:anchor="_Toc438578748" w:history="1">
        <w:r w:rsidR="00480737" w:rsidRPr="00FF1737">
          <w:rPr>
            <w:rStyle w:val="Hyperlink"/>
            <w:noProof/>
          </w:rPr>
          <w:t>4.5. Surveys</w:t>
        </w:r>
        <w:r w:rsidR="00480737">
          <w:rPr>
            <w:noProof/>
            <w:webHidden/>
          </w:rPr>
          <w:tab/>
        </w:r>
        <w:r>
          <w:rPr>
            <w:noProof/>
            <w:webHidden/>
          </w:rPr>
          <w:fldChar w:fldCharType="begin"/>
        </w:r>
        <w:r w:rsidR="00480737">
          <w:rPr>
            <w:noProof/>
            <w:webHidden/>
          </w:rPr>
          <w:instrText xml:space="preserve"> PAGEREF _Toc438578748 \h </w:instrText>
        </w:r>
        <w:r>
          <w:rPr>
            <w:noProof/>
            <w:webHidden/>
          </w:rPr>
        </w:r>
        <w:r>
          <w:rPr>
            <w:noProof/>
            <w:webHidden/>
          </w:rPr>
          <w:fldChar w:fldCharType="separate"/>
        </w:r>
        <w:r w:rsidR="00480737">
          <w:rPr>
            <w:noProof/>
            <w:webHidden/>
          </w:rPr>
          <w:t>28</w:t>
        </w:r>
        <w:r>
          <w:rPr>
            <w:noProof/>
            <w:webHidden/>
          </w:rPr>
          <w:fldChar w:fldCharType="end"/>
        </w:r>
      </w:hyperlink>
    </w:p>
    <w:p w:rsidR="00480737" w:rsidRDefault="00F766E8">
      <w:pPr>
        <w:pStyle w:val="TOC2"/>
        <w:tabs>
          <w:tab w:val="right" w:leader="dot" w:pos="9980"/>
        </w:tabs>
        <w:rPr>
          <w:rFonts w:eastAsia="Times New Roman"/>
          <w:noProof/>
        </w:rPr>
      </w:pPr>
      <w:hyperlink w:anchor="_Toc438578749" w:history="1">
        <w:r w:rsidR="00480737" w:rsidRPr="00FF1737">
          <w:rPr>
            <w:rStyle w:val="Hyperlink"/>
            <w:noProof/>
          </w:rPr>
          <w:t>4.6. Analyzing data and other coded information</w:t>
        </w:r>
        <w:r w:rsidR="00480737">
          <w:rPr>
            <w:noProof/>
            <w:webHidden/>
          </w:rPr>
          <w:tab/>
        </w:r>
        <w:r>
          <w:rPr>
            <w:noProof/>
            <w:webHidden/>
          </w:rPr>
          <w:fldChar w:fldCharType="begin"/>
        </w:r>
        <w:r w:rsidR="00480737">
          <w:rPr>
            <w:noProof/>
            <w:webHidden/>
          </w:rPr>
          <w:instrText xml:space="preserve"> PAGEREF _Toc438578749 \h </w:instrText>
        </w:r>
        <w:r>
          <w:rPr>
            <w:noProof/>
            <w:webHidden/>
          </w:rPr>
        </w:r>
        <w:r>
          <w:rPr>
            <w:noProof/>
            <w:webHidden/>
          </w:rPr>
          <w:fldChar w:fldCharType="separate"/>
        </w:r>
        <w:r w:rsidR="00480737">
          <w:rPr>
            <w:noProof/>
            <w:webHidden/>
          </w:rPr>
          <w:t>28</w:t>
        </w:r>
        <w:r>
          <w:rPr>
            <w:noProof/>
            <w:webHidden/>
          </w:rPr>
          <w:fldChar w:fldCharType="end"/>
        </w:r>
      </w:hyperlink>
    </w:p>
    <w:p w:rsidR="00480737" w:rsidRDefault="00F766E8">
      <w:pPr>
        <w:pStyle w:val="TOC2"/>
        <w:tabs>
          <w:tab w:val="right" w:leader="dot" w:pos="9980"/>
        </w:tabs>
        <w:rPr>
          <w:rFonts w:eastAsia="Times New Roman"/>
          <w:noProof/>
        </w:rPr>
      </w:pPr>
      <w:hyperlink w:anchor="_Toc438578750" w:history="1">
        <w:r w:rsidR="00480737" w:rsidRPr="00FF1737">
          <w:rPr>
            <w:rStyle w:val="Hyperlink"/>
            <w:noProof/>
          </w:rPr>
          <w:t>4.6. Workshops, focus group discussions and observation</w:t>
        </w:r>
        <w:r w:rsidR="00480737">
          <w:rPr>
            <w:noProof/>
            <w:webHidden/>
          </w:rPr>
          <w:tab/>
        </w:r>
        <w:r>
          <w:rPr>
            <w:noProof/>
            <w:webHidden/>
          </w:rPr>
          <w:fldChar w:fldCharType="begin"/>
        </w:r>
        <w:r w:rsidR="00480737">
          <w:rPr>
            <w:noProof/>
            <w:webHidden/>
          </w:rPr>
          <w:instrText xml:space="preserve"> PAGEREF _Toc438578750 \h </w:instrText>
        </w:r>
        <w:r>
          <w:rPr>
            <w:noProof/>
            <w:webHidden/>
          </w:rPr>
        </w:r>
        <w:r>
          <w:rPr>
            <w:noProof/>
            <w:webHidden/>
          </w:rPr>
          <w:fldChar w:fldCharType="separate"/>
        </w:r>
        <w:r w:rsidR="00480737">
          <w:rPr>
            <w:noProof/>
            <w:webHidden/>
          </w:rPr>
          <w:t>32</w:t>
        </w:r>
        <w:r>
          <w:rPr>
            <w:noProof/>
            <w:webHidden/>
          </w:rPr>
          <w:fldChar w:fldCharType="end"/>
        </w:r>
      </w:hyperlink>
    </w:p>
    <w:p w:rsidR="00480737" w:rsidRDefault="00F766E8">
      <w:pPr>
        <w:pStyle w:val="TOC2"/>
        <w:tabs>
          <w:tab w:val="right" w:leader="dot" w:pos="9980"/>
        </w:tabs>
        <w:rPr>
          <w:rFonts w:eastAsia="Times New Roman"/>
          <w:noProof/>
        </w:rPr>
      </w:pPr>
      <w:hyperlink w:anchor="_Toc438578751" w:history="1">
        <w:r w:rsidR="00480737" w:rsidRPr="00FF1737">
          <w:rPr>
            <w:rStyle w:val="Hyperlink"/>
            <w:noProof/>
          </w:rPr>
          <w:t>Chapter 5- Using Policy Evidence to advocate for change</w:t>
        </w:r>
        <w:r w:rsidR="00480737">
          <w:rPr>
            <w:noProof/>
            <w:webHidden/>
          </w:rPr>
          <w:tab/>
        </w:r>
        <w:r>
          <w:rPr>
            <w:noProof/>
            <w:webHidden/>
          </w:rPr>
          <w:fldChar w:fldCharType="begin"/>
        </w:r>
        <w:r w:rsidR="00480737">
          <w:rPr>
            <w:noProof/>
            <w:webHidden/>
          </w:rPr>
          <w:instrText xml:space="preserve"> PAGEREF _Toc438578751 \h </w:instrText>
        </w:r>
        <w:r>
          <w:rPr>
            <w:noProof/>
            <w:webHidden/>
          </w:rPr>
        </w:r>
        <w:r>
          <w:rPr>
            <w:noProof/>
            <w:webHidden/>
          </w:rPr>
          <w:fldChar w:fldCharType="separate"/>
        </w:r>
        <w:r w:rsidR="00480737">
          <w:rPr>
            <w:noProof/>
            <w:webHidden/>
          </w:rPr>
          <w:t>36</w:t>
        </w:r>
        <w:r>
          <w:rPr>
            <w:noProof/>
            <w:webHidden/>
          </w:rPr>
          <w:fldChar w:fldCharType="end"/>
        </w:r>
      </w:hyperlink>
    </w:p>
    <w:p w:rsidR="00480737" w:rsidRDefault="00F766E8">
      <w:pPr>
        <w:pStyle w:val="TOC2"/>
        <w:tabs>
          <w:tab w:val="right" w:leader="dot" w:pos="9980"/>
        </w:tabs>
        <w:rPr>
          <w:rFonts w:eastAsia="Times New Roman"/>
          <w:noProof/>
        </w:rPr>
      </w:pPr>
      <w:hyperlink w:anchor="_Toc438578752" w:history="1">
        <w:r w:rsidR="00480737" w:rsidRPr="00FF1737">
          <w:rPr>
            <w:rStyle w:val="Hyperlink"/>
            <w:noProof/>
          </w:rPr>
          <w:t>5.1 Planning for advocacy</w:t>
        </w:r>
        <w:r w:rsidR="00480737">
          <w:rPr>
            <w:noProof/>
            <w:webHidden/>
          </w:rPr>
          <w:tab/>
        </w:r>
        <w:r>
          <w:rPr>
            <w:noProof/>
            <w:webHidden/>
          </w:rPr>
          <w:fldChar w:fldCharType="begin"/>
        </w:r>
        <w:r w:rsidR="00480737">
          <w:rPr>
            <w:noProof/>
            <w:webHidden/>
          </w:rPr>
          <w:instrText xml:space="preserve"> PAGEREF _Toc438578752 \h </w:instrText>
        </w:r>
        <w:r>
          <w:rPr>
            <w:noProof/>
            <w:webHidden/>
          </w:rPr>
        </w:r>
        <w:r>
          <w:rPr>
            <w:noProof/>
            <w:webHidden/>
          </w:rPr>
          <w:fldChar w:fldCharType="separate"/>
        </w:r>
        <w:r w:rsidR="00480737">
          <w:rPr>
            <w:noProof/>
            <w:webHidden/>
          </w:rPr>
          <w:t>38</w:t>
        </w:r>
        <w:r>
          <w:rPr>
            <w:noProof/>
            <w:webHidden/>
          </w:rPr>
          <w:fldChar w:fldCharType="end"/>
        </w:r>
      </w:hyperlink>
    </w:p>
    <w:p w:rsidR="003C0F78" w:rsidRPr="00791021" w:rsidRDefault="00F766E8">
      <w:r w:rsidRPr="00791021">
        <w:fldChar w:fldCharType="end"/>
      </w:r>
    </w:p>
    <w:p w:rsidR="00B12A1C" w:rsidRPr="00791021" w:rsidRDefault="003C0F78" w:rsidP="00E414CC">
      <w:pPr>
        <w:pStyle w:val="Heading2"/>
        <w:rPr>
          <w:rFonts w:eastAsia="Batang"/>
        </w:rPr>
      </w:pPr>
      <w:r w:rsidRPr="00791021">
        <w:rPr>
          <w:rFonts w:eastAsia="Batang"/>
        </w:rPr>
        <w:br w:type="page"/>
      </w:r>
      <w:bookmarkStart w:id="1" w:name="_Toc438578731"/>
      <w:r w:rsidR="00B12A1C" w:rsidRPr="00791021">
        <w:rPr>
          <w:rFonts w:eastAsia="Batang"/>
        </w:rPr>
        <w:lastRenderedPageBreak/>
        <w:t>I</w:t>
      </w:r>
      <w:r w:rsidR="00E414CC" w:rsidRPr="00791021">
        <w:rPr>
          <w:rFonts w:eastAsia="Batang"/>
        </w:rPr>
        <w:t>ntroduction</w:t>
      </w:r>
      <w:bookmarkEnd w:id="1"/>
      <w:r w:rsidR="00E414CC" w:rsidRPr="00791021">
        <w:rPr>
          <w:rFonts w:eastAsia="Batang"/>
        </w:rPr>
        <w:t xml:space="preserve"> </w:t>
      </w:r>
      <w:r w:rsidR="00B12A1C" w:rsidRPr="00791021">
        <w:rPr>
          <w:rFonts w:eastAsia="Batang"/>
        </w:rPr>
        <w:t xml:space="preserve"> </w:t>
      </w:r>
    </w:p>
    <w:p w:rsidR="0074033B" w:rsidRPr="00791021" w:rsidRDefault="0074033B" w:rsidP="00B36075">
      <w:pPr>
        <w:autoSpaceDE w:val="0"/>
        <w:autoSpaceDN w:val="0"/>
        <w:adjustRightInd w:val="0"/>
        <w:spacing w:after="0" w:line="240" w:lineRule="auto"/>
        <w:jc w:val="both"/>
        <w:rPr>
          <w:rFonts w:cs="UniversCA-Bold"/>
          <w:b/>
          <w:bCs/>
          <w:sz w:val="24"/>
          <w:szCs w:val="24"/>
        </w:rPr>
      </w:pPr>
    </w:p>
    <w:p w:rsidR="00F41E1E" w:rsidRPr="00042F1B" w:rsidRDefault="00F41E1E" w:rsidP="00042F1B">
      <w:pPr>
        <w:pStyle w:val="BodyText"/>
        <w:spacing w:after="0" w:line="276" w:lineRule="auto"/>
        <w:rPr>
          <w:rFonts w:ascii="Calibri" w:hAnsi="Calibri" w:cs="Calibri"/>
          <w:sz w:val="24"/>
          <w:szCs w:val="24"/>
          <w:lang w:val="en-GB"/>
        </w:rPr>
      </w:pPr>
      <w:r w:rsidRPr="00042F1B">
        <w:rPr>
          <w:rFonts w:ascii="Calibri" w:hAnsi="Calibri" w:cs="Calibri"/>
          <w:sz w:val="24"/>
          <w:szCs w:val="24"/>
          <w:lang w:val="en-GB"/>
        </w:rPr>
        <w:t xml:space="preserve">Community Building Mitrovica </w:t>
      </w:r>
      <w:r w:rsidR="00C018F0" w:rsidRPr="00042F1B">
        <w:rPr>
          <w:rFonts w:ascii="Calibri" w:hAnsi="Calibri" w:cs="Calibri"/>
          <w:sz w:val="24"/>
          <w:szCs w:val="24"/>
          <w:lang w:val="en-GB"/>
        </w:rPr>
        <w:t>(CBM</w:t>
      </w:r>
      <w:r w:rsidR="006A1480" w:rsidRPr="00042F1B">
        <w:rPr>
          <w:rFonts w:ascii="Calibri" w:hAnsi="Calibri" w:cs="Calibri"/>
          <w:sz w:val="24"/>
          <w:szCs w:val="24"/>
          <w:lang w:val="en-GB"/>
        </w:rPr>
        <w:t>)</w:t>
      </w:r>
      <w:r w:rsidR="00C018F0" w:rsidRPr="00042F1B">
        <w:rPr>
          <w:rFonts w:ascii="Calibri" w:hAnsi="Calibri" w:cs="Calibri"/>
          <w:sz w:val="24"/>
          <w:szCs w:val="24"/>
          <w:lang w:val="en-GB"/>
        </w:rPr>
        <w:t xml:space="preserve"> is a nongovernmental organisation </w:t>
      </w:r>
      <w:r w:rsidRPr="00042F1B">
        <w:rPr>
          <w:rFonts w:ascii="Calibri" w:hAnsi="Calibri" w:cs="Calibri"/>
          <w:sz w:val="24"/>
          <w:szCs w:val="24"/>
          <w:lang w:val="en-GB"/>
        </w:rPr>
        <w:t xml:space="preserve">committed to strengthen the capacities of the </w:t>
      </w:r>
      <w:r w:rsidR="00C018F0" w:rsidRPr="00042F1B">
        <w:rPr>
          <w:rFonts w:ascii="Calibri" w:hAnsi="Calibri" w:cs="Calibri"/>
          <w:sz w:val="24"/>
          <w:szCs w:val="24"/>
          <w:lang w:val="en-GB"/>
        </w:rPr>
        <w:t xml:space="preserve">monitoring team </w:t>
      </w:r>
      <w:r w:rsidRPr="00042F1B">
        <w:rPr>
          <w:rFonts w:ascii="Calibri" w:hAnsi="Calibri" w:cs="Calibri"/>
          <w:sz w:val="24"/>
          <w:szCs w:val="24"/>
          <w:lang w:val="en-GB"/>
        </w:rPr>
        <w:t xml:space="preserve">on principles and standards of </w:t>
      </w:r>
      <w:r w:rsidRPr="00042F1B">
        <w:rPr>
          <w:rFonts w:ascii="Calibri" w:hAnsi="Calibri" w:cs="Calibri"/>
          <w:b/>
          <w:sz w:val="24"/>
          <w:szCs w:val="24"/>
          <w:lang w:val="en-GB"/>
        </w:rPr>
        <w:t xml:space="preserve">monitoring the </w:t>
      </w:r>
      <w:r w:rsidRPr="00042F1B">
        <w:rPr>
          <w:rFonts w:ascii="Calibri" w:hAnsi="Calibri" w:cs="Calibri"/>
          <w:sz w:val="24"/>
          <w:szCs w:val="24"/>
          <w:lang w:val="en-GB"/>
        </w:rPr>
        <w:t xml:space="preserve">performance of local self governments as well as </w:t>
      </w:r>
      <w:r w:rsidRPr="00042F1B">
        <w:rPr>
          <w:rFonts w:ascii="Calibri" w:hAnsi="Calibri" w:cs="Calibri"/>
          <w:b/>
          <w:sz w:val="24"/>
          <w:szCs w:val="24"/>
          <w:lang w:val="en-GB"/>
        </w:rPr>
        <w:t>advocacy and lobbying techniques</w:t>
      </w:r>
      <w:r w:rsidRPr="00042F1B">
        <w:rPr>
          <w:rFonts w:ascii="Calibri" w:hAnsi="Calibri" w:cs="Calibri"/>
          <w:sz w:val="24"/>
          <w:szCs w:val="24"/>
          <w:lang w:val="en-GB"/>
        </w:rPr>
        <w:t xml:space="preserve">. </w:t>
      </w:r>
    </w:p>
    <w:p w:rsidR="00042F1B" w:rsidRPr="00042F1B" w:rsidRDefault="00042F1B" w:rsidP="00042F1B">
      <w:pPr>
        <w:widowControl w:val="0"/>
        <w:spacing w:before="240"/>
        <w:jc w:val="both"/>
        <w:rPr>
          <w:rFonts w:cs="Calibri"/>
          <w:sz w:val="24"/>
          <w:szCs w:val="24"/>
        </w:rPr>
      </w:pPr>
      <w:r w:rsidRPr="00042F1B">
        <w:rPr>
          <w:rFonts w:eastAsia="Times New Roman" w:cs="Calibri"/>
          <w:sz w:val="24"/>
          <w:szCs w:val="24"/>
        </w:rPr>
        <w:t xml:space="preserve">Civil Society is watching you: demand for accountability and transparency on local level is a project implemented by CBM and CRYM. The project is supported by the European Union Office in Kosovo and co-financing by the </w:t>
      </w:r>
      <w:r w:rsidRPr="00042F1B">
        <w:rPr>
          <w:rFonts w:cs="Calibri"/>
          <w:sz w:val="24"/>
          <w:szCs w:val="24"/>
        </w:rPr>
        <w:t xml:space="preserve">Austria Development Agency, Royal Embassy of Netherlands and Mott foundation. </w:t>
      </w:r>
    </w:p>
    <w:p w:rsidR="00042F1B" w:rsidRPr="00042F1B" w:rsidRDefault="00042F1B" w:rsidP="00042F1B">
      <w:pPr>
        <w:spacing w:after="251" w:line="335" w:lineRule="atLeast"/>
        <w:jc w:val="both"/>
        <w:rPr>
          <w:rFonts w:eastAsia="Times New Roman" w:cs="Calibri"/>
          <w:sz w:val="24"/>
          <w:szCs w:val="24"/>
        </w:rPr>
      </w:pPr>
      <w:r w:rsidRPr="00042F1B">
        <w:rPr>
          <w:rFonts w:eastAsia="Times New Roman" w:cs="Calibri"/>
          <w:sz w:val="24"/>
          <w:szCs w:val="24"/>
        </w:rPr>
        <w:t>The overall objective of this project is to contribute in increasing the accountability and transparency of local institutions through active participation of civil society, and it is set to be implemented in two years in Mitrovica and other municipalities:  Mitrovica North and South, Vushtrri/Vucitrn,Serbica/Skenderaj, Zveçan/Zvečan, Leposaviq/Leposavić and Zubin Potok/Zubin Potok.</w:t>
      </w:r>
    </w:p>
    <w:p w:rsidR="00042F1B" w:rsidRPr="00042F1B" w:rsidRDefault="00042F1B" w:rsidP="00042F1B">
      <w:pPr>
        <w:spacing w:before="251" w:after="251" w:line="335" w:lineRule="atLeast"/>
        <w:jc w:val="both"/>
        <w:rPr>
          <w:rFonts w:eastAsia="Times New Roman" w:cs="Calibri"/>
          <w:sz w:val="24"/>
          <w:szCs w:val="24"/>
        </w:rPr>
      </w:pPr>
      <w:r w:rsidRPr="00042F1B">
        <w:rPr>
          <w:rFonts w:eastAsia="Times New Roman" w:cs="Calibri"/>
          <w:sz w:val="24"/>
          <w:szCs w:val="24"/>
        </w:rPr>
        <w:t>Throughout the project, implementing organizations have several goals to achieve:</w:t>
      </w:r>
    </w:p>
    <w:p w:rsidR="00042F1B" w:rsidRPr="00042F1B" w:rsidRDefault="00042F1B" w:rsidP="00042F1B">
      <w:pPr>
        <w:numPr>
          <w:ilvl w:val="0"/>
          <w:numId w:val="45"/>
        </w:numPr>
        <w:spacing w:before="251" w:after="251" w:line="335" w:lineRule="atLeast"/>
        <w:jc w:val="both"/>
        <w:rPr>
          <w:rFonts w:eastAsia="Times New Roman" w:cs="Calibri"/>
          <w:sz w:val="24"/>
          <w:szCs w:val="24"/>
        </w:rPr>
      </w:pPr>
      <w:r w:rsidRPr="00042F1B">
        <w:rPr>
          <w:rFonts w:eastAsia="Times New Roman" w:cs="Calibri"/>
          <w:sz w:val="24"/>
          <w:szCs w:val="24"/>
        </w:rPr>
        <w:t>to Increase capacity of local CSOs on lobbying, advocacy and monitoring local institutions;</w:t>
      </w:r>
    </w:p>
    <w:p w:rsidR="00042F1B" w:rsidRDefault="00042F1B" w:rsidP="00042F1B">
      <w:pPr>
        <w:numPr>
          <w:ilvl w:val="0"/>
          <w:numId w:val="45"/>
        </w:numPr>
        <w:spacing w:before="251" w:after="251" w:line="335" w:lineRule="atLeast"/>
        <w:jc w:val="both"/>
        <w:rPr>
          <w:rFonts w:eastAsia="Times New Roman" w:cs="Calibri"/>
          <w:sz w:val="24"/>
          <w:szCs w:val="24"/>
        </w:rPr>
      </w:pPr>
      <w:r w:rsidRPr="00042F1B">
        <w:rPr>
          <w:rFonts w:eastAsia="Times New Roman" w:cs="Calibri"/>
          <w:sz w:val="24"/>
          <w:szCs w:val="24"/>
        </w:rPr>
        <w:t>to established body for monitoring local authorities - Mitrovica Region Monitoring Team (MRMT);</w:t>
      </w:r>
    </w:p>
    <w:p w:rsidR="00042F1B" w:rsidRPr="00042F1B" w:rsidRDefault="00042F1B" w:rsidP="00042F1B">
      <w:pPr>
        <w:numPr>
          <w:ilvl w:val="0"/>
          <w:numId w:val="45"/>
        </w:numPr>
        <w:spacing w:before="251" w:after="251" w:line="335" w:lineRule="atLeast"/>
        <w:jc w:val="both"/>
        <w:rPr>
          <w:rFonts w:eastAsia="Times New Roman" w:cs="Calibri"/>
          <w:sz w:val="24"/>
          <w:szCs w:val="24"/>
        </w:rPr>
      </w:pPr>
      <w:r w:rsidRPr="00042F1B">
        <w:rPr>
          <w:rFonts w:eastAsia="Times New Roman" w:cs="Calibri"/>
          <w:sz w:val="24"/>
          <w:szCs w:val="24"/>
        </w:rPr>
        <w:t>to raise awareness of citizens for social accountability through monitoring</w:t>
      </w:r>
    </w:p>
    <w:p w:rsidR="00C018F0" w:rsidRDefault="00C018F0" w:rsidP="00B36075">
      <w:pPr>
        <w:autoSpaceDE w:val="0"/>
        <w:autoSpaceDN w:val="0"/>
        <w:adjustRightInd w:val="0"/>
        <w:spacing w:after="0" w:line="240" w:lineRule="auto"/>
        <w:jc w:val="both"/>
        <w:rPr>
          <w:rFonts w:cs="UniversCA-Regular"/>
          <w:sz w:val="24"/>
          <w:szCs w:val="24"/>
        </w:rPr>
      </w:pPr>
      <w:r>
        <w:rPr>
          <w:rFonts w:cs="UniversCA-Regular"/>
          <w:sz w:val="24"/>
          <w:szCs w:val="24"/>
        </w:rPr>
        <w:t xml:space="preserve">In order to support development of the CBM staff but also the monitoring staff of other organizations, CBM commissioned preparation of this toolkit which attempts to provide an overview of the standards and principles for effective policy monitoring work.  </w:t>
      </w:r>
    </w:p>
    <w:p w:rsidR="00C018F0" w:rsidRDefault="00C018F0" w:rsidP="00B36075">
      <w:pPr>
        <w:autoSpaceDE w:val="0"/>
        <w:autoSpaceDN w:val="0"/>
        <w:adjustRightInd w:val="0"/>
        <w:spacing w:after="0" w:line="240" w:lineRule="auto"/>
        <w:jc w:val="both"/>
        <w:rPr>
          <w:rFonts w:cs="UniversCA-Regular"/>
          <w:sz w:val="24"/>
          <w:szCs w:val="24"/>
        </w:rPr>
      </w:pPr>
    </w:p>
    <w:p w:rsidR="0074033B" w:rsidRPr="00791021" w:rsidRDefault="00C018F0" w:rsidP="00B36075">
      <w:pPr>
        <w:autoSpaceDE w:val="0"/>
        <w:autoSpaceDN w:val="0"/>
        <w:adjustRightInd w:val="0"/>
        <w:spacing w:after="0" w:line="240" w:lineRule="auto"/>
        <w:jc w:val="both"/>
        <w:rPr>
          <w:rFonts w:cs="UniversCA-Regular"/>
          <w:sz w:val="24"/>
          <w:szCs w:val="24"/>
        </w:rPr>
      </w:pPr>
      <w:r>
        <w:rPr>
          <w:rFonts w:cs="UniversCA-Regular"/>
          <w:sz w:val="24"/>
          <w:szCs w:val="24"/>
        </w:rPr>
        <w:t>This t</w:t>
      </w:r>
      <w:r w:rsidR="00CE0759" w:rsidRPr="00791021">
        <w:rPr>
          <w:rFonts w:cs="UniversCA-Regular"/>
          <w:sz w:val="24"/>
          <w:szCs w:val="24"/>
        </w:rPr>
        <w:t xml:space="preserve">oolkit is not a textbook or instruction manual. </w:t>
      </w:r>
      <w:r w:rsidR="00C472D7" w:rsidRPr="00791021">
        <w:rPr>
          <w:rFonts w:cs="UniversCA-Regular"/>
          <w:sz w:val="24"/>
          <w:szCs w:val="24"/>
        </w:rPr>
        <w:t xml:space="preserve">The main purpose of this document is to provide advice and guidance for civil society organizations working in the area of monitoring </w:t>
      </w:r>
      <w:r w:rsidR="00AA572E" w:rsidRPr="00791021">
        <w:rPr>
          <w:rFonts w:cs="UniversCA-Regular"/>
          <w:sz w:val="24"/>
          <w:szCs w:val="24"/>
        </w:rPr>
        <w:t xml:space="preserve">public authorities </w:t>
      </w:r>
      <w:r w:rsidR="00C472D7" w:rsidRPr="00791021">
        <w:rPr>
          <w:rFonts w:cs="UniversCA-Regular"/>
          <w:sz w:val="24"/>
          <w:szCs w:val="24"/>
        </w:rPr>
        <w:t>and contributing to increase</w:t>
      </w:r>
      <w:r w:rsidR="00AA572E" w:rsidRPr="00791021">
        <w:rPr>
          <w:rFonts w:cs="UniversCA-Regular"/>
          <w:sz w:val="24"/>
          <w:szCs w:val="24"/>
        </w:rPr>
        <w:t xml:space="preserve"> of transparency, good governance and civic participation. </w:t>
      </w:r>
      <w:r w:rsidR="00C472D7" w:rsidRPr="00791021">
        <w:rPr>
          <w:rFonts w:cs="UniversCA-Regular"/>
          <w:sz w:val="24"/>
          <w:szCs w:val="24"/>
        </w:rPr>
        <w:t xml:space="preserve"> </w:t>
      </w:r>
      <w:r w:rsidR="00AA572E" w:rsidRPr="00791021">
        <w:rPr>
          <w:rFonts w:cs="UniversCA-Regular"/>
          <w:sz w:val="24"/>
          <w:szCs w:val="24"/>
        </w:rPr>
        <w:t>Definitions, key principles, methodologies accompanied with practical examples and tips make this document a toolkit for use of civil society organizations.</w:t>
      </w:r>
      <w:r>
        <w:rPr>
          <w:rFonts w:cs="UniversCA-Regular"/>
          <w:sz w:val="24"/>
          <w:szCs w:val="24"/>
        </w:rPr>
        <w:t xml:space="preserve"> </w:t>
      </w:r>
      <w:r w:rsidR="00AA572E" w:rsidRPr="00791021">
        <w:rPr>
          <w:rFonts w:cs="UniversCA-Regular"/>
          <w:sz w:val="24"/>
          <w:szCs w:val="24"/>
        </w:rPr>
        <w:t xml:space="preserve"> </w:t>
      </w:r>
      <w:r w:rsidR="00C472D7" w:rsidRPr="00791021">
        <w:rPr>
          <w:rFonts w:cs="UniversCA-Regular"/>
          <w:sz w:val="24"/>
          <w:szCs w:val="24"/>
        </w:rPr>
        <w:t xml:space="preserve"> </w:t>
      </w:r>
    </w:p>
    <w:p w:rsidR="00C472D7" w:rsidRPr="00791021" w:rsidRDefault="00C472D7" w:rsidP="00B36075">
      <w:pPr>
        <w:autoSpaceDE w:val="0"/>
        <w:autoSpaceDN w:val="0"/>
        <w:adjustRightInd w:val="0"/>
        <w:spacing w:after="0" w:line="240" w:lineRule="auto"/>
        <w:jc w:val="both"/>
        <w:rPr>
          <w:rFonts w:cs="UniversCA-Regular"/>
          <w:sz w:val="24"/>
          <w:szCs w:val="24"/>
        </w:rPr>
      </w:pPr>
    </w:p>
    <w:p w:rsidR="00CE0759" w:rsidRPr="00791021" w:rsidRDefault="00AA572E"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Another </w:t>
      </w:r>
      <w:r w:rsidR="00CE0759" w:rsidRPr="00791021">
        <w:rPr>
          <w:rFonts w:cs="UniversCA-Regular"/>
          <w:sz w:val="24"/>
          <w:szCs w:val="24"/>
        </w:rPr>
        <w:t>purpose of this toolkit is to provide an introduction to policy monitoring as a</w:t>
      </w:r>
      <w:r w:rsidR="0074033B" w:rsidRPr="00791021">
        <w:rPr>
          <w:rFonts w:cs="UniversCA-Regular"/>
          <w:sz w:val="24"/>
          <w:szCs w:val="24"/>
        </w:rPr>
        <w:t xml:space="preserve"> </w:t>
      </w:r>
      <w:r w:rsidR="00CE0759" w:rsidRPr="00791021">
        <w:rPr>
          <w:rFonts w:cs="UniversCA-Regular"/>
          <w:sz w:val="24"/>
          <w:szCs w:val="24"/>
        </w:rPr>
        <w:t xml:space="preserve">way of making a difference in our societies. The aims of this resource </w:t>
      </w:r>
      <w:r w:rsidR="00C018F0">
        <w:rPr>
          <w:rFonts w:cs="UniversCA-Regular"/>
          <w:sz w:val="24"/>
          <w:szCs w:val="24"/>
        </w:rPr>
        <w:t xml:space="preserve">document </w:t>
      </w:r>
      <w:r w:rsidR="00CE0759" w:rsidRPr="00791021">
        <w:rPr>
          <w:rFonts w:cs="UniversCA-Regular"/>
          <w:sz w:val="24"/>
          <w:szCs w:val="24"/>
        </w:rPr>
        <w:t>are to:</w:t>
      </w:r>
    </w:p>
    <w:p w:rsidR="00CE0759" w:rsidRPr="00791021" w:rsidRDefault="00CE0759" w:rsidP="00B12ED4">
      <w:pPr>
        <w:numPr>
          <w:ilvl w:val="0"/>
          <w:numId w:val="41"/>
        </w:numPr>
        <w:autoSpaceDE w:val="0"/>
        <w:autoSpaceDN w:val="0"/>
        <w:adjustRightInd w:val="0"/>
        <w:spacing w:after="0" w:line="240" w:lineRule="auto"/>
        <w:jc w:val="both"/>
        <w:rPr>
          <w:rFonts w:cs="UniversCA-Regular"/>
          <w:sz w:val="24"/>
          <w:szCs w:val="24"/>
        </w:rPr>
      </w:pPr>
      <w:r w:rsidRPr="00791021">
        <w:rPr>
          <w:rFonts w:cs="UniversCA-Regular"/>
          <w:sz w:val="24"/>
          <w:szCs w:val="24"/>
        </w:rPr>
        <w:t>give you a clear overview of what policy monitoring is</w:t>
      </w:r>
      <w:r w:rsidR="00AA572E" w:rsidRPr="00791021">
        <w:rPr>
          <w:rFonts w:cs="UniversCA-Regular"/>
          <w:sz w:val="24"/>
          <w:szCs w:val="24"/>
        </w:rPr>
        <w:t>;</w:t>
      </w:r>
    </w:p>
    <w:p w:rsidR="00CE0759" w:rsidRPr="00791021" w:rsidRDefault="00CE0759" w:rsidP="00B12ED4">
      <w:pPr>
        <w:numPr>
          <w:ilvl w:val="0"/>
          <w:numId w:val="41"/>
        </w:numPr>
        <w:autoSpaceDE w:val="0"/>
        <w:autoSpaceDN w:val="0"/>
        <w:adjustRightInd w:val="0"/>
        <w:spacing w:after="0" w:line="240" w:lineRule="auto"/>
        <w:jc w:val="both"/>
        <w:rPr>
          <w:rFonts w:cs="UniversCA-Regular"/>
          <w:sz w:val="24"/>
          <w:szCs w:val="24"/>
        </w:rPr>
      </w:pPr>
      <w:r w:rsidRPr="00791021">
        <w:rPr>
          <w:rFonts w:cs="UniversCA-Regular"/>
          <w:sz w:val="24"/>
          <w:szCs w:val="24"/>
        </w:rPr>
        <w:t>introduce you to key terms and methods that are used in policy monitoring</w:t>
      </w:r>
      <w:r w:rsidR="00AA572E" w:rsidRPr="00791021">
        <w:rPr>
          <w:rFonts w:cs="UniversCA-Regular"/>
          <w:sz w:val="24"/>
          <w:szCs w:val="24"/>
        </w:rPr>
        <w:t>;</w:t>
      </w:r>
    </w:p>
    <w:p w:rsidR="00CE0759" w:rsidRPr="00791021" w:rsidRDefault="00AA572E" w:rsidP="00B12ED4">
      <w:pPr>
        <w:numPr>
          <w:ilvl w:val="0"/>
          <w:numId w:val="41"/>
        </w:numPr>
        <w:autoSpaceDE w:val="0"/>
        <w:autoSpaceDN w:val="0"/>
        <w:adjustRightInd w:val="0"/>
        <w:spacing w:after="0" w:line="240" w:lineRule="auto"/>
        <w:jc w:val="both"/>
        <w:rPr>
          <w:rFonts w:cs="UniversCA-Regular"/>
          <w:sz w:val="24"/>
          <w:szCs w:val="24"/>
        </w:rPr>
      </w:pPr>
      <w:r w:rsidRPr="00791021">
        <w:rPr>
          <w:rFonts w:cs="UniversCA-Regular"/>
          <w:sz w:val="24"/>
          <w:szCs w:val="24"/>
        </w:rPr>
        <w:t>provide</w:t>
      </w:r>
      <w:r w:rsidR="00CE0759" w:rsidRPr="00791021">
        <w:rPr>
          <w:rFonts w:cs="UniversCA-Regular"/>
          <w:sz w:val="24"/>
          <w:szCs w:val="24"/>
        </w:rPr>
        <w:t xml:space="preserve"> ideas on how your organisation or network could plan activities to</w:t>
      </w:r>
      <w:r w:rsidR="0074033B" w:rsidRPr="00791021">
        <w:rPr>
          <w:rFonts w:cs="UniversCA-Regular"/>
          <w:sz w:val="24"/>
          <w:szCs w:val="24"/>
        </w:rPr>
        <w:t xml:space="preserve"> </w:t>
      </w:r>
      <w:r w:rsidR="00CE0759" w:rsidRPr="00791021">
        <w:rPr>
          <w:rFonts w:cs="UniversCA-Regular"/>
          <w:sz w:val="24"/>
          <w:szCs w:val="24"/>
        </w:rPr>
        <w:t>monitor policies.</w:t>
      </w:r>
    </w:p>
    <w:p w:rsidR="0074033B" w:rsidRPr="00791021" w:rsidRDefault="0074033B" w:rsidP="0074033B">
      <w:pPr>
        <w:autoSpaceDE w:val="0"/>
        <w:autoSpaceDN w:val="0"/>
        <w:adjustRightInd w:val="0"/>
        <w:spacing w:after="0" w:line="240" w:lineRule="auto"/>
        <w:ind w:left="720"/>
        <w:jc w:val="both"/>
        <w:rPr>
          <w:rFonts w:cs="UniversCA-Regular"/>
          <w:sz w:val="24"/>
          <w:szCs w:val="24"/>
        </w:rPr>
      </w:pPr>
    </w:p>
    <w:p w:rsidR="00CE0759" w:rsidRPr="00791021" w:rsidRDefault="00CE0759" w:rsidP="00B36075">
      <w:pPr>
        <w:autoSpaceDE w:val="0"/>
        <w:autoSpaceDN w:val="0"/>
        <w:adjustRightInd w:val="0"/>
        <w:spacing w:after="0" w:line="240" w:lineRule="auto"/>
        <w:jc w:val="both"/>
        <w:rPr>
          <w:rFonts w:cs="UniversCA-Bold"/>
          <w:b/>
          <w:bCs/>
          <w:sz w:val="24"/>
          <w:szCs w:val="24"/>
        </w:rPr>
      </w:pPr>
      <w:r w:rsidRPr="00791021">
        <w:rPr>
          <w:rFonts w:cs="UniversCA-Bold"/>
          <w:b/>
          <w:bCs/>
          <w:sz w:val="24"/>
          <w:szCs w:val="24"/>
        </w:rPr>
        <w:t>Who will find this resource useful?</w:t>
      </w:r>
    </w:p>
    <w:p w:rsidR="0074033B" w:rsidRPr="00791021" w:rsidRDefault="0074033B" w:rsidP="00B36075">
      <w:pPr>
        <w:autoSpaceDE w:val="0"/>
        <w:autoSpaceDN w:val="0"/>
        <w:adjustRightInd w:val="0"/>
        <w:spacing w:after="0" w:line="240" w:lineRule="auto"/>
        <w:jc w:val="both"/>
        <w:rPr>
          <w:rFonts w:cs="UniversCA-Bold"/>
          <w:b/>
          <w:bCs/>
          <w:sz w:val="24"/>
          <w:szCs w:val="24"/>
        </w:rPr>
      </w:pPr>
    </w:p>
    <w:p w:rsidR="00AA572E" w:rsidRPr="00791021" w:rsidRDefault="00AA572E" w:rsidP="00AA572E">
      <w:pPr>
        <w:autoSpaceDE w:val="0"/>
        <w:autoSpaceDN w:val="0"/>
        <w:adjustRightInd w:val="0"/>
        <w:spacing w:after="0" w:line="240" w:lineRule="auto"/>
        <w:jc w:val="both"/>
        <w:rPr>
          <w:rFonts w:eastAsia="BookAntiqua" w:cs="BookAntiqua"/>
          <w:sz w:val="24"/>
          <w:szCs w:val="24"/>
        </w:rPr>
      </w:pPr>
      <w:r w:rsidRPr="00791021">
        <w:rPr>
          <w:rFonts w:eastAsia="BookAntiqua" w:cs="BookAntiqua"/>
          <w:sz w:val="24"/>
          <w:szCs w:val="24"/>
        </w:rPr>
        <w:t>An organisation in its simplest term can be defined as people and/or groups that seek to achieve one or more common objectives, according to generally agreed rules and procedures. An organisation does not have to be formal, with written constitutions, objectives and procedures, as long as there is a common understanding among its members about the objectives and the way to achieve them. Larger organisations, however, over time have establish</w:t>
      </w:r>
      <w:r w:rsidR="006A1480">
        <w:rPr>
          <w:rFonts w:eastAsia="BookAntiqua" w:cs="BookAntiqua"/>
          <w:sz w:val="24"/>
          <w:szCs w:val="24"/>
        </w:rPr>
        <w:t xml:space="preserve"> </w:t>
      </w:r>
      <w:r w:rsidRPr="00791021">
        <w:rPr>
          <w:rFonts w:eastAsia="BookAntiqua" w:cs="BookAntiqua"/>
          <w:sz w:val="24"/>
          <w:szCs w:val="24"/>
        </w:rPr>
        <w:t xml:space="preserve">more </w:t>
      </w:r>
      <w:r w:rsidR="006A1480" w:rsidRPr="00791021">
        <w:rPr>
          <w:rFonts w:eastAsia="BookAntiqua" w:cs="BookAntiqua"/>
          <w:sz w:val="24"/>
          <w:szCs w:val="24"/>
        </w:rPr>
        <w:t>formalized</w:t>
      </w:r>
      <w:r w:rsidRPr="00791021">
        <w:rPr>
          <w:rFonts w:eastAsia="BookAntiqua" w:cs="BookAntiqua"/>
          <w:sz w:val="24"/>
          <w:szCs w:val="24"/>
        </w:rPr>
        <w:t xml:space="preserve"> way of operating as they grow in terms of staff, budgets and number of locations</w:t>
      </w:r>
      <w:r w:rsidR="006A1480">
        <w:rPr>
          <w:rFonts w:eastAsia="BookAntiqua" w:cs="BookAntiqua"/>
          <w:sz w:val="24"/>
          <w:szCs w:val="24"/>
        </w:rPr>
        <w:t xml:space="preserve"> where they operate</w:t>
      </w:r>
      <w:r w:rsidR="00E414CC" w:rsidRPr="00791021">
        <w:rPr>
          <w:rStyle w:val="FootnoteReference"/>
          <w:rFonts w:eastAsia="BookAntiqua" w:cs="BookAntiqua"/>
          <w:sz w:val="24"/>
          <w:szCs w:val="24"/>
        </w:rPr>
        <w:footnoteReference w:id="2"/>
      </w:r>
      <w:r w:rsidRPr="00791021">
        <w:rPr>
          <w:rFonts w:eastAsia="BookAntiqua" w:cs="BookAntiqua"/>
          <w:sz w:val="24"/>
          <w:szCs w:val="24"/>
        </w:rPr>
        <w:t>.</w:t>
      </w:r>
    </w:p>
    <w:p w:rsidR="00AA572E" w:rsidRPr="00791021" w:rsidRDefault="00AA572E" w:rsidP="00B36075">
      <w:pPr>
        <w:autoSpaceDE w:val="0"/>
        <w:autoSpaceDN w:val="0"/>
        <w:adjustRightInd w:val="0"/>
        <w:spacing w:after="0" w:line="240" w:lineRule="auto"/>
        <w:jc w:val="both"/>
        <w:rPr>
          <w:rFonts w:cs="UniversCA-Regular"/>
          <w:sz w:val="24"/>
          <w:szCs w:val="24"/>
        </w:rPr>
      </w:pPr>
    </w:p>
    <w:p w:rsidR="006A1480" w:rsidRDefault="00E414CC" w:rsidP="006A1480">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This toolkit is </w:t>
      </w:r>
      <w:r w:rsidR="006A1480">
        <w:rPr>
          <w:rFonts w:cs="UniversCA-Regular"/>
          <w:sz w:val="24"/>
          <w:szCs w:val="24"/>
        </w:rPr>
        <w:t>prepared based on the several reports, textbooks and manuals</w:t>
      </w:r>
      <w:r w:rsidR="006A1480">
        <w:rPr>
          <w:rStyle w:val="FootnoteReference"/>
          <w:rFonts w:cs="UniversCA-Regular"/>
          <w:sz w:val="24"/>
          <w:szCs w:val="24"/>
        </w:rPr>
        <w:footnoteReference w:id="3"/>
      </w:r>
      <w:r w:rsidR="006A1480">
        <w:rPr>
          <w:rFonts w:cs="UniversCA-Regular"/>
          <w:sz w:val="24"/>
          <w:szCs w:val="24"/>
        </w:rPr>
        <w:t xml:space="preserve"> prepared by various authors, institutions, and organizations. It is </w:t>
      </w:r>
      <w:r w:rsidRPr="00791021">
        <w:rPr>
          <w:rFonts w:cs="UniversCA-Regular"/>
          <w:sz w:val="24"/>
          <w:szCs w:val="24"/>
        </w:rPr>
        <w:t xml:space="preserve">dedicated to civil society organisations (CSOs) in Kosovo and more specifically in Mitrovica region and is </w:t>
      </w:r>
      <w:r w:rsidR="0074033B" w:rsidRPr="00791021">
        <w:rPr>
          <w:rFonts w:cs="UniversCA-Regular"/>
          <w:sz w:val="24"/>
          <w:szCs w:val="24"/>
        </w:rPr>
        <w:t>prepared with</w:t>
      </w:r>
      <w:r w:rsidR="00CE0759" w:rsidRPr="00791021">
        <w:rPr>
          <w:rFonts w:cs="UniversCA-Regular"/>
          <w:sz w:val="24"/>
          <w:szCs w:val="24"/>
        </w:rPr>
        <w:t xml:space="preserve"> the following target</w:t>
      </w:r>
      <w:r w:rsidR="0074033B" w:rsidRPr="00791021">
        <w:rPr>
          <w:rFonts w:cs="UniversCA-Regular"/>
          <w:sz w:val="24"/>
          <w:szCs w:val="24"/>
        </w:rPr>
        <w:t xml:space="preserve"> </w:t>
      </w:r>
      <w:r w:rsidR="00CE0759" w:rsidRPr="00791021">
        <w:rPr>
          <w:rFonts w:cs="UniversCA-Regular"/>
          <w:sz w:val="24"/>
          <w:szCs w:val="24"/>
        </w:rPr>
        <w:t>audience in mind:</w:t>
      </w:r>
      <w:r w:rsidR="006A1480">
        <w:rPr>
          <w:rFonts w:cs="UniversCA-Regular"/>
          <w:sz w:val="24"/>
          <w:szCs w:val="24"/>
        </w:rPr>
        <w:t xml:space="preserve"> </w:t>
      </w:r>
      <w:r w:rsidR="0074033B" w:rsidRPr="00791021">
        <w:rPr>
          <w:rFonts w:cs="UniversCA-Regular"/>
          <w:sz w:val="24"/>
          <w:szCs w:val="24"/>
        </w:rPr>
        <w:t xml:space="preserve">organizations with solid </w:t>
      </w:r>
      <w:r w:rsidR="00CE0759" w:rsidRPr="00791021">
        <w:rPr>
          <w:rFonts w:cs="UniversCA-Regular"/>
          <w:sz w:val="24"/>
          <w:szCs w:val="24"/>
        </w:rPr>
        <w:t>experience in monitoring government policies</w:t>
      </w:r>
      <w:r w:rsidR="0074033B" w:rsidRPr="00791021">
        <w:rPr>
          <w:rFonts w:cs="UniversCA-Regular"/>
          <w:sz w:val="24"/>
          <w:szCs w:val="24"/>
        </w:rPr>
        <w:t>;</w:t>
      </w:r>
      <w:r w:rsidR="006A1480">
        <w:rPr>
          <w:rFonts w:cs="UniversCA-Regular"/>
          <w:sz w:val="24"/>
          <w:szCs w:val="24"/>
        </w:rPr>
        <w:t xml:space="preserve"> </w:t>
      </w:r>
      <w:r w:rsidR="00CE0759" w:rsidRPr="00791021">
        <w:rPr>
          <w:rFonts w:cs="UniversCA-Regular"/>
          <w:sz w:val="24"/>
          <w:szCs w:val="24"/>
        </w:rPr>
        <w:t>CSOs with a specific interest in</w:t>
      </w:r>
      <w:r w:rsidR="0074033B" w:rsidRPr="00791021">
        <w:rPr>
          <w:rFonts w:cs="UniversCA-Regular"/>
          <w:sz w:val="24"/>
          <w:szCs w:val="24"/>
        </w:rPr>
        <w:t xml:space="preserve"> </w:t>
      </w:r>
      <w:r w:rsidR="00CE0759" w:rsidRPr="00791021">
        <w:rPr>
          <w:rFonts w:cs="UniversCA-Regular"/>
          <w:sz w:val="24"/>
          <w:szCs w:val="24"/>
        </w:rPr>
        <w:t>strengthening accountability at any level of government</w:t>
      </w:r>
      <w:r w:rsidR="0074033B" w:rsidRPr="00791021">
        <w:rPr>
          <w:rFonts w:cs="UniversCA-Regular"/>
          <w:sz w:val="24"/>
          <w:szCs w:val="24"/>
        </w:rPr>
        <w:t>;</w:t>
      </w:r>
      <w:r w:rsidR="006A1480">
        <w:rPr>
          <w:rFonts w:cs="UniversCA-Regular"/>
          <w:sz w:val="24"/>
          <w:szCs w:val="24"/>
        </w:rPr>
        <w:t xml:space="preserve"> </w:t>
      </w:r>
      <w:r w:rsidR="00CE0759" w:rsidRPr="00791021">
        <w:rPr>
          <w:rFonts w:cs="UniversCA-Regular"/>
          <w:sz w:val="24"/>
          <w:szCs w:val="24"/>
        </w:rPr>
        <w:t xml:space="preserve">CSOs that have a strong social base and the capacity to </w:t>
      </w:r>
      <w:r w:rsidRPr="00791021">
        <w:rPr>
          <w:rFonts w:cs="UniversCA-Regular"/>
          <w:sz w:val="24"/>
          <w:szCs w:val="24"/>
        </w:rPr>
        <w:t>build,</w:t>
      </w:r>
      <w:r w:rsidR="00CE0759" w:rsidRPr="00791021">
        <w:rPr>
          <w:rFonts w:cs="UniversCA-Regular"/>
          <w:sz w:val="24"/>
          <w:szCs w:val="24"/>
        </w:rPr>
        <w:t xml:space="preserve"> coordinate or</w:t>
      </w:r>
      <w:r w:rsidR="0074033B" w:rsidRPr="00791021">
        <w:rPr>
          <w:rFonts w:cs="UniversCA-Regular"/>
          <w:sz w:val="24"/>
          <w:szCs w:val="24"/>
        </w:rPr>
        <w:t xml:space="preserve"> </w:t>
      </w:r>
      <w:r w:rsidR="00CE0759" w:rsidRPr="00791021">
        <w:rPr>
          <w:rFonts w:cs="UniversCA-Regular"/>
          <w:sz w:val="24"/>
          <w:szCs w:val="24"/>
        </w:rPr>
        <w:t>participate in networks.</w:t>
      </w:r>
      <w:r w:rsidR="0074033B" w:rsidRPr="00791021">
        <w:rPr>
          <w:rFonts w:cs="UniversCA-Regular"/>
          <w:sz w:val="24"/>
          <w:szCs w:val="24"/>
        </w:rPr>
        <w:t xml:space="preserve"> facilitators, planners, catalysts or trainers within thei</w:t>
      </w:r>
      <w:r w:rsidR="006A1480">
        <w:rPr>
          <w:rFonts w:cs="UniversCA-Regular"/>
          <w:sz w:val="24"/>
          <w:szCs w:val="24"/>
        </w:rPr>
        <w:t xml:space="preserve">r own organisations or networks. </w:t>
      </w:r>
    </w:p>
    <w:p w:rsidR="00B12A1C" w:rsidRPr="006A1480" w:rsidRDefault="00BA07A1" w:rsidP="006A1480">
      <w:pPr>
        <w:pStyle w:val="Heading2"/>
        <w:rPr>
          <w:rFonts w:eastAsia="Batang"/>
          <w:b w:val="0"/>
        </w:rPr>
      </w:pPr>
      <w:r w:rsidRPr="00791021">
        <w:rPr>
          <w:rFonts w:eastAsia="Batang"/>
        </w:rPr>
        <w:br w:type="page"/>
      </w:r>
      <w:bookmarkStart w:id="2" w:name="_Toc438578732"/>
      <w:r w:rsidR="00B12A1C" w:rsidRPr="006A1480">
        <w:rPr>
          <w:rFonts w:eastAsia="Batang"/>
          <w:b w:val="0"/>
        </w:rPr>
        <w:lastRenderedPageBreak/>
        <w:t>C</w:t>
      </w:r>
      <w:r w:rsidR="00294FC8" w:rsidRPr="006A1480">
        <w:rPr>
          <w:rFonts w:eastAsia="Batang"/>
          <w:b w:val="0"/>
        </w:rPr>
        <w:t>hapter 1- Policy and policy monitoring</w:t>
      </w:r>
      <w:bookmarkEnd w:id="2"/>
      <w:r w:rsidR="00294FC8" w:rsidRPr="006A1480">
        <w:rPr>
          <w:rFonts w:eastAsia="Batang"/>
          <w:b w:val="0"/>
        </w:rPr>
        <w:t xml:space="preserve"> </w:t>
      </w:r>
    </w:p>
    <w:p w:rsidR="00B12A1C" w:rsidRPr="00791021" w:rsidRDefault="00B12A1C" w:rsidP="00B36075">
      <w:pPr>
        <w:autoSpaceDE w:val="0"/>
        <w:autoSpaceDN w:val="0"/>
        <w:adjustRightInd w:val="0"/>
        <w:spacing w:after="0" w:line="240" w:lineRule="auto"/>
        <w:jc w:val="both"/>
        <w:rPr>
          <w:rFonts w:eastAsia="Batang" w:cs="Arial Unicode MS"/>
          <w:b/>
          <w:bCs/>
          <w:sz w:val="24"/>
          <w:szCs w:val="24"/>
        </w:rPr>
      </w:pPr>
    </w:p>
    <w:p w:rsidR="00B12A1C" w:rsidRPr="00791021" w:rsidRDefault="00B12A1C" w:rsidP="008162AE">
      <w:pPr>
        <w:autoSpaceDE w:val="0"/>
        <w:autoSpaceDN w:val="0"/>
        <w:adjustRightInd w:val="0"/>
        <w:spacing w:after="0" w:line="240" w:lineRule="auto"/>
        <w:jc w:val="both"/>
        <w:rPr>
          <w:rFonts w:eastAsia="Batang" w:cs="Arial Unicode MS"/>
          <w:sz w:val="24"/>
          <w:szCs w:val="24"/>
        </w:rPr>
      </w:pPr>
      <w:r w:rsidRPr="00791021">
        <w:rPr>
          <w:rFonts w:eastAsia="Batang" w:cs="Arial Unicode MS"/>
          <w:sz w:val="24"/>
          <w:szCs w:val="24"/>
        </w:rPr>
        <w:t>This chapter aims to clarify the core concepts and help you start to plan your own policy monitoring work. It e</w:t>
      </w:r>
      <w:r w:rsidR="008162AE">
        <w:rPr>
          <w:rFonts w:eastAsia="Batang" w:cs="Arial Unicode MS"/>
          <w:sz w:val="24"/>
          <w:szCs w:val="24"/>
        </w:rPr>
        <w:t>xplores the following questions: w</w:t>
      </w:r>
      <w:r w:rsidRPr="00791021">
        <w:rPr>
          <w:rFonts w:eastAsia="Batang" w:cs="Arial Unicode MS"/>
          <w:sz w:val="24"/>
          <w:szCs w:val="24"/>
        </w:rPr>
        <w:t>hat is policy and policy monitoring</w:t>
      </w:r>
      <w:r w:rsidR="008162AE">
        <w:rPr>
          <w:rFonts w:eastAsia="Batang" w:cs="Arial Unicode MS"/>
          <w:sz w:val="24"/>
          <w:szCs w:val="24"/>
        </w:rPr>
        <w:t>, w</w:t>
      </w:r>
      <w:r w:rsidRPr="00791021">
        <w:rPr>
          <w:rFonts w:eastAsia="Batang" w:cs="Arial Unicode MS"/>
          <w:sz w:val="24"/>
          <w:szCs w:val="24"/>
        </w:rPr>
        <w:t>hat problem or situation do you want to change</w:t>
      </w:r>
      <w:r w:rsidR="008162AE">
        <w:rPr>
          <w:rFonts w:eastAsia="Batang" w:cs="Arial Unicode MS"/>
          <w:sz w:val="24"/>
          <w:szCs w:val="24"/>
        </w:rPr>
        <w:t>, w</w:t>
      </w:r>
      <w:r w:rsidRPr="00791021">
        <w:rPr>
          <w:rFonts w:eastAsia="Batang" w:cs="Arial Unicode MS"/>
          <w:sz w:val="24"/>
          <w:szCs w:val="24"/>
        </w:rPr>
        <w:t xml:space="preserve">hich approach to policy monitoring </w:t>
      </w:r>
      <w:r w:rsidR="008162AE">
        <w:rPr>
          <w:rFonts w:eastAsia="Batang" w:cs="Arial Unicode MS"/>
          <w:sz w:val="24"/>
          <w:szCs w:val="24"/>
        </w:rPr>
        <w:t xml:space="preserve">to </w:t>
      </w:r>
      <w:r w:rsidRPr="00791021">
        <w:rPr>
          <w:rFonts w:eastAsia="Batang" w:cs="Arial Unicode MS"/>
          <w:sz w:val="24"/>
          <w:szCs w:val="24"/>
        </w:rPr>
        <w:t>adopt?</w:t>
      </w:r>
    </w:p>
    <w:p w:rsidR="00B12A1C" w:rsidRPr="00791021" w:rsidRDefault="00B12A1C" w:rsidP="00B36075">
      <w:pPr>
        <w:autoSpaceDE w:val="0"/>
        <w:autoSpaceDN w:val="0"/>
        <w:adjustRightInd w:val="0"/>
        <w:spacing w:after="0" w:line="240" w:lineRule="auto"/>
        <w:jc w:val="both"/>
        <w:rPr>
          <w:rFonts w:eastAsia="Batang" w:cs="Arial Unicode MS"/>
          <w:sz w:val="24"/>
          <w:szCs w:val="24"/>
        </w:rPr>
      </w:pPr>
    </w:p>
    <w:p w:rsidR="00B12A1C" w:rsidRPr="00791021" w:rsidRDefault="00E414CC" w:rsidP="00B36075">
      <w:pPr>
        <w:autoSpaceDE w:val="0"/>
        <w:autoSpaceDN w:val="0"/>
        <w:adjustRightInd w:val="0"/>
        <w:spacing w:after="0" w:line="240" w:lineRule="auto"/>
        <w:jc w:val="both"/>
        <w:rPr>
          <w:rFonts w:eastAsia="Batang" w:cs="Arial Unicode MS"/>
          <w:b/>
          <w:bCs/>
          <w:sz w:val="24"/>
          <w:szCs w:val="24"/>
        </w:rPr>
      </w:pPr>
      <w:r w:rsidRPr="00791021">
        <w:rPr>
          <w:rFonts w:eastAsia="Batang" w:cs="Arial Unicode MS"/>
          <w:sz w:val="24"/>
          <w:szCs w:val="24"/>
        </w:rPr>
        <w:t>This</w:t>
      </w:r>
      <w:r w:rsidR="00B12A1C" w:rsidRPr="00791021">
        <w:rPr>
          <w:rFonts w:eastAsia="Batang" w:cs="Arial Unicode MS"/>
          <w:sz w:val="24"/>
          <w:szCs w:val="24"/>
        </w:rPr>
        <w:t xml:space="preserve"> chapter introduces the following tools:</w:t>
      </w:r>
      <w:r w:rsidR="00AF5141" w:rsidRPr="00791021">
        <w:rPr>
          <w:rFonts w:eastAsia="Batang" w:cs="Arial Unicode MS"/>
          <w:sz w:val="24"/>
          <w:szCs w:val="24"/>
        </w:rPr>
        <w:t xml:space="preserve"> </w:t>
      </w:r>
      <w:r w:rsidR="00B12A1C" w:rsidRPr="00791021">
        <w:rPr>
          <w:rFonts w:eastAsia="Batang" w:cs="Arial Unicode MS"/>
          <w:bCs/>
          <w:i/>
          <w:sz w:val="24"/>
          <w:szCs w:val="24"/>
        </w:rPr>
        <w:t>TOOL 1</w:t>
      </w:r>
      <w:r w:rsidR="00B12A1C" w:rsidRPr="00791021">
        <w:rPr>
          <w:rFonts w:eastAsia="Batang" w:cs="Arial Unicode MS"/>
          <w:b/>
          <w:bCs/>
          <w:sz w:val="24"/>
          <w:szCs w:val="24"/>
        </w:rPr>
        <w:t xml:space="preserve">: </w:t>
      </w:r>
      <w:r w:rsidR="00B12A1C" w:rsidRPr="00791021">
        <w:rPr>
          <w:rFonts w:eastAsia="Batang" w:cs="Arial Unicode MS"/>
          <w:sz w:val="24"/>
          <w:szCs w:val="24"/>
        </w:rPr>
        <w:t>P</w:t>
      </w:r>
      <w:r w:rsidR="00AF5141" w:rsidRPr="00791021">
        <w:rPr>
          <w:rFonts w:eastAsia="Batang" w:cs="Arial Unicode MS"/>
          <w:sz w:val="24"/>
          <w:szCs w:val="24"/>
        </w:rPr>
        <w:t xml:space="preserve">roblem Tree and </w:t>
      </w:r>
      <w:r w:rsidR="00B12A1C" w:rsidRPr="00791021">
        <w:rPr>
          <w:rFonts w:eastAsia="Batang" w:cs="Arial Unicode MS"/>
          <w:bCs/>
          <w:i/>
          <w:sz w:val="24"/>
          <w:szCs w:val="24"/>
        </w:rPr>
        <w:t>TOOL 2</w:t>
      </w:r>
      <w:r w:rsidR="00B12A1C" w:rsidRPr="00791021">
        <w:rPr>
          <w:rFonts w:eastAsia="Batang" w:cs="Arial Unicode MS"/>
          <w:b/>
          <w:bCs/>
          <w:sz w:val="24"/>
          <w:szCs w:val="24"/>
        </w:rPr>
        <w:t xml:space="preserve">: </w:t>
      </w:r>
      <w:r w:rsidR="00B12A1C" w:rsidRPr="00791021">
        <w:rPr>
          <w:rFonts w:eastAsia="Batang" w:cs="Arial Unicode MS"/>
          <w:sz w:val="24"/>
          <w:szCs w:val="24"/>
        </w:rPr>
        <w:t>S</w:t>
      </w:r>
      <w:r w:rsidR="00AF5141" w:rsidRPr="00791021">
        <w:rPr>
          <w:rFonts w:eastAsia="Batang" w:cs="Arial Unicode MS"/>
          <w:sz w:val="24"/>
          <w:szCs w:val="24"/>
        </w:rPr>
        <w:t xml:space="preserve">olution Tree </w:t>
      </w:r>
    </w:p>
    <w:p w:rsidR="00B12A1C" w:rsidRPr="00791021" w:rsidRDefault="00B12A1C" w:rsidP="00B36075">
      <w:pPr>
        <w:autoSpaceDE w:val="0"/>
        <w:autoSpaceDN w:val="0"/>
        <w:adjustRightInd w:val="0"/>
        <w:spacing w:after="0" w:line="240" w:lineRule="auto"/>
        <w:jc w:val="both"/>
        <w:rPr>
          <w:rFonts w:eastAsia="Batang" w:cs="Arial Unicode MS"/>
          <w:b/>
          <w:bCs/>
          <w:sz w:val="24"/>
          <w:szCs w:val="24"/>
        </w:rPr>
      </w:pPr>
    </w:p>
    <w:p w:rsidR="00AF5141" w:rsidRPr="00791021" w:rsidRDefault="00AF5141" w:rsidP="00AF5141">
      <w:pPr>
        <w:pStyle w:val="Heading2"/>
        <w:spacing w:before="0" w:after="0"/>
        <w:rPr>
          <w:rFonts w:eastAsia="BookAntiqua" w:cs="BookAntiqua"/>
          <w:b w:val="0"/>
          <w:i w:val="0"/>
          <w:sz w:val="24"/>
          <w:szCs w:val="24"/>
        </w:rPr>
      </w:pPr>
      <w:bookmarkStart w:id="3" w:name="_Toc438578733"/>
      <w:r w:rsidRPr="00791021">
        <w:rPr>
          <w:b w:val="0"/>
          <w:i w:val="0"/>
          <w:sz w:val="24"/>
          <w:szCs w:val="24"/>
        </w:rPr>
        <w:t>1.1 What are the core concepts in policy monitoring?</w:t>
      </w:r>
      <w:bookmarkEnd w:id="3"/>
    </w:p>
    <w:p w:rsidR="00AF5141" w:rsidRPr="00791021" w:rsidRDefault="00AF5141" w:rsidP="00AF5141">
      <w:pPr>
        <w:autoSpaceDE w:val="0"/>
        <w:autoSpaceDN w:val="0"/>
        <w:adjustRightInd w:val="0"/>
        <w:spacing w:after="0" w:line="240" w:lineRule="auto"/>
        <w:jc w:val="both"/>
        <w:rPr>
          <w:rFonts w:eastAsia="Batang" w:cs="Arial Unicode MS"/>
          <w:b/>
          <w:bCs/>
          <w:i/>
          <w:sz w:val="24"/>
          <w:szCs w:val="24"/>
        </w:rPr>
      </w:pPr>
    </w:p>
    <w:p w:rsidR="00B12A1C" w:rsidRPr="00791021" w:rsidRDefault="00B12A1C" w:rsidP="00AF5141">
      <w:pPr>
        <w:autoSpaceDE w:val="0"/>
        <w:autoSpaceDN w:val="0"/>
        <w:adjustRightInd w:val="0"/>
        <w:spacing w:after="0" w:line="240" w:lineRule="auto"/>
        <w:jc w:val="both"/>
        <w:rPr>
          <w:rFonts w:eastAsia="Batang" w:cs="Arial Unicode MS"/>
          <w:b/>
          <w:bCs/>
          <w:i/>
          <w:sz w:val="24"/>
          <w:szCs w:val="24"/>
        </w:rPr>
      </w:pPr>
      <w:r w:rsidRPr="00791021">
        <w:rPr>
          <w:rFonts w:eastAsia="Batang" w:cs="Arial Unicode MS"/>
          <w:b/>
          <w:bCs/>
          <w:i/>
          <w:sz w:val="24"/>
          <w:szCs w:val="24"/>
        </w:rPr>
        <w:t>What is policy?</w:t>
      </w:r>
    </w:p>
    <w:p w:rsidR="00B12A1C" w:rsidRPr="00791021" w:rsidRDefault="00B12A1C"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sz w:val="24"/>
          <w:szCs w:val="24"/>
        </w:rPr>
        <w:t xml:space="preserve">There are many different kinds of policies. This toolkit is mainly </w:t>
      </w:r>
      <w:r w:rsidR="00E414CC" w:rsidRPr="00791021">
        <w:rPr>
          <w:rFonts w:eastAsia="Batang" w:cs="Arial Unicode MS"/>
          <w:sz w:val="24"/>
          <w:szCs w:val="24"/>
        </w:rPr>
        <w:t>focused on government</w:t>
      </w:r>
      <w:r w:rsidRPr="00791021">
        <w:rPr>
          <w:rFonts w:eastAsia="Batang" w:cs="Arial Unicode MS"/>
          <w:b/>
          <w:bCs/>
          <w:sz w:val="24"/>
          <w:szCs w:val="24"/>
        </w:rPr>
        <w:t xml:space="preserve"> polic</w:t>
      </w:r>
      <w:r w:rsidR="00E414CC" w:rsidRPr="00791021">
        <w:rPr>
          <w:rFonts w:eastAsia="Batang" w:cs="Arial Unicode MS"/>
          <w:b/>
          <w:bCs/>
          <w:sz w:val="24"/>
          <w:szCs w:val="24"/>
        </w:rPr>
        <w:t>ies</w:t>
      </w:r>
      <w:r w:rsidRPr="00791021">
        <w:rPr>
          <w:rFonts w:eastAsia="Batang" w:cs="Arial Unicode MS"/>
          <w:sz w:val="24"/>
          <w:szCs w:val="24"/>
        </w:rPr>
        <w:t xml:space="preserve">, also called </w:t>
      </w:r>
      <w:r w:rsidRPr="00791021">
        <w:rPr>
          <w:rFonts w:eastAsia="Batang" w:cs="Arial Unicode MS"/>
          <w:b/>
          <w:bCs/>
          <w:sz w:val="24"/>
          <w:szCs w:val="24"/>
        </w:rPr>
        <w:t>public polic</w:t>
      </w:r>
      <w:r w:rsidR="00E414CC" w:rsidRPr="00791021">
        <w:rPr>
          <w:rFonts w:eastAsia="Batang" w:cs="Arial Unicode MS"/>
          <w:b/>
          <w:bCs/>
          <w:sz w:val="24"/>
          <w:szCs w:val="24"/>
        </w:rPr>
        <w:t>ies</w:t>
      </w:r>
      <w:r w:rsidRPr="00791021">
        <w:rPr>
          <w:rFonts w:eastAsia="Batang" w:cs="Arial Unicode MS"/>
          <w:sz w:val="24"/>
          <w:szCs w:val="24"/>
        </w:rPr>
        <w:t xml:space="preserve">. In this context, policy is understood as a course of action, </w:t>
      </w:r>
      <w:r w:rsidR="00285648" w:rsidRPr="00791021">
        <w:rPr>
          <w:rFonts w:eastAsia="Batang" w:cs="Arial Unicode MS"/>
          <w:sz w:val="24"/>
          <w:szCs w:val="24"/>
        </w:rPr>
        <w:t>authorized</w:t>
      </w:r>
      <w:r w:rsidRPr="00791021">
        <w:rPr>
          <w:rFonts w:eastAsia="Batang" w:cs="Arial Unicode MS"/>
          <w:sz w:val="24"/>
          <w:szCs w:val="24"/>
        </w:rPr>
        <w:t xml:space="preserve"> by government, to achieve certain goals. Such a course of action may take many forms. It could, for example, take the form of a law, a strategy or a programme. Even a speech made by a president or a minister could outline a government’s planned course of action.</w:t>
      </w:r>
    </w:p>
    <w:p w:rsidR="00285648" w:rsidRPr="00791021" w:rsidRDefault="00285648" w:rsidP="00B36075">
      <w:pPr>
        <w:autoSpaceDE w:val="0"/>
        <w:autoSpaceDN w:val="0"/>
        <w:adjustRightInd w:val="0"/>
        <w:spacing w:after="0" w:line="240" w:lineRule="auto"/>
        <w:jc w:val="both"/>
        <w:rPr>
          <w:rFonts w:eastAsia="Batang" w:cs="Arial Unicode MS"/>
          <w:sz w:val="24"/>
          <w:szCs w:val="24"/>
        </w:rPr>
      </w:pPr>
    </w:p>
    <w:p w:rsidR="00B12A1C" w:rsidRPr="00791021" w:rsidRDefault="00B12A1C"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sz w:val="24"/>
          <w:szCs w:val="24"/>
        </w:rPr>
        <w:t>Public policies are not created in a vacuum. Many people affected by these policies have an interest in determining the content of that policy. Policies can also be seen as processes: they change as they are implemented and rarely conform to plan. Policies can have intended and unintended outcomes.</w:t>
      </w:r>
    </w:p>
    <w:p w:rsidR="001A734E" w:rsidRPr="00791021" w:rsidRDefault="001A734E" w:rsidP="00B36075">
      <w:pPr>
        <w:autoSpaceDE w:val="0"/>
        <w:autoSpaceDN w:val="0"/>
        <w:adjustRightInd w:val="0"/>
        <w:spacing w:after="0" w:line="240" w:lineRule="auto"/>
        <w:jc w:val="both"/>
        <w:rPr>
          <w:rFonts w:eastAsia="Batang" w:cs="Arial Unicode MS"/>
          <w:b/>
          <w:bCs/>
          <w:sz w:val="24"/>
          <w:szCs w:val="24"/>
        </w:rPr>
      </w:pPr>
    </w:p>
    <w:p w:rsidR="00B12A1C" w:rsidRPr="00791021" w:rsidRDefault="00B12A1C" w:rsidP="00B36075">
      <w:pPr>
        <w:autoSpaceDE w:val="0"/>
        <w:autoSpaceDN w:val="0"/>
        <w:adjustRightInd w:val="0"/>
        <w:spacing w:after="0" w:line="240" w:lineRule="auto"/>
        <w:jc w:val="both"/>
        <w:rPr>
          <w:rFonts w:eastAsia="Batang" w:cs="Arial Unicode MS"/>
          <w:b/>
          <w:bCs/>
          <w:i/>
          <w:sz w:val="24"/>
          <w:szCs w:val="24"/>
        </w:rPr>
      </w:pPr>
      <w:r w:rsidRPr="00791021">
        <w:rPr>
          <w:rFonts w:eastAsia="Batang" w:cs="Arial Unicode MS"/>
          <w:b/>
          <w:bCs/>
          <w:i/>
          <w:sz w:val="24"/>
          <w:szCs w:val="24"/>
        </w:rPr>
        <w:t>What is policy monitoring?</w:t>
      </w:r>
    </w:p>
    <w:p w:rsidR="00285648" w:rsidRPr="00791021" w:rsidRDefault="00B12A1C"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sz w:val="24"/>
          <w:szCs w:val="24"/>
        </w:rPr>
        <w:t>Policy monitoring is about gathering evidence on a policy while it is being implemented and then using your findings to influence future courses of action. This toolkit explores three main components of policy monitoring work:</w:t>
      </w:r>
      <w:r w:rsidR="00E414CC" w:rsidRPr="00791021">
        <w:rPr>
          <w:rFonts w:eastAsia="Batang" w:cs="Arial Unicode MS"/>
          <w:sz w:val="24"/>
          <w:szCs w:val="24"/>
        </w:rPr>
        <w:t xml:space="preserve"> </w:t>
      </w:r>
    </w:p>
    <w:p w:rsidR="00E414CC" w:rsidRPr="00791021" w:rsidRDefault="00E414CC" w:rsidP="00E414CC">
      <w:pPr>
        <w:autoSpaceDE w:val="0"/>
        <w:autoSpaceDN w:val="0"/>
        <w:adjustRightInd w:val="0"/>
        <w:spacing w:after="0" w:line="240" w:lineRule="auto"/>
        <w:jc w:val="both"/>
        <w:rPr>
          <w:rFonts w:eastAsia="Batang" w:cs="Arial Unicode MS"/>
          <w:sz w:val="24"/>
          <w:szCs w:val="24"/>
        </w:rPr>
      </w:pPr>
    </w:p>
    <w:p w:rsidR="00B12A1C" w:rsidRPr="00791021" w:rsidRDefault="00B12A1C" w:rsidP="00E414CC">
      <w:pPr>
        <w:numPr>
          <w:ilvl w:val="0"/>
          <w:numId w:val="34"/>
        </w:numPr>
        <w:autoSpaceDE w:val="0"/>
        <w:autoSpaceDN w:val="0"/>
        <w:adjustRightInd w:val="0"/>
        <w:spacing w:after="0" w:line="240" w:lineRule="auto"/>
        <w:rPr>
          <w:rFonts w:eastAsia="Batang" w:cs="Arial Unicode MS"/>
          <w:sz w:val="24"/>
          <w:szCs w:val="24"/>
        </w:rPr>
      </w:pPr>
      <w:r w:rsidRPr="00791021">
        <w:rPr>
          <w:rFonts w:eastAsia="Batang" w:cs="Arial Unicode MS"/>
          <w:sz w:val="24"/>
          <w:szCs w:val="24"/>
        </w:rPr>
        <w:t>gathering evidence</w:t>
      </w:r>
    </w:p>
    <w:p w:rsidR="00B12A1C" w:rsidRPr="00791021" w:rsidRDefault="00431E04" w:rsidP="00E414CC">
      <w:pPr>
        <w:numPr>
          <w:ilvl w:val="0"/>
          <w:numId w:val="34"/>
        </w:numPr>
        <w:autoSpaceDE w:val="0"/>
        <w:autoSpaceDN w:val="0"/>
        <w:adjustRightInd w:val="0"/>
        <w:spacing w:after="0" w:line="240" w:lineRule="auto"/>
        <w:rPr>
          <w:rFonts w:eastAsia="Batang" w:cs="Arial Unicode MS"/>
          <w:sz w:val="24"/>
          <w:szCs w:val="24"/>
        </w:rPr>
      </w:pPr>
      <w:r w:rsidRPr="00791021">
        <w:rPr>
          <w:rFonts w:eastAsia="Batang" w:cs="Arial Unicode MS"/>
          <w:sz w:val="24"/>
          <w:szCs w:val="24"/>
        </w:rPr>
        <w:t>analyzing</w:t>
      </w:r>
      <w:r w:rsidR="00B12A1C" w:rsidRPr="00791021">
        <w:rPr>
          <w:rFonts w:eastAsia="Batang" w:cs="Arial Unicode MS"/>
          <w:sz w:val="24"/>
          <w:szCs w:val="24"/>
        </w:rPr>
        <w:t xml:space="preserve"> evidence</w:t>
      </w:r>
    </w:p>
    <w:p w:rsidR="00B12A1C" w:rsidRPr="00791021" w:rsidRDefault="00B12A1C" w:rsidP="00E414CC">
      <w:pPr>
        <w:numPr>
          <w:ilvl w:val="0"/>
          <w:numId w:val="34"/>
        </w:numPr>
        <w:autoSpaceDE w:val="0"/>
        <w:autoSpaceDN w:val="0"/>
        <w:adjustRightInd w:val="0"/>
        <w:spacing w:after="0" w:line="240" w:lineRule="auto"/>
        <w:rPr>
          <w:rFonts w:eastAsia="Batang" w:cs="Arial Unicode MS"/>
          <w:sz w:val="24"/>
          <w:szCs w:val="24"/>
        </w:rPr>
      </w:pPr>
      <w:r w:rsidRPr="00791021">
        <w:rPr>
          <w:rFonts w:eastAsia="Batang" w:cs="Arial Unicode MS"/>
          <w:sz w:val="24"/>
          <w:szCs w:val="24"/>
        </w:rPr>
        <w:t>influencing policy decisions.</w:t>
      </w:r>
    </w:p>
    <w:p w:rsidR="00285648" w:rsidRPr="00791021" w:rsidRDefault="00285648" w:rsidP="00B36075">
      <w:pPr>
        <w:autoSpaceDE w:val="0"/>
        <w:autoSpaceDN w:val="0"/>
        <w:adjustRightInd w:val="0"/>
        <w:spacing w:after="0" w:line="240" w:lineRule="auto"/>
        <w:jc w:val="both"/>
        <w:rPr>
          <w:rFonts w:eastAsia="Batang" w:cs="Arial Unicode MS"/>
          <w:b/>
          <w:bCs/>
          <w:sz w:val="24"/>
          <w:szCs w:val="24"/>
          <w:highlight w:val="yellow"/>
        </w:rPr>
      </w:pPr>
    </w:p>
    <w:p w:rsidR="00B12A1C" w:rsidRPr="00791021" w:rsidRDefault="00B12A1C" w:rsidP="00B36075">
      <w:pPr>
        <w:autoSpaceDE w:val="0"/>
        <w:autoSpaceDN w:val="0"/>
        <w:adjustRightInd w:val="0"/>
        <w:spacing w:after="0" w:line="240" w:lineRule="auto"/>
        <w:jc w:val="both"/>
        <w:rPr>
          <w:rFonts w:eastAsia="Batang" w:cs="Arial Unicode MS"/>
          <w:b/>
          <w:bCs/>
          <w:i/>
          <w:sz w:val="24"/>
          <w:szCs w:val="24"/>
        </w:rPr>
      </w:pPr>
      <w:r w:rsidRPr="00791021">
        <w:rPr>
          <w:rFonts w:eastAsia="Batang" w:cs="Arial Unicode MS"/>
          <w:b/>
          <w:bCs/>
          <w:i/>
          <w:sz w:val="24"/>
          <w:szCs w:val="24"/>
        </w:rPr>
        <w:t>What are stakeholders?</w:t>
      </w:r>
    </w:p>
    <w:p w:rsidR="00B12A1C" w:rsidRPr="00791021" w:rsidRDefault="00B12A1C"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sz w:val="24"/>
          <w:szCs w:val="24"/>
        </w:rPr>
        <w:t>Stakeholders are all the people who have an interest in a particular policy, including people who can and do</w:t>
      </w:r>
      <w:r w:rsidR="00D3705A" w:rsidRPr="00791021">
        <w:rPr>
          <w:rFonts w:eastAsia="Batang" w:cs="Arial Unicode MS"/>
          <w:sz w:val="24"/>
          <w:szCs w:val="24"/>
        </w:rPr>
        <w:t xml:space="preserve"> </w:t>
      </w:r>
      <w:r w:rsidRPr="00791021">
        <w:rPr>
          <w:rFonts w:eastAsia="Batang" w:cs="Arial Unicode MS"/>
          <w:sz w:val="24"/>
          <w:szCs w:val="24"/>
        </w:rPr>
        <w:t>influence the policy, as well as those affected by it.</w:t>
      </w:r>
    </w:p>
    <w:p w:rsidR="00B12A1C" w:rsidRPr="00791021" w:rsidRDefault="00B12A1C" w:rsidP="00B36075">
      <w:pPr>
        <w:autoSpaceDE w:val="0"/>
        <w:autoSpaceDN w:val="0"/>
        <w:adjustRightInd w:val="0"/>
        <w:spacing w:after="0" w:line="240" w:lineRule="auto"/>
        <w:jc w:val="both"/>
        <w:rPr>
          <w:rFonts w:eastAsia="Batang" w:cs="Arial Unicode MS"/>
          <w:b/>
          <w:bCs/>
          <w:sz w:val="24"/>
          <w:szCs w:val="24"/>
        </w:rPr>
      </w:pPr>
    </w:p>
    <w:p w:rsidR="00B12A1C" w:rsidRPr="00791021" w:rsidRDefault="00B12A1C" w:rsidP="00B36075">
      <w:pPr>
        <w:autoSpaceDE w:val="0"/>
        <w:autoSpaceDN w:val="0"/>
        <w:adjustRightInd w:val="0"/>
        <w:spacing w:after="0" w:line="240" w:lineRule="auto"/>
        <w:jc w:val="both"/>
        <w:rPr>
          <w:rFonts w:eastAsia="Batang" w:cs="Arial Unicode MS"/>
          <w:b/>
          <w:bCs/>
          <w:i/>
          <w:sz w:val="24"/>
          <w:szCs w:val="24"/>
        </w:rPr>
      </w:pPr>
      <w:r w:rsidRPr="00791021">
        <w:rPr>
          <w:rFonts w:eastAsia="Batang" w:cs="Arial Unicode MS"/>
          <w:b/>
          <w:bCs/>
          <w:i/>
          <w:sz w:val="24"/>
          <w:szCs w:val="24"/>
        </w:rPr>
        <w:t>Why there is no single model for policy monitoring</w:t>
      </w:r>
    </w:p>
    <w:p w:rsidR="00B12A1C" w:rsidRPr="00791021" w:rsidRDefault="00B12A1C"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sz w:val="24"/>
          <w:szCs w:val="24"/>
        </w:rPr>
        <w:t>Every organisation faces the challenge of developing an approach that suits both its situation and goals. The following factors play an important role in defining which approach an organisation decides to adopt:</w:t>
      </w:r>
    </w:p>
    <w:p w:rsidR="00FD1D3F" w:rsidRPr="00791021" w:rsidRDefault="00FD1D3F" w:rsidP="00B36075">
      <w:pPr>
        <w:autoSpaceDE w:val="0"/>
        <w:autoSpaceDN w:val="0"/>
        <w:adjustRightInd w:val="0"/>
        <w:spacing w:after="0" w:line="240" w:lineRule="auto"/>
        <w:jc w:val="both"/>
        <w:rPr>
          <w:rFonts w:eastAsia="Batang" w:cs="Arial Unicode MS"/>
          <w:b/>
          <w:bCs/>
          <w:sz w:val="24"/>
          <w:szCs w:val="24"/>
        </w:rPr>
      </w:pPr>
    </w:p>
    <w:p w:rsidR="00B12A1C" w:rsidRPr="00791021" w:rsidRDefault="00B12A1C"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b/>
          <w:bCs/>
          <w:sz w:val="24"/>
          <w:szCs w:val="24"/>
        </w:rPr>
        <w:t xml:space="preserve">Time frames: </w:t>
      </w:r>
      <w:r w:rsidRPr="00791021">
        <w:rPr>
          <w:rFonts w:eastAsia="Batang" w:cs="Arial Unicode MS"/>
          <w:sz w:val="24"/>
          <w:szCs w:val="24"/>
        </w:rPr>
        <w:t xml:space="preserve">Some organisations monitor policies on a continuous basis as part of their core function. For example, a health-policy-watch network would probably monitor health policies in an ongoing way. On the other hand, many monitoring projects have specific time frames. You could decide, for </w:t>
      </w:r>
      <w:r w:rsidR="0085168C" w:rsidRPr="00791021">
        <w:rPr>
          <w:rFonts w:eastAsia="Batang" w:cs="Arial Unicode MS"/>
          <w:sz w:val="24"/>
          <w:szCs w:val="24"/>
        </w:rPr>
        <w:lastRenderedPageBreak/>
        <w:t>example</w:t>
      </w:r>
      <w:r w:rsidRPr="00791021">
        <w:rPr>
          <w:rFonts w:eastAsia="Batang" w:cs="Arial Unicode MS"/>
          <w:sz w:val="24"/>
          <w:szCs w:val="24"/>
        </w:rPr>
        <w:t>, to monitor the</w:t>
      </w:r>
      <w:r w:rsidR="00285648" w:rsidRPr="00791021">
        <w:rPr>
          <w:rFonts w:eastAsia="Batang" w:cs="Arial Unicode MS"/>
          <w:sz w:val="24"/>
          <w:szCs w:val="24"/>
        </w:rPr>
        <w:t xml:space="preserve"> </w:t>
      </w:r>
      <w:r w:rsidRPr="00791021">
        <w:rPr>
          <w:rFonts w:eastAsia="Batang" w:cs="Arial Unicode MS"/>
          <w:sz w:val="24"/>
          <w:szCs w:val="24"/>
        </w:rPr>
        <w:t>implementation of a specific policy over a twelve-month period. Or you could choose to monitor a policy area periodically, say every two or three years, to gather evidence on longer-term trends.</w:t>
      </w:r>
    </w:p>
    <w:p w:rsidR="00B12A1C" w:rsidRPr="00791021" w:rsidRDefault="00B12A1C" w:rsidP="00B36075">
      <w:pPr>
        <w:autoSpaceDE w:val="0"/>
        <w:autoSpaceDN w:val="0"/>
        <w:adjustRightInd w:val="0"/>
        <w:spacing w:after="0" w:line="240" w:lineRule="auto"/>
        <w:jc w:val="both"/>
        <w:rPr>
          <w:rFonts w:eastAsia="Batang" w:cs="Arial Unicode MS"/>
          <w:b/>
          <w:bCs/>
          <w:sz w:val="24"/>
          <w:szCs w:val="24"/>
        </w:rPr>
      </w:pPr>
    </w:p>
    <w:p w:rsidR="00B12A1C" w:rsidRPr="00791021" w:rsidRDefault="00B12A1C"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b/>
          <w:bCs/>
          <w:sz w:val="24"/>
          <w:szCs w:val="24"/>
        </w:rPr>
        <w:t xml:space="preserve">Level or </w:t>
      </w:r>
      <w:r w:rsidR="0085168C" w:rsidRPr="00791021">
        <w:rPr>
          <w:rFonts w:eastAsia="Batang" w:cs="Arial Unicode MS"/>
          <w:b/>
          <w:bCs/>
          <w:sz w:val="24"/>
          <w:szCs w:val="24"/>
        </w:rPr>
        <w:t xml:space="preserve">area </w:t>
      </w:r>
      <w:r w:rsidRPr="00791021">
        <w:rPr>
          <w:rFonts w:eastAsia="Batang" w:cs="Arial Unicode MS"/>
          <w:b/>
          <w:bCs/>
          <w:sz w:val="24"/>
          <w:szCs w:val="24"/>
        </w:rPr>
        <w:t xml:space="preserve">of government: </w:t>
      </w:r>
      <w:r w:rsidRPr="00791021">
        <w:rPr>
          <w:rFonts w:eastAsia="Batang" w:cs="Arial Unicode MS"/>
          <w:sz w:val="24"/>
          <w:szCs w:val="24"/>
        </w:rPr>
        <w:t xml:space="preserve">Many organisations monitor government policies at the national level: they identify and track policies that are national in scope and gather evidence to present nationwide findings. By contrast, some very successful monitoring projects focus on the sub-national or local level. The more </w:t>
      </w:r>
      <w:r w:rsidR="00431E04" w:rsidRPr="00791021">
        <w:rPr>
          <w:rFonts w:eastAsia="Batang" w:cs="Arial Unicode MS"/>
          <w:sz w:val="24"/>
          <w:szCs w:val="24"/>
        </w:rPr>
        <w:t>decentralization</w:t>
      </w:r>
      <w:r w:rsidRPr="00791021">
        <w:rPr>
          <w:rFonts w:eastAsia="Batang" w:cs="Arial Unicode MS"/>
          <w:sz w:val="24"/>
          <w:szCs w:val="24"/>
        </w:rPr>
        <w:t xml:space="preserve"> there is, the more likely you are to focus on policies at the sub-national and local level.</w:t>
      </w:r>
    </w:p>
    <w:p w:rsidR="00FD1D3F" w:rsidRPr="00791021" w:rsidRDefault="00FD1D3F" w:rsidP="00B36075">
      <w:pPr>
        <w:autoSpaceDE w:val="0"/>
        <w:autoSpaceDN w:val="0"/>
        <w:adjustRightInd w:val="0"/>
        <w:spacing w:after="0" w:line="240" w:lineRule="auto"/>
        <w:jc w:val="both"/>
        <w:rPr>
          <w:rFonts w:eastAsia="Batang" w:cs="Arial Unicode MS"/>
          <w:b/>
          <w:bCs/>
          <w:sz w:val="24"/>
          <w:szCs w:val="24"/>
        </w:rPr>
      </w:pPr>
    </w:p>
    <w:p w:rsidR="00B12A1C" w:rsidRPr="00791021" w:rsidRDefault="00B12A1C"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b/>
          <w:bCs/>
          <w:sz w:val="24"/>
          <w:szCs w:val="24"/>
        </w:rPr>
        <w:t xml:space="preserve">Policy focus: </w:t>
      </w:r>
      <w:r w:rsidRPr="00791021">
        <w:rPr>
          <w:rFonts w:eastAsia="Batang" w:cs="Arial Unicode MS"/>
          <w:sz w:val="24"/>
          <w:szCs w:val="24"/>
        </w:rPr>
        <w:t xml:space="preserve">Monitoring projects differ vastly in terms of the issues and policy areas they focus on. Some organisations monitor specific sectors, like education, health, housing or welfare. Others might monitor how a certain policy – for example a trade policy – impacts across various sectors. There is really </w:t>
      </w:r>
      <w:r w:rsidRPr="00791021">
        <w:rPr>
          <w:rFonts w:eastAsia="Batang" w:cs="Arial Unicode MS"/>
          <w:b/>
          <w:sz w:val="24"/>
          <w:szCs w:val="24"/>
        </w:rPr>
        <w:t>no prescription</w:t>
      </w:r>
      <w:r w:rsidRPr="00791021">
        <w:rPr>
          <w:rFonts w:eastAsia="Batang" w:cs="Arial Unicode MS"/>
          <w:sz w:val="24"/>
          <w:szCs w:val="24"/>
        </w:rPr>
        <w:t xml:space="preserve"> when it comes to selecting a focus for your monitoring work, although it may be advisable to start out with a single policy area, rather than taking on too many policies at once.</w:t>
      </w:r>
    </w:p>
    <w:p w:rsidR="00B12A1C" w:rsidRPr="00791021" w:rsidRDefault="00B12A1C" w:rsidP="00B36075">
      <w:pPr>
        <w:autoSpaceDE w:val="0"/>
        <w:autoSpaceDN w:val="0"/>
        <w:adjustRightInd w:val="0"/>
        <w:spacing w:after="0" w:line="240" w:lineRule="auto"/>
        <w:jc w:val="both"/>
        <w:rPr>
          <w:rFonts w:eastAsia="Batang" w:cs="Arial Unicode MS"/>
          <w:b/>
          <w:bCs/>
          <w:sz w:val="24"/>
          <w:szCs w:val="24"/>
        </w:rPr>
      </w:pPr>
    </w:p>
    <w:p w:rsidR="00B12A1C" w:rsidRPr="00791021" w:rsidRDefault="00B12A1C" w:rsidP="00B36075">
      <w:pPr>
        <w:autoSpaceDE w:val="0"/>
        <w:autoSpaceDN w:val="0"/>
        <w:adjustRightInd w:val="0"/>
        <w:spacing w:after="0" w:line="240" w:lineRule="auto"/>
        <w:jc w:val="both"/>
        <w:rPr>
          <w:rFonts w:eastAsia="Batang" w:cs="Arial Unicode MS"/>
          <w:b/>
          <w:bCs/>
          <w:i/>
          <w:sz w:val="24"/>
          <w:szCs w:val="24"/>
        </w:rPr>
      </w:pPr>
      <w:r w:rsidRPr="00791021">
        <w:rPr>
          <w:rFonts w:eastAsia="Batang" w:cs="Arial Unicode MS"/>
          <w:b/>
          <w:bCs/>
          <w:i/>
          <w:sz w:val="24"/>
          <w:szCs w:val="24"/>
        </w:rPr>
        <w:t>What is the policy cycle?</w:t>
      </w:r>
    </w:p>
    <w:p w:rsidR="00B12A1C" w:rsidRPr="00791021" w:rsidRDefault="00B12A1C"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sz w:val="24"/>
          <w:szCs w:val="24"/>
        </w:rPr>
        <w:t xml:space="preserve">In theory, government policies </w:t>
      </w:r>
      <w:r w:rsidR="0085168C" w:rsidRPr="00791021">
        <w:rPr>
          <w:rFonts w:eastAsia="Batang" w:cs="Arial Unicode MS"/>
          <w:sz w:val="24"/>
          <w:szCs w:val="24"/>
        </w:rPr>
        <w:t xml:space="preserve">are supposed </w:t>
      </w:r>
      <w:r w:rsidRPr="00791021">
        <w:rPr>
          <w:rFonts w:eastAsia="Batang" w:cs="Arial Unicode MS"/>
          <w:sz w:val="24"/>
          <w:szCs w:val="24"/>
        </w:rPr>
        <w:t>to follow a cycle – s</w:t>
      </w:r>
      <w:r w:rsidR="0085168C" w:rsidRPr="00791021">
        <w:rPr>
          <w:rFonts w:eastAsia="Batang" w:cs="Arial Unicode MS"/>
          <w:sz w:val="24"/>
          <w:szCs w:val="24"/>
        </w:rPr>
        <w:t xml:space="preserve">imilar to the </w:t>
      </w:r>
      <w:r w:rsidRPr="00791021">
        <w:rPr>
          <w:rFonts w:eastAsia="Batang" w:cs="Arial Unicode MS"/>
          <w:sz w:val="24"/>
          <w:szCs w:val="24"/>
        </w:rPr>
        <w:t xml:space="preserve">one shown in the chart below. But in reality, policies rarely </w:t>
      </w:r>
      <w:r w:rsidR="0085168C" w:rsidRPr="00791021">
        <w:rPr>
          <w:rFonts w:eastAsia="Batang" w:cs="Arial Unicode MS"/>
          <w:sz w:val="24"/>
          <w:szCs w:val="24"/>
        </w:rPr>
        <w:t xml:space="preserve">follow </w:t>
      </w:r>
      <w:r w:rsidRPr="00791021">
        <w:rPr>
          <w:rFonts w:eastAsia="Batang" w:cs="Arial Unicode MS"/>
          <w:sz w:val="24"/>
          <w:szCs w:val="24"/>
        </w:rPr>
        <w:t xml:space="preserve">this pattern. </w:t>
      </w:r>
    </w:p>
    <w:p w:rsidR="00AF5141" w:rsidRPr="00791021" w:rsidRDefault="00AF5141" w:rsidP="00B36075">
      <w:pPr>
        <w:autoSpaceDE w:val="0"/>
        <w:autoSpaceDN w:val="0"/>
        <w:adjustRightInd w:val="0"/>
        <w:spacing w:after="0" w:line="240" w:lineRule="auto"/>
        <w:jc w:val="both"/>
        <w:rPr>
          <w:rFonts w:eastAsia="Batang" w:cs="Arial Unicode MS"/>
          <w:sz w:val="24"/>
          <w:szCs w:val="24"/>
        </w:rPr>
      </w:pPr>
    </w:p>
    <w:p w:rsidR="003E3A26" w:rsidRPr="00791021" w:rsidRDefault="003E3A26" w:rsidP="00B36075">
      <w:pPr>
        <w:autoSpaceDE w:val="0"/>
        <w:autoSpaceDN w:val="0"/>
        <w:adjustRightInd w:val="0"/>
        <w:spacing w:after="0" w:line="240" w:lineRule="auto"/>
        <w:jc w:val="both"/>
        <w:rPr>
          <w:rFonts w:eastAsia="Batang" w:cs="Arial Unicode MS"/>
          <w:sz w:val="24"/>
          <w:szCs w:val="24"/>
        </w:rPr>
      </w:pPr>
    </w:p>
    <w:p w:rsidR="003E3A26" w:rsidRPr="00791021" w:rsidRDefault="00DF1B91" w:rsidP="00AF5141">
      <w:pPr>
        <w:autoSpaceDE w:val="0"/>
        <w:autoSpaceDN w:val="0"/>
        <w:adjustRightInd w:val="0"/>
        <w:spacing w:after="0" w:line="240" w:lineRule="auto"/>
        <w:jc w:val="center"/>
        <w:rPr>
          <w:rFonts w:eastAsia="Batang" w:cs="Arial Unicode MS"/>
          <w:sz w:val="24"/>
          <w:szCs w:val="24"/>
        </w:rPr>
      </w:pPr>
      <w:r>
        <w:rPr>
          <w:rFonts w:eastAsia="Batang" w:cs="Arial Unicode MS"/>
          <w:noProof/>
          <w:sz w:val="24"/>
          <w:szCs w:val="24"/>
        </w:rPr>
        <w:drawing>
          <wp:inline distT="0" distB="0" distL="0" distR="0">
            <wp:extent cx="5707380" cy="3641725"/>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07380" cy="3641725"/>
                    </a:xfrm>
                    <a:prstGeom prst="rect">
                      <a:avLst/>
                    </a:prstGeom>
                    <a:noFill/>
                    <a:ln w="9525">
                      <a:noFill/>
                      <a:miter lim="800000"/>
                      <a:headEnd/>
                      <a:tailEnd/>
                    </a:ln>
                  </pic:spPr>
                </pic:pic>
              </a:graphicData>
            </a:graphic>
          </wp:inline>
        </w:drawing>
      </w:r>
    </w:p>
    <w:p w:rsidR="008162AE" w:rsidRDefault="008162AE" w:rsidP="00B36075">
      <w:pPr>
        <w:autoSpaceDE w:val="0"/>
        <w:autoSpaceDN w:val="0"/>
        <w:adjustRightInd w:val="0"/>
        <w:spacing w:after="0" w:line="240" w:lineRule="auto"/>
        <w:jc w:val="both"/>
        <w:rPr>
          <w:rFonts w:eastAsia="Batang" w:cs="Arial Unicode MS"/>
          <w:b/>
          <w:bCs/>
          <w:i/>
          <w:sz w:val="24"/>
          <w:szCs w:val="24"/>
        </w:rPr>
      </w:pPr>
    </w:p>
    <w:p w:rsidR="008162AE" w:rsidRDefault="008162AE" w:rsidP="00B36075">
      <w:pPr>
        <w:autoSpaceDE w:val="0"/>
        <w:autoSpaceDN w:val="0"/>
        <w:adjustRightInd w:val="0"/>
        <w:spacing w:after="0" w:line="240" w:lineRule="auto"/>
        <w:jc w:val="both"/>
        <w:rPr>
          <w:rFonts w:eastAsia="Batang" w:cs="Arial Unicode MS"/>
          <w:b/>
          <w:bCs/>
          <w:i/>
          <w:sz w:val="24"/>
          <w:szCs w:val="24"/>
        </w:rPr>
      </w:pPr>
    </w:p>
    <w:p w:rsidR="008162AE" w:rsidRDefault="008162AE" w:rsidP="00B36075">
      <w:pPr>
        <w:autoSpaceDE w:val="0"/>
        <w:autoSpaceDN w:val="0"/>
        <w:adjustRightInd w:val="0"/>
        <w:spacing w:after="0" w:line="240" w:lineRule="auto"/>
        <w:jc w:val="both"/>
        <w:rPr>
          <w:rFonts w:eastAsia="Batang" w:cs="Arial Unicode MS"/>
          <w:b/>
          <w:bCs/>
          <w:i/>
          <w:sz w:val="24"/>
          <w:szCs w:val="24"/>
        </w:rPr>
      </w:pPr>
    </w:p>
    <w:p w:rsidR="001A734E" w:rsidRPr="00791021" w:rsidRDefault="001A734E" w:rsidP="00B36075">
      <w:pPr>
        <w:autoSpaceDE w:val="0"/>
        <w:autoSpaceDN w:val="0"/>
        <w:adjustRightInd w:val="0"/>
        <w:spacing w:after="0" w:line="240" w:lineRule="auto"/>
        <w:jc w:val="both"/>
        <w:rPr>
          <w:rFonts w:eastAsia="Batang" w:cs="Arial Unicode MS"/>
          <w:b/>
          <w:bCs/>
          <w:i/>
          <w:sz w:val="24"/>
          <w:szCs w:val="24"/>
        </w:rPr>
      </w:pPr>
      <w:r w:rsidRPr="00791021">
        <w:rPr>
          <w:rFonts w:eastAsia="Batang" w:cs="Arial Unicode MS"/>
          <w:b/>
          <w:bCs/>
          <w:i/>
          <w:sz w:val="24"/>
          <w:szCs w:val="24"/>
        </w:rPr>
        <w:lastRenderedPageBreak/>
        <w:t>What is the difference between monitoring and evaluation?</w:t>
      </w:r>
    </w:p>
    <w:p w:rsidR="001A734E" w:rsidRPr="00791021" w:rsidRDefault="001A734E" w:rsidP="00B36075">
      <w:pPr>
        <w:autoSpaceDE w:val="0"/>
        <w:autoSpaceDN w:val="0"/>
        <w:adjustRightInd w:val="0"/>
        <w:spacing w:after="0" w:line="240" w:lineRule="auto"/>
        <w:jc w:val="both"/>
        <w:rPr>
          <w:rFonts w:eastAsia="Batang" w:cs="Arial Unicode MS"/>
          <w:b/>
          <w:bCs/>
          <w:sz w:val="24"/>
          <w:szCs w:val="24"/>
        </w:rPr>
      </w:pPr>
      <w:r w:rsidRPr="00791021">
        <w:rPr>
          <w:rFonts w:eastAsia="Batang" w:cs="Arial Unicode MS"/>
          <w:sz w:val="24"/>
          <w:szCs w:val="24"/>
        </w:rPr>
        <w:t xml:space="preserve">The terms ‘monitoring’ and ‘evaluation’ are often used together. Monitoring </w:t>
      </w:r>
      <w:r w:rsidR="00A914AE" w:rsidRPr="00791021">
        <w:rPr>
          <w:rFonts w:eastAsia="Batang" w:cs="Arial Unicode MS"/>
          <w:sz w:val="24"/>
          <w:szCs w:val="24"/>
        </w:rPr>
        <w:t xml:space="preserve">is an </w:t>
      </w:r>
      <w:r w:rsidRPr="00791021">
        <w:rPr>
          <w:rFonts w:eastAsia="Batang" w:cs="Arial Unicode MS"/>
          <w:sz w:val="24"/>
          <w:szCs w:val="24"/>
        </w:rPr>
        <w:t>ongoing activity that takes place during policy implementation. The aim is to track (and adjust) the</w:t>
      </w:r>
      <w:r w:rsidR="00D3705A" w:rsidRPr="00791021">
        <w:rPr>
          <w:rFonts w:eastAsia="Batang" w:cs="Arial Unicode MS"/>
          <w:sz w:val="24"/>
          <w:szCs w:val="24"/>
        </w:rPr>
        <w:t xml:space="preserve"> </w:t>
      </w:r>
      <w:r w:rsidRPr="00791021">
        <w:rPr>
          <w:rFonts w:eastAsia="Batang" w:cs="Arial Unicode MS"/>
          <w:sz w:val="24"/>
          <w:szCs w:val="24"/>
        </w:rPr>
        <w:t xml:space="preserve">process as it is </w:t>
      </w:r>
      <w:r w:rsidR="0085168C" w:rsidRPr="00791021">
        <w:rPr>
          <w:rFonts w:eastAsia="Batang" w:cs="Arial Unicode MS"/>
          <w:sz w:val="24"/>
          <w:szCs w:val="24"/>
        </w:rPr>
        <w:t>on-going</w:t>
      </w:r>
      <w:r w:rsidRPr="00791021">
        <w:rPr>
          <w:rFonts w:eastAsia="Batang" w:cs="Arial Unicode MS"/>
          <w:sz w:val="24"/>
          <w:szCs w:val="24"/>
        </w:rPr>
        <w:t>. Evaluation, on the</w:t>
      </w:r>
      <w:r w:rsidR="00285648" w:rsidRPr="00791021">
        <w:rPr>
          <w:rFonts w:eastAsia="Batang" w:cs="Arial Unicode MS"/>
          <w:sz w:val="24"/>
          <w:szCs w:val="24"/>
        </w:rPr>
        <w:t xml:space="preserve"> </w:t>
      </w:r>
      <w:r w:rsidRPr="00791021">
        <w:rPr>
          <w:rFonts w:eastAsia="Batang" w:cs="Arial Unicode MS"/>
          <w:sz w:val="24"/>
          <w:szCs w:val="24"/>
        </w:rPr>
        <w:t>other hand, is conducted at the end of an implementation period. The aim</w:t>
      </w:r>
      <w:r w:rsidR="0085168C" w:rsidRPr="00791021">
        <w:rPr>
          <w:rFonts w:eastAsia="Batang" w:cs="Arial Unicode MS"/>
          <w:sz w:val="24"/>
          <w:szCs w:val="24"/>
        </w:rPr>
        <w:t xml:space="preserve"> of evaluation</w:t>
      </w:r>
      <w:r w:rsidRPr="00791021">
        <w:rPr>
          <w:rFonts w:eastAsia="Batang" w:cs="Arial Unicode MS"/>
          <w:sz w:val="24"/>
          <w:szCs w:val="24"/>
        </w:rPr>
        <w:t xml:space="preserve"> is usually to help decision-makers </w:t>
      </w:r>
      <w:r w:rsidR="00A914AE" w:rsidRPr="00791021">
        <w:rPr>
          <w:rFonts w:eastAsia="Batang" w:cs="Arial Unicode MS"/>
          <w:sz w:val="24"/>
          <w:szCs w:val="24"/>
        </w:rPr>
        <w:t xml:space="preserve">to </w:t>
      </w:r>
      <w:r w:rsidRPr="00791021">
        <w:rPr>
          <w:rFonts w:eastAsia="Batang" w:cs="Arial Unicode MS"/>
          <w:sz w:val="24"/>
          <w:szCs w:val="24"/>
        </w:rPr>
        <w:t xml:space="preserve">assess the overall </w:t>
      </w:r>
      <w:r w:rsidR="0085168C" w:rsidRPr="00791021">
        <w:rPr>
          <w:rFonts w:eastAsia="Batang" w:cs="Arial Unicode MS"/>
          <w:sz w:val="24"/>
          <w:szCs w:val="24"/>
        </w:rPr>
        <w:t>impact</w:t>
      </w:r>
      <w:r w:rsidRPr="00791021">
        <w:rPr>
          <w:rFonts w:eastAsia="Batang" w:cs="Arial Unicode MS"/>
          <w:sz w:val="24"/>
          <w:szCs w:val="24"/>
        </w:rPr>
        <w:t xml:space="preserve"> </w:t>
      </w:r>
      <w:r w:rsidR="0085168C" w:rsidRPr="00791021">
        <w:rPr>
          <w:rFonts w:eastAsia="Batang" w:cs="Arial Unicode MS"/>
          <w:sz w:val="24"/>
          <w:szCs w:val="24"/>
        </w:rPr>
        <w:t xml:space="preserve">that a </w:t>
      </w:r>
      <w:r w:rsidRPr="00791021">
        <w:rPr>
          <w:rFonts w:eastAsia="Batang" w:cs="Arial Unicode MS"/>
          <w:sz w:val="24"/>
          <w:szCs w:val="24"/>
        </w:rPr>
        <w:t xml:space="preserve">policy </w:t>
      </w:r>
      <w:r w:rsidR="0085168C" w:rsidRPr="00791021">
        <w:rPr>
          <w:rFonts w:eastAsia="Batang" w:cs="Arial Unicode MS"/>
          <w:sz w:val="24"/>
          <w:szCs w:val="24"/>
        </w:rPr>
        <w:t xml:space="preserve">has </w:t>
      </w:r>
      <w:r w:rsidRPr="00791021">
        <w:rPr>
          <w:rFonts w:eastAsia="Batang" w:cs="Arial Unicode MS"/>
          <w:sz w:val="24"/>
          <w:szCs w:val="24"/>
        </w:rPr>
        <w:t>made.</w:t>
      </w:r>
    </w:p>
    <w:p w:rsidR="00B12A1C" w:rsidRPr="00791021" w:rsidRDefault="00B12A1C" w:rsidP="00B36075">
      <w:pPr>
        <w:autoSpaceDE w:val="0"/>
        <w:autoSpaceDN w:val="0"/>
        <w:adjustRightInd w:val="0"/>
        <w:spacing w:after="0" w:line="240" w:lineRule="auto"/>
        <w:jc w:val="both"/>
        <w:rPr>
          <w:rFonts w:eastAsia="Batang" w:cs="Arial Unicode MS"/>
          <w:sz w:val="24"/>
          <w:szCs w:val="24"/>
        </w:rPr>
      </w:pPr>
    </w:p>
    <w:p w:rsidR="001A734E" w:rsidRPr="00791021" w:rsidRDefault="001A734E"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sz w:val="24"/>
          <w:szCs w:val="24"/>
        </w:rPr>
        <w:t xml:space="preserve">Political interests often influence how a policy </w:t>
      </w:r>
      <w:r w:rsidR="0085168C" w:rsidRPr="00791021">
        <w:rPr>
          <w:rFonts w:eastAsia="Batang" w:cs="Arial Unicode MS"/>
          <w:sz w:val="24"/>
          <w:szCs w:val="24"/>
        </w:rPr>
        <w:t>gets implemented</w:t>
      </w:r>
      <w:r w:rsidRPr="00791021">
        <w:rPr>
          <w:rFonts w:eastAsia="Batang" w:cs="Arial Unicode MS"/>
          <w:sz w:val="24"/>
          <w:szCs w:val="24"/>
        </w:rPr>
        <w:t xml:space="preserve"> in practice. For example, if the political leadership of a country changes after an election, policies may be </w:t>
      </w:r>
      <w:r w:rsidR="0085168C" w:rsidRPr="00791021">
        <w:rPr>
          <w:rFonts w:eastAsia="Batang" w:cs="Arial Unicode MS"/>
          <w:sz w:val="24"/>
          <w:szCs w:val="24"/>
        </w:rPr>
        <w:t xml:space="preserve">changed </w:t>
      </w:r>
      <w:r w:rsidRPr="00791021">
        <w:rPr>
          <w:rFonts w:eastAsia="Batang" w:cs="Arial Unicode MS"/>
          <w:sz w:val="24"/>
          <w:szCs w:val="24"/>
        </w:rPr>
        <w:t xml:space="preserve">or replaced without completing the cycle. </w:t>
      </w:r>
    </w:p>
    <w:p w:rsidR="0085168C" w:rsidRPr="00791021" w:rsidRDefault="0085168C" w:rsidP="00B36075">
      <w:pPr>
        <w:autoSpaceDE w:val="0"/>
        <w:autoSpaceDN w:val="0"/>
        <w:adjustRightInd w:val="0"/>
        <w:spacing w:after="0" w:line="240" w:lineRule="auto"/>
        <w:jc w:val="both"/>
        <w:rPr>
          <w:rFonts w:eastAsia="Batang" w:cs="Arial Unicode MS"/>
          <w:sz w:val="24"/>
          <w:szCs w:val="24"/>
        </w:rPr>
      </w:pPr>
    </w:p>
    <w:p w:rsidR="00156FEE" w:rsidRPr="00791021" w:rsidRDefault="001A734E"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sz w:val="24"/>
          <w:szCs w:val="24"/>
        </w:rPr>
        <w:t xml:space="preserve">When CSOs participate in policy formulation, they are working primarily in one part of the policy cycle. Likewise, when they help to implement services, they are busy in another part of the policy cycle. Policy monitoring is really about taking account of the entire policy cycle, especially of what happens inside the arrows on the chart above. Many policy-monitoring initiatives give special attention to the </w:t>
      </w:r>
      <w:r w:rsidR="00285648" w:rsidRPr="00791021">
        <w:rPr>
          <w:rFonts w:eastAsia="Batang" w:cs="Arial Unicode MS"/>
          <w:i/>
          <w:sz w:val="24"/>
          <w:szCs w:val="24"/>
        </w:rPr>
        <w:t>left hand</w:t>
      </w:r>
      <w:r w:rsidRPr="00791021">
        <w:rPr>
          <w:rFonts w:eastAsia="Batang" w:cs="Arial Unicode MS"/>
          <w:i/>
          <w:sz w:val="24"/>
          <w:szCs w:val="24"/>
        </w:rPr>
        <w:t xml:space="preserve"> side</w:t>
      </w:r>
      <w:r w:rsidRPr="00791021">
        <w:rPr>
          <w:rFonts w:eastAsia="Batang" w:cs="Arial Unicode MS"/>
          <w:sz w:val="24"/>
          <w:szCs w:val="24"/>
        </w:rPr>
        <w:t xml:space="preserve"> of the chart. In other words, they track what happens once a policy has been adopted to see how it is implemented and what it achieves. </w:t>
      </w:r>
    </w:p>
    <w:p w:rsidR="00A914AE" w:rsidRPr="00791021" w:rsidRDefault="00A914AE" w:rsidP="00B36075">
      <w:pPr>
        <w:autoSpaceDE w:val="0"/>
        <w:autoSpaceDN w:val="0"/>
        <w:adjustRightInd w:val="0"/>
        <w:spacing w:after="0" w:line="240" w:lineRule="auto"/>
        <w:jc w:val="both"/>
        <w:rPr>
          <w:rFonts w:eastAsia="Batang" w:cs="Arial Unicode MS"/>
          <w:b/>
          <w:bCs/>
          <w:sz w:val="24"/>
          <w:szCs w:val="24"/>
        </w:rPr>
      </w:pPr>
    </w:p>
    <w:p w:rsidR="001A734E" w:rsidRPr="00791021" w:rsidRDefault="001A734E" w:rsidP="00B36075">
      <w:pPr>
        <w:autoSpaceDE w:val="0"/>
        <w:autoSpaceDN w:val="0"/>
        <w:adjustRightInd w:val="0"/>
        <w:spacing w:after="0" w:line="240" w:lineRule="auto"/>
        <w:jc w:val="both"/>
        <w:rPr>
          <w:rFonts w:eastAsia="Batang" w:cs="Arial Unicode MS"/>
          <w:b/>
          <w:bCs/>
          <w:i/>
          <w:sz w:val="24"/>
          <w:szCs w:val="24"/>
        </w:rPr>
      </w:pPr>
      <w:r w:rsidRPr="00791021">
        <w:rPr>
          <w:rFonts w:eastAsia="Batang" w:cs="Arial Unicode MS"/>
          <w:b/>
          <w:bCs/>
          <w:i/>
          <w:sz w:val="24"/>
          <w:szCs w:val="24"/>
        </w:rPr>
        <w:t>No single model for policy implementation?</w:t>
      </w:r>
    </w:p>
    <w:p w:rsidR="001A734E" w:rsidRPr="00791021" w:rsidRDefault="001A734E"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sz w:val="24"/>
          <w:szCs w:val="24"/>
        </w:rPr>
        <w:t>Policy implementation is the process whereby a written policy is turned into actions that make</w:t>
      </w:r>
      <w:r w:rsidR="00A914AE" w:rsidRPr="00791021">
        <w:rPr>
          <w:rFonts w:eastAsia="Batang" w:cs="Arial Unicode MS"/>
          <w:sz w:val="24"/>
          <w:szCs w:val="24"/>
        </w:rPr>
        <w:t>s</w:t>
      </w:r>
      <w:r w:rsidRPr="00791021">
        <w:rPr>
          <w:rFonts w:eastAsia="Batang" w:cs="Arial Unicode MS"/>
          <w:sz w:val="24"/>
          <w:szCs w:val="24"/>
        </w:rPr>
        <w:t xml:space="preserve"> a (positive or negative) difference to peoples’ lives. This process involves a chain of causes and effects (called a causal chain). This chain is often complex as many different things can influence the effects a policy can have. The</w:t>
      </w:r>
      <w:r w:rsidR="00285648" w:rsidRPr="00791021">
        <w:rPr>
          <w:rFonts w:eastAsia="Batang" w:cs="Arial Unicode MS"/>
          <w:sz w:val="24"/>
          <w:szCs w:val="24"/>
        </w:rPr>
        <w:t xml:space="preserve"> </w:t>
      </w:r>
      <w:r w:rsidRPr="00791021">
        <w:rPr>
          <w:rFonts w:eastAsia="Batang" w:cs="Arial Unicode MS"/>
          <w:sz w:val="24"/>
          <w:szCs w:val="24"/>
        </w:rPr>
        <w:t xml:space="preserve">chain will be different for every policy in every context. </w:t>
      </w:r>
    </w:p>
    <w:p w:rsidR="00A914AE" w:rsidRPr="00791021" w:rsidRDefault="00A914AE" w:rsidP="00B36075">
      <w:pPr>
        <w:autoSpaceDE w:val="0"/>
        <w:autoSpaceDN w:val="0"/>
        <w:adjustRightInd w:val="0"/>
        <w:spacing w:after="0" w:line="240" w:lineRule="auto"/>
        <w:jc w:val="both"/>
        <w:rPr>
          <w:rFonts w:eastAsia="Batang" w:cs="Arial Unicode MS"/>
          <w:b/>
          <w:bCs/>
          <w:sz w:val="24"/>
          <w:szCs w:val="24"/>
        </w:rPr>
      </w:pPr>
    </w:p>
    <w:p w:rsidR="001A734E" w:rsidRPr="00791021" w:rsidRDefault="001A734E" w:rsidP="00B36075">
      <w:pPr>
        <w:autoSpaceDE w:val="0"/>
        <w:autoSpaceDN w:val="0"/>
        <w:adjustRightInd w:val="0"/>
        <w:spacing w:after="0" w:line="240" w:lineRule="auto"/>
        <w:jc w:val="both"/>
        <w:rPr>
          <w:rFonts w:eastAsia="Batang" w:cs="Arial Unicode MS"/>
          <w:b/>
          <w:bCs/>
          <w:sz w:val="24"/>
          <w:szCs w:val="24"/>
        </w:rPr>
      </w:pPr>
      <w:r w:rsidRPr="00791021">
        <w:rPr>
          <w:rFonts w:eastAsia="Batang" w:cs="Arial Unicode MS"/>
          <w:b/>
          <w:bCs/>
          <w:sz w:val="24"/>
          <w:szCs w:val="24"/>
        </w:rPr>
        <w:t>The policy implementation process</w:t>
      </w:r>
    </w:p>
    <w:p w:rsidR="002A5204" w:rsidRPr="00791021" w:rsidRDefault="00DF1B91" w:rsidP="00B36075">
      <w:pPr>
        <w:autoSpaceDE w:val="0"/>
        <w:autoSpaceDN w:val="0"/>
        <w:adjustRightInd w:val="0"/>
        <w:spacing w:after="0" w:line="240" w:lineRule="auto"/>
        <w:jc w:val="both"/>
        <w:rPr>
          <w:rFonts w:eastAsia="Batang" w:cs="Arial Unicode MS"/>
          <w:sz w:val="24"/>
          <w:szCs w:val="24"/>
        </w:rPr>
      </w:pPr>
      <w:r>
        <w:rPr>
          <w:rFonts w:eastAsia="Batang" w:cs="Arial Unicode MS"/>
          <w:noProof/>
          <w:sz w:val="24"/>
          <w:szCs w:val="24"/>
        </w:rPr>
        <w:drawing>
          <wp:inline distT="0" distB="0" distL="0" distR="0">
            <wp:extent cx="6306185" cy="36734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306185" cy="3673475"/>
                    </a:xfrm>
                    <a:prstGeom prst="rect">
                      <a:avLst/>
                    </a:prstGeom>
                    <a:noFill/>
                    <a:ln w="9525">
                      <a:noFill/>
                      <a:miter lim="800000"/>
                      <a:headEnd/>
                      <a:tailEnd/>
                    </a:ln>
                  </pic:spPr>
                </pic:pic>
              </a:graphicData>
            </a:graphic>
          </wp:inline>
        </w:drawing>
      </w:r>
    </w:p>
    <w:p w:rsidR="002A5204" w:rsidRPr="00791021" w:rsidRDefault="002A5204" w:rsidP="00B36075">
      <w:pPr>
        <w:spacing w:line="240" w:lineRule="auto"/>
        <w:jc w:val="both"/>
        <w:rPr>
          <w:sz w:val="24"/>
          <w:szCs w:val="24"/>
        </w:rPr>
      </w:pPr>
      <w:r w:rsidRPr="00791021">
        <w:rPr>
          <w:sz w:val="24"/>
          <w:szCs w:val="24"/>
        </w:rPr>
        <w:lastRenderedPageBreak/>
        <w:t>TOOL 1: P</w:t>
      </w:r>
      <w:r w:rsidR="007D0485" w:rsidRPr="00791021">
        <w:rPr>
          <w:sz w:val="24"/>
          <w:szCs w:val="24"/>
        </w:rPr>
        <w:t>roblem Tree</w:t>
      </w:r>
      <w:r w:rsidR="00A914AE" w:rsidRPr="00791021">
        <w:rPr>
          <w:rStyle w:val="FootnoteReference"/>
          <w:sz w:val="24"/>
          <w:szCs w:val="24"/>
        </w:rPr>
        <w:footnoteReference w:id="4"/>
      </w:r>
    </w:p>
    <w:p w:rsidR="002A5204" w:rsidRPr="00791021" w:rsidRDefault="002A5204"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b/>
          <w:bCs/>
          <w:sz w:val="24"/>
          <w:szCs w:val="24"/>
        </w:rPr>
        <w:t xml:space="preserve">Aim: </w:t>
      </w:r>
      <w:r w:rsidRPr="00791021">
        <w:rPr>
          <w:rFonts w:eastAsia="Batang" w:cs="Arial Unicode MS"/>
          <w:sz w:val="24"/>
          <w:szCs w:val="24"/>
        </w:rPr>
        <w:t>To gain a deeper understanding of a problem or situation by identifying its</w:t>
      </w:r>
      <w:r w:rsidR="000A480B" w:rsidRPr="00791021">
        <w:rPr>
          <w:rFonts w:eastAsia="Batang" w:cs="Arial Unicode MS"/>
          <w:sz w:val="24"/>
          <w:szCs w:val="24"/>
        </w:rPr>
        <w:t xml:space="preserve"> </w:t>
      </w:r>
      <w:r w:rsidRPr="00791021">
        <w:rPr>
          <w:rFonts w:eastAsia="Batang" w:cs="Arial Unicode MS"/>
          <w:sz w:val="24"/>
          <w:szCs w:val="24"/>
        </w:rPr>
        <w:t>causes and effects.</w:t>
      </w:r>
      <w:r w:rsidR="00A914AE" w:rsidRPr="00791021">
        <w:rPr>
          <w:rFonts w:eastAsia="Batang" w:cs="Arial Unicode MS"/>
          <w:sz w:val="24"/>
          <w:szCs w:val="24"/>
        </w:rPr>
        <w:t xml:space="preserve"> </w:t>
      </w:r>
      <w:r w:rsidRPr="00791021">
        <w:rPr>
          <w:rFonts w:eastAsia="Batang" w:cs="Arial Unicode MS"/>
          <w:b/>
          <w:bCs/>
          <w:sz w:val="24"/>
          <w:szCs w:val="24"/>
        </w:rPr>
        <w:t xml:space="preserve"> </w:t>
      </w:r>
      <w:r w:rsidRPr="00791021">
        <w:rPr>
          <w:rFonts w:eastAsia="Batang" w:cs="Arial Unicode MS"/>
          <w:sz w:val="24"/>
          <w:szCs w:val="24"/>
        </w:rPr>
        <w:t xml:space="preserve">This tool works well with a </w:t>
      </w:r>
      <w:r w:rsidR="006814D2" w:rsidRPr="00791021">
        <w:rPr>
          <w:rFonts w:eastAsia="Batang" w:cs="Arial Unicode MS"/>
          <w:sz w:val="24"/>
          <w:szCs w:val="24"/>
        </w:rPr>
        <w:t>team/</w:t>
      </w:r>
      <w:r w:rsidRPr="00791021">
        <w:rPr>
          <w:rFonts w:eastAsia="Batang" w:cs="Arial Unicode MS"/>
          <w:sz w:val="24"/>
          <w:szCs w:val="24"/>
        </w:rPr>
        <w:t xml:space="preserve">group, and </w:t>
      </w:r>
      <w:r w:rsidR="00A914AE" w:rsidRPr="00791021">
        <w:rPr>
          <w:rFonts w:eastAsia="Batang" w:cs="Arial Unicode MS"/>
          <w:sz w:val="24"/>
          <w:szCs w:val="24"/>
        </w:rPr>
        <w:t xml:space="preserve">it </w:t>
      </w:r>
      <w:r w:rsidRPr="00791021">
        <w:rPr>
          <w:rFonts w:eastAsia="Batang" w:cs="Arial Unicode MS"/>
          <w:sz w:val="24"/>
          <w:szCs w:val="24"/>
        </w:rPr>
        <w:t>is a useful way to capture the</w:t>
      </w:r>
      <w:r w:rsidR="000A480B" w:rsidRPr="00791021">
        <w:rPr>
          <w:rFonts w:eastAsia="Batang" w:cs="Arial Unicode MS"/>
          <w:sz w:val="24"/>
          <w:szCs w:val="24"/>
        </w:rPr>
        <w:t xml:space="preserve"> </w:t>
      </w:r>
      <w:r w:rsidRPr="00791021">
        <w:rPr>
          <w:rFonts w:eastAsia="Batang" w:cs="Arial Unicode MS"/>
          <w:sz w:val="24"/>
          <w:szCs w:val="24"/>
        </w:rPr>
        <w:t>ideas generated through discussion. It is especially helpful to</w:t>
      </w:r>
      <w:r w:rsidR="000A480B" w:rsidRPr="00791021">
        <w:rPr>
          <w:rFonts w:eastAsia="Batang" w:cs="Arial Unicode MS"/>
          <w:sz w:val="24"/>
          <w:szCs w:val="24"/>
        </w:rPr>
        <w:t xml:space="preserve"> </w:t>
      </w:r>
      <w:r w:rsidRPr="00791021">
        <w:rPr>
          <w:rFonts w:eastAsia="Batang" w:cs="Arial Unicode MS"/>
          <w:sz w:val="24"/>
          <w:szCs w:val="24"/>
        </w:rPr>
        <w:t>identify some of the longer-term causes of a problem.</w:t>
      </w:r>
    </w:p>
    <w:p w:rsidR="00BA07A1" w:rsidRPr="00791021" w:rsidRDefault="00BA07A1" w:rsidP="00B36075">
      <w:pPr>
        <w:autoSpaceDE w:val="0"/>
        <w:autoSpaceDN w:val="0"/>
        <w:adjustRightInd w:val="0"/>
        <w:spacing w:after="0" w:line="240" w:lineRule="auto"/>
        <w:jc w:val="both"/>
        <w:rPr>
          <w:rFonts w:eastAsia="Batang" w:cs="Arial Unicode MS"/>
          <w:sz w:val="24"/>
          <w:szCs w:val="24"/>
        </w:rPr>
      </w:pPr>
    </w:p>
    <w:p w:rsidR="002A5204" w:rsidRPr="00791021" w:rsidRDefault="002A5204" w:rsidP="00B36075">
      <w:pPr>
        <w:autoSpaceDE w:val="0"/>
        <w:autoSpaceDN w:val="0"/>
        <w:adjustRightInd w:val="0"/>
        <w:spacing w:after="0" w:line="240" w:lineRule="auto"/>
        <w:jc w:val="both"/>
        <w:rPr>
          <w:rFonts w:eastAsia="Batang" w:cs="Arial Unicode MS"/>
          <w:b/>
          <w:bCs/>
          <w:sz w:val="24"/>
          <w:szCs w:val="24"/>
        </w:rPr>
      </w:pPr>
      <w:r w:rsidRPr="00791021">
        <w:rPr>
          <w:rFonts w:eastAsia="Batang" w:cs="Arial Unicode MS"/>
          <w:b/>
          <w:bCs/>
          <w:sz w:val="24"/>
          <w:szCs w:val="24"/>
        </w:rPr>
        <w:t>How to use this tool</w:t>
      </w:r>
    </w:p>
    <w:p w:rsidR="002A5204" w:rsidRPr="00791021" w:rsidRDefault="002A5204"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b/>
          <w:bCs/>
          <w:sz w:val="24"/>
          <w:szCs w:val="24"/>
        </w:rPr>
        <w:t xml:space="preserve">Step 1: </w:t>
      </w:r>
      <w:r w:rsidRPr="00791021">
        <w:rPr>
          <w:rFonts w:eastAsia="Batang" w:cs="Arial Unicode MS"/>
          <w:sz w:val="24"/>
          <w:szCs w:val="24"/>
        </w:rPr>
        <w:t xml:space="preserve">Draw a </w:t>
      </w:r>
      <w:r w:rsidRPr="00791021">
        <w:rPr>
          <w:rFonts w:eastAsia="Batang" w:cs="Arial Unicode MS"/>
          <w:b/>
          <w:bCs/>
          <w:i/>
          <w:sz w:val="24"/>
          <w:szCs w:val="24"/>
        </w:rPr>
        <w:t>tree trunk</w:t>
      </w:r>
      <w:r w:rsidRPr="00791021">
        <w:rPr>
          <w:rFonts w:eastAsia="Batang" w:cs="Arial Unicode MS"/>
          <w:b/>
          <w:bCs/>
          <w:sz w:val="24"/>
          <w:szCs w:val="24"/>
        </w:rPr>
        <w:t xml:space="preserve"> </w:t>
      </w:r>
      <w:r w:rsidRPr="00791021">
        <w:rPr>
          <w:rFonts w:eastAsia="Batang" w:cs="Arial Unicode MS"/>
          <w:sz w:val="24"/>
          <w:szCs w:val="24"/>
        </w:rPr>
        <w:t>on a large sheet of flip-chart paper. The trunk</w:t>
      </w:r>
      <w:r w:rsidR="000A480B" w:rsidRPr="00791021">
        <w:rPr>
          <w:rFonts w:eastAsia="Batang" w:cs="Arial Unicode MS"/>
          <w:sz w:val="24"/>
          <w:szCs w:val="24"/>
        </w:rPr>
        <w:t xml:space="preserve"> </w:t>
      </w:r>
      <w:r w:rsidRPr="00791021">
        <w:rPr>
          <w:rFonts w:eastAsia="Batang" w:cs="Arial Unicode MS"/>
          <w:sz w:val="24"/>
          <w:szCs w:val="24"/>
        </w:rPr>
        <w:t xml:space="preserve">represents the problem or situation you are </w:t>
      </w:r>
      <w:r w:rsidR="006814D2" w:rsidRPr="00791021">
        <w:rPr>
          <w:rFonts w:eastAsia="Batang" w:cs="Arial Unicode MS"/>
          <w:sz w:val="24"/>
          <w:szCs w:val="24"/>
        </w:rPr>
        <w:t>researching /</w:t>
      </w:r>
      <w:r w:rsidRPr="00791021">
        <w:rPr>
          <w:rFonts w:eastAsia="Batang" w:cs="Arial Unicode MS"/>
          <w:sz w:val="24"/>
          <w:szCs w:val="24"/>
        </w:rPr>
        <w:t>investigating.</w:t>
      </w:r>
    </w:p>
    <w:p w:rsidR="002A5204" w:rsidRPr="00791021" w:rsidRDefault="002A5204"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b/>
          <w:bCs/>
          <w:sz w:val="24"/>
          <w:szCs w:val="24"/>
        </w:rPr>
        <w:t xml:space="preserve">Step 2: </w:t>
      </w:r>
      <w:r w:rsidRPr="00791021">
        <w:rPr>
          <w:rFonts w:eastAsia="Batang" w:cs="Arial Unicode MS"/>
          <w:sz w:val="24"/>
          <w:szCs w:val="24"/>
        </w:rPr>
        <w:t xml:space="preserve">Add </w:t>
      </w:r>
      <w:r w:rsidRPr="00791021">
        <w:rPr>
          <w:rFonts w:eastAsia="Batang" w:cs="Arial Unicode MS"/>
          <w:b/>
          <w:bCs/>
          <w:i/>
          <w:sz w:val="24"/>
          <w:szCs w:val="24"/>
        </w:rPr>
        <w:t>roots</w:t>
      </w:r>
      <w:r w:rsidRPr="00791021">
        <w:rPr>
          <w:rFonts w:eastAsia="Batang" w:cs="Arial Unicode MS"/>
          <w:i/>
          <w:sz w:val="24"/>
          <w:szCs w:val="24"/>
        </w:rPr>
        <w:t>.</w:t>
      </w:r>
      <w:r w:rsidRPr="00791021">
        <w:rPr>
          <w:rFonts w:eastAsia="Batang" w:cs="Arial Unicode MS"/>
          <w:sz w:val="24"/>
          <w:szCs w:val="24"/>
        </w:rPr>
        <w:t xml:space="preserve"> They represent the causes of the problem or situation. Some</w:t>
      </w:r>
      <w:r w:rsidR="000A480B" w:rsidRPr="00791021">
        <w:rPr>
          <w:rFonts w:eastAsia="Batang" w:cs="Arial Unicode MS"/>
          <w:sz w:val="24"/>
          <w:szCs w:val="24"/>
        </w:rPr>
        <w:t xml:space="preserve"> </w:t>
      </w:r>
      <w:r w:rsidRPr="00791021">
        <w:rPr>
          <w:rFonts w:eastAsia="Batang" w:cs="Arial Unicode MS"/>
          <w:sz w:val="24"/>
          <w:szCs w:val="24"/>
        </w:rPr>
        <w:t>roots are closer to the surface: these are the more obvious factors that contribute</w:t>
      </w:r>
      <w:r w:rsidR="000A480B" w:rsidRPr="00791021">
        <w:rPr>
          <w:rFonts w:eastAsia="Batang" w:cs="Arial Unicode MS"/>
          <w:sz w:val="24"/>
          <w:szCs w:val="24"/>
        </w:rPr>
        <w:t xml:space="preserve"> </w:t>
      </w:r>
      <w:r w:rsidRPr="00791021">
        <w:rPr>
          <w:rFonts w:eastAsia="Batang" w:cs="Arial Unicode MS"/>
          <w:sz w:val="24"/>
          <w:szCs w:val="24"/>
        </w:rPr>
        <w:t>to the problem. But what causes these factors? The deeper you go, the more</w:t>
      </w:r>
      <w:r w:rsidR="000A480B" w:rsidRPr="00791021">
        <w:rPr>
          <w:rFonts w:eastAsia="Batang" w:cs="Arial Unicode MS"/>
          <w:sz w:val="24"/>
          <w:szCs w:val="24"/>
        </w:rPr>
        <w:t xml:space="preserve"> </w:t>
      </w:r>
      <w:r w:rsidRPr="00791021">
        <w:rPr>
          <w:rFonts w:eastAsia="Batang" w:cs="Arial Unicode MS"/>
          <w:sz w:val="24"/>
          <w:szCs w:val="24"/>
        </w:rPr>
        <w:t>causes you uncover that help to contribute to the problem or situation.</w:t>
      </w:r>
    </w:p>
    <w:p w:rsidR="002A5204" w:rsidRPr="00791021" w:rsidRDefault="002A5204"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b/>
          <w:bCs/>
          <w:sz w:val="24"/>
          <w:szCs w:val="24"/>
        </w:rPr>
        <w:t xml:space="preserve">Step 3: </w:t>
      </w:r>
      <w:r w:rsidRPr="00791021">
        <w:rPr>
          <w:rFonts w:eastAsia="Batang" w:cs="Arial Unicode MS"/>
          <w:sz w:val="24"/>
          <w:szCs w:val="24"/>
        </w:rPr>
        <w:t xml:space="preserve">Draw the </w:t>
      </w:r>
      <w:r w:rsidRPr="00791021">
        <w:rPr>
          <w:rFonts w:eastAsia="Batang" w:cs="Arial Unicode MS"/>
          <w:b/>
          <w:bCs/>
          <w:i/>
          <w:sz w:val="24"/>
          <w:szCs w:val="24"/>
        </w:rPr>
        <w:t>branches</w:t>
      </w:r>
      <w:r w:rsidRPr="00791021">
        <w:rPr>
          <w:rFonts w:eastAsia="Batang" w:cs="Arial Unicode MS"/>
          <w:i/>
          <w:sz w:val="24"/>
          <w:szCs w:val="24"/>
        </w:rPr>
        <w:t>.</w:t>
      </w:r>
      <w:r w:rsidRPr="00791021">
        <w:rPr>
          <w:rFonts w:eastAsia="Batang" w:cs="Arial Unicode MS"/>
          <w:sz w:val="24"/>
          <w:szCs w:val="24"/>
        </w:rPr>
        <w:t xml:space="preserve"> The</w:t>
      </w:r>
      <w:r w:rsidR="00AF5141" w:rsidRPr="00791021">
        <w:rPr>
          <w:rFonts w:eastAsia="Batang" w:cs="Arial Unicode MS"/>
          <w:sz w:val="24"/>
          <w:szCs w:val="24"/>
        </w:rPr>
        <w:t xml:space="preserve">y </w:t>
      </w:r>
      <w:r w:rsidRPr="00791021">
        <w:rPr>
          <w:rFonts w:eastAsia="Batang" w:cs="Arial Unicode MS"/>
          <w:sz w:val="24"/>
          <w:szCs w:val="24"/>
        </w:rPr>
        <w:t>represent the effects of the problem. Some</w:t>
      </w:r>
      <w:r w:rsidR="000A480B" w:rsidRPr="00791021">
        <w:rPr>
          <w:rFonts w:eastAsia="Batang" w:cs="Arial Unicode MS"/>
          <w:sz w:val="24"/>
          <w:szCs w:val="24"/>
        </w:rPr>
        <w:t xml:space="preserve"> </w:t>
      </w:r>
      <w:r w:rsidRPr="00791021">
        <w:rPr>
          <w:rFonts w:eastAsia="Batang" w:cs="Arial Unicode MS"/>
          <w:sz w:val="24"/>
          <w:szCs w:val="24"/>
        </w:rPr>
        <w:t>branches grow directly from the trunk: these are the problem’s more immediate</w:t>
      </w:r>
      <w:r w:rsidR="000A480B" w:rsidRPr="00791021">
        <w:rPr>
          <w:rFonts w:eastAsia="Batang" w:cs="Arial Unicode MS"/>
          <w:sz w:val="24"/>
          <w:szCs w:val="24"/>
        </w:rPr>
        <w:t xml:space="preserve"> </w:t>
      </w:r>
      <w:r w:rsidRPr="00791021">
        <w:rPr>
          <w:rFonts w:eastAsia="Batang" w:cs="Arial Unicode MS"/>
          <w:sz w:val="24"/>
          <w:szCs w:val="24"/>
        </w:rPr>
        <w:t>effects. But each branch may sprout many more branches, showing how the</w:t>
      </w:r>
      <w:r w:rsidR="000A480B" w:rsidRPr="00791021">
        <w:rPr>
          <w:rFonts w:eastAsia="Batang" w:cs="Arial Unicode MS"/>
          <w:sz w:val="24"/>
          <w:szCs w:val="24"/>
        </w:rPr>
        <w:t xml:space="preserve"> </w:t>
      </w:r>
      <w:r w:rsidRPr="00791021">
        <w:rPr>
          <w:rFonts w:eastAsia="Batang" w:cs="Arial Unicode MS"/>
          <w:sz w:val="24"/>
          <w:szCs w:val="24"/>
        </w:rPr>
        <w:t>problem may contribute to a range of indirect and longer-term effects.</w:t>
      </w:r>
    </w:p>
    <w:p w:rsidR="00AF5141" w:rsidRPr="00791021" w:rsidRDefault="00AF5141" w:rsidP="00B36075">
      <w:pPr>
        <w:pStyle w:val="ListParagraph"/>
        <w:autoSpaceDE w:val="0"/>
        <w:autoSpaceDN w:val="0"/>
        <w:adjustRightInd w:val="0"/>
        <w:spacing w:after="0" w:line="240" w:lineRule="auto"/>
        <w:ind w:left="0" w:firstLine="90"/>
        <w:jc w:val="both"/>
        <w:rPr>
          <w:rFonts w:eastAsia="Batang" w:cs="Arial Unicode MS"/>
          <w:b/>
          <w:bCs/>
          <w:sz w:val="24"/>
          <w:szCs w:val="24"/>
        </w:rPr>
      </w:pPr>
    </w:p>
    <w:p w:rsidR="006814D2" w:rsidRPr="00791021" w:rsidRDefault="002A5204" w:rsidP="00B36075">
      <w:pPr>
        <w:pStyle w:val="ListParagraph"/>
        <w:autoSpaceDE w:val="0"/>
        <w:autoSpaceDN w:val="0"/>
        <w:adjustRightInd w:val="0"/>
        <w:spacing w:after="0" w:line="240" w:lineRule="auto"/>
        <w:ind w:left="0" w:firstLine="90"/>
        <w:jc w:val="both"/>
        <w:rPr>
          <w:rFonts w:eastAsia="Batang" w:cs="Arial Unicode MS"/>
          <w:sz w:val="24"/>
          <w:szCs w:val="24"/>
        </w:rPr>
      </w:pPr>
      <w:r w:rsidRPr="00791021">
        <w:rPr>
          <w:rFonts w:eastAsia="Batang" w:cs="Arial Unicode MS"/>
          <w:b/>
          <w:bCs/>
          <w:sz w:val="24"/>
          <w:szCs w:val="24"/>
        </w:rPr>
        <w:t>Example</w:t>
      </w:r>
      <w:r w:rsidRPr="00791021">
        <w:rPr>
          <w:rFonts w:eastAsia="Batang" w:cs="Arial Unicode MS"/>
          <w:sz w:val="24"/>
          <w:szCs w:val="24"/>
        </w:rPr>
        <w:t>:</w:t>
      </w:r>
      <w:r w:rsidR="00DF1B91">
        <w:rPr>
          <w:rFonts w:eastAsia="Batang" w:cs="Arial Unicode MS"/>
          <w:noProof/>
          <w:sz w:val="24"/>
          <w:szCs w:val="24"/>
        </w:rPr>
        <w:drawing>
          <wp:inline distT="0" distB="0" distL="0" distR="0">
            <wp:extent cx="6495415" cy="4161790"/>
            <wp:effectExtent l="1905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495415" cy="4161790"/>
                    </a:xfrm>
                    <a:prstGeom prst="rect">
                      <a:avLst/>
                    </a:prstGeom>
                    <a:noFill/>
                    <a:ln w="9525">
                      <a:noFill/>
                      <a:miter lim="800000"/>
                      <a:headEnd/>
                      <a:tailEnd/>
                    </a:ln>
                  </pic:spPr>
                </pic:pic>
              </a:graphicData>
            </a:graphic>
          </wp:inline>
        </w:drawing>
      </w:r>
    </w:p>
    <w:p w:rsidR="006814D2" w:rsidRPr="00791021" w:rsidRDefault="006814D2" w:rsidP="00B36075">
      <w:pPr>
        <w:pStyle w:val="ListParagraph"/>
        <w:autoSpaceDE w:val="0"/>
        <w:autoSpaceDN w:val="0"/>
        <w:adjustRightInd w:val="0"/>
        <w:spacing w:after="0" w:line="240" w:lineRule="auto"/>
        <w:ind w:left="0"/>
        <w:jc w:val="both"/>
        <w:rPr>
          <w:rFonts w:eastAsia="Batang" w:cs="Arial Unicode MS"/>
          <w:bCs/>
          <w:sz w:val="24"/>
          <w:szCs w:val="24"/>
        </w:rPr>
      </w:pPr>
      <w:r w:rsidRPr="00791021">
        <w:rPr>
          <w:rFonts w:eastAsia="Batang" w:cs="Arial Unicode MS"/>
          <w:bCs/>
          <w:sz w:val="24"/>
          <w:szCs w:val="24"/>
        </w:rPr>
        <w:lastRenderedPageBreak/>
        <w:t>TOOL 2: S</w:t>
      </w:r>
      <w:r w:rsidR="007D0485" w:rsidRPr="00791021">
        <w:rPr>
          <w:rFonts w:eastAsia="Batang" w:cs="Arial Unicode MS"/>
          <w:bCs/>
          <w:sz w:val="24"/>
          <w:szCs w:val="24"/>
        </w:rPr>
        <w:t>olution Tree</w:t>
      </w:r>
      <w:r w:rsidR="00AF5141" w:rsidRPr="00791021">
        <w:rPr>
          <w:rStyle w:val="FootnoteReference"/>
          <w:rFonts w:eastAsia="Batang" w:cs="Arial Unicode MS"/>
          <w:bCs/>
          <w:sz w:val="24"/>
          <w:szCs w:val="24"/>
        </w:rPr>
        <w:footnoteReference w:id="5"/>
      </w:r>
    </w:p>
    <w:p w:rsidR="00964B09" w:rsidRPr="00791021" w:rsidRDefault="00964B09" w:rsidP="00B36075">
      <w:pPr>
        <w:pStyle w:val="ListParagraph"/>
        <w:autoSpaceDE w:val="0"/>
        <w:autoSpaceDN w:val="0"/>
        <w:adjustRightInd w:val="0"/>
        <w:spacing w:after="0" w:line="240" w:lineRule="auto"/>
        <w:ind w:left="360"/>
        <w:jc w:val="both"/>
        <w:rPr>
          <w:rFonts w:eastAsia="Batang" w:cs="Arial Unicode MS"/>
          <w:b/>
          <w:bCs/>
          <w:sz w:val="24"/>
          <w:szCs w:val="24"/>
        </w:rPr>
      </w:pPr>
    </w:p>
    <w:p w:rsidR="006814D2" w:rsidRPr="00791021" w:rsidRDefault="006814D2"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b/>
          <w:bCs/>
          <w:sz w:val="24"/>
          <w:szCs w:val="24"/>
        </w:rPr>
        <w:t xml:space="preserve">Aim: </w:t>
      </w:r>
      <w:r w:rsidRPr="00791021">
        <w:rPr>
          <w:rFonts w:eastAsia="Batang" w:cs="Arial Unicode MS"/>
          <w:sz w:val="24"/>
          <w:szCs w:val="24"/>
        </w:rPr>
        <w:t>To identify possible short- and long-term solutions to a problem.</w:t>
      </w:r>
      <w:r w:rsidR="00AF5141" w:rsidRPr="00791021">
        <w:rPr>
          <w:rFonts w:eastAsia="Batang" w:cs="Arial Unicode MS"/>
          <w:sz w:val="24"/>
          <w:szCs w:val="24"/>
        </w:rPr>
        <w:t xml:space="preserve"> </w:t>
      </w:r>
      <w:r w:rsidRPr="00791021">
        <w:rPr>
          <w:rFonts w:eastAsia="Batang" w:cs="Arial Unicode MS"/>
          <w:sz w:val="24"/>
          <w:szCs w:val="24"/>
        </w:rPr>
        <w:t>This tool can be used individually or for brainstorming with a group.</w:t>
      </w:r>
      <w:r w:rsidR="00D3705A" w:rsidRPr="00791021">
        <w:rPr>
          <w:rFonts w:eastAsia="Batang" w:cs="Arial Unicode MS"/>
          <w:sz w:val="24"/>
          <w:szCs w:val="24"/>
        </w:rPr>
        <w:t xml:space="preserve"> </w:t>
      </w:r>
      <w:r w:rsidRPr="00791021">
        <w:rPr>
          <w:rFonts w:eastAsia="Batang" w:cs="Arial Unicode MS"/>
          <w:sz w:val="24"/>
          <w:szCs w:val="24"/>
        </w:rPr>
        <w:t>You will need to have a problem tree (TOOL 1)</w:t>
      </w:r>
      <w:r w:rsidR="00AF5141" w:rsidRPr="00791021">
        <w:rPr>
          <w:rFonts w:eastAsia="Batang" w:cs="Arial Unicode MS"/>
          <w:sz w:val="24"/>
          <w:szCs w:val="24"/>
        </w:rPr>
        <w:t xml:space="preserve">. </w:t>
      </w:r>
    </w:p>
    <w:p w:rsidR="00BA07A1" w:rsidRPr="00791021" w:rsidRDefault="00BA07A1" w:rsidP="00B36075">
      <w:pPr>
        <w:autoSpaceDE w:val="0"/>
        <w:autoSpaceDN w:val="0"/>
        <w:adjustRightInd w:val="0"/>
        <w:spacing w:after="0" w:line="240" w:lineRule="auto"/>
        <w:jc w:val="both"/>
        <w:rPr>
          <w:rFonts w:eastAsia="Batang" w:cs="Arial Unicode MS"/>
          <w:b/>
          <w:bCs/>
          <w:sz w:val="24"/>
          <w:szCs w:val="24"/>
        </w:rPr>
      </w:pPr>
    </w:p>
    <w:p w:rsidR="006814D2" w:rsidRPr="00791021" w:rsidRDefault="006814D2" w:rsidP="00B36075">
      <w:pPr>
        <w:autoSpaceDE w:val="0"/>
        <w:autoSpaceDN w:val="0"/>
        <w:adjustRightInd w:val="0"/>
        <w:spacing w:after="0" w:line="240" w:lineRule="auto"/>
        <w:jc w:val="both"/>
        <w:rPr>
          <w:rFonts w:eastAsia="Batang" w:cs="Arial Unicode MS"/>
          <w:b/>
          <w:bCs/>
          <w:sz w:val="24"/>
          <w:szCs w:val="24"/>
        </w:rPr>
      </w:pPr>
      <w:r w:rsidRPr="00791021">
        <w:rPr>
          <w:rFonts w:eastAsia="Batang" w:cs="Arial Unicode MS"/>
          <w:b/>
          <w:bCs/>
          <w:sz w:val="24"/>
          <w:szCs w:val="24"/>
        </w:rPr>
        <w:t>How to use this tool</w:t>
      </w:r>
    </w:p>
    <w:p w:rsidR="006814D2" w:rsidRPr="00791021" w:rsidRDefault="006814D2"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b/>
          <w:bCs/>
          <w:sz w:val="24"/>
          <w:szCs w:val="24"/>
        </w:rPr>
        <w:t xml:space="preserve">Step 1: </w:t>
      </w:r>
      <w:r w:rsidRPr="00791021">
        <w:rPr>
          <w:rFonts w:eastAsia="Batang" w:cs="Arial Unicode MS"/>
          <w:sz w:val="24"/>
          <w:szCs w:val="24"/>
        </w:rPr>
        <w:t xml:space="preserve">Draw a </w:t>
      </w:r>
      <w:r w:rsidRPr="00791021">
        <w:rPr>
          <w:rFonts w:eastAsia="Batang" w:cs="Arial Unicode MS"/>
          <w:b/>
          <w:bCs/>
          <w:i/>
          <w:sz w:val="24"/>
          <w:szCs w:val="24"/>
        </w:rPr>
        <w:t>tree trunk</w:t>
      </w:r>
      <w:r w:rsidRPr="00791021">
        <w:rPr>
          <w:rFonts w:eastAsia="Batang" w:cs="Arial Unicode MS"/>
          <w:b/>
          <w:bCs/>
          <w:sz w:val="24"/>
          <w:szCs w:val="24"/>
        </w:rPr>
        <w:t xml:space="preserve"> </w:t>
      </w:r>
      <w:r w:rsidRPr="00791021">
        <w:rPr>
          <w:rFonts w:eastAsia="Batang" w:cs="Arial Unicode MS"/>
          <w:sz w:val="24"/>
          <w:szCs w:val="24"/>
        </w:rPr>
        <w:t>on a large sheet of flip-chart paper. The trunk</w:t>
      </w:r>
      <w:r w:rsidR="00D3705A" w:rsidRPr="00791021">
        <w:rPr>
          <w:rFonts w:eastAsia="Batang" w:cs="Arial Unicode MS"/>
          <w:sz w:val="24"/>
          <w:szCs w:val="24"/>
        </w:rPr>
        <w:t xml:space="preserve"> </w:t>
      </w:r>
      <w:r w:rsidRPr="00791021">
        <w:rPr>
          <w:rFonts w:eastAsia="Batang" w:cs="Arial Unicode MS"/>
          <w:sz w:val="24"/>
          <w:szCs w:val="24"/>
        </w:rPr>
        <w:t>represents what you would like a certain situation to be like in the future.</w:t>
      </w:r>
      <w:r w:rsidR="00D3705A" w:rsidRPr="00791021">
        <w:rPr>
          <w:rFonts w:eastAsia="Batang" w:cs="Arial Unicode MS"/>
          <w:sz w:val="24"/>
          <w:szCs w:val="24"/>
        </w:rPr>
        <w:t xml:space="preserve"> </w:t>
      </w:r>
    </w:p>
    <w:p w:rsidR="006814D2" w:rsidRPr="00791021" w:rsidRDefault="006814D2"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b/>
          <w:bCs/>
          <w:sz w:val="24"/>
          <w:szCs w:val="24"/>
        </w:rPr>
        <w:t xml:space="preserve">Step 2: </w:t>
      </w:r>
      <w:r w:rsidRPr="00791021">
        <w:rPr>
          <w:rFonts w:eastAsia="Batang" w:cs="Arial Unicode MS"/>
          <w:sz w:val="24"/>
          <w:szCs w:val="24"/>
        </w:rPr>
        <w:t xml:space="preserve">Add </w:t>
      </w:r>
      <w:r w:rsidRPr="00791021">
        <w:rPr>
          <w:rFonts w:eastAsia="Batang" w:cs="Arial Unicode MS"/>
          <w:b/>
          <w:bCs/>
          <w:i/>
          <w:sz w:val="24"/>
          <w:szCs w:val="24"/>
        </w:rPr>
        <w:t>roots</w:t>
      </w:r>
      <w:r w:rsidRPr="00791021">
        <w:rPr>
          <w:rFonts w:eastAsia="Batang" w:cs="Arial Unicode MS"/>
          <w:i/>
          <w:sz w:val="24"/>
          <w:szCs w:val="24"/>
        </w:rPr>
        <w:t>.</w:t>
      </w:r>
      <w:r w:rsidRPr="00791021">
        <w:rPr>
          <w:rFonts w:eastAsia="Batang" w:cs="Arial Unicode MS"/>
          <w:sz w:val="24"/>
          <w:szCs w:val="24"/>
        </w:rPr>
        <w:t xml:space="preserve"> They represent possible solutions or methods to bring about</w:t>
      </w:r>
      <w:r w:rsidR="00D3705A" w:rsidRPr="00791021">
        <w:rPr>
          <w:rFonts w:eastAsia="Batang" w:cs="Arial Unicode MS"/>
          <w:sz w:val="24"/>
          <w:szCs w:val="24"/>
        </w:rPr>
        <w:t xml:space="preserve"> </w:t>
      </w:r>
      <w:r w:rsidRPr="00791021">
        <w:rPr>
          <w:rFonts w:eastAsia="Batang" w:cs="Arial Unicode MS"/>
          <w:sz w:val="24"/>
          <w:szCs w:val="24"/>
        </w:rPr>
        <w:t>the desired future</w:t>
      </w:r>
      <w:r w:rsidR="00D3705A" w:rsidRPr="00791021">
        <w:rPr>
          <w:rFonts w:eastAsia="Batang" w:cs="Arial Unicode MS"/>
          <w:sz w:val="24"/>
          <w:szCs w:val="24"/>
        </w:rPr>
        <w:t xml:space="preserve"> </w:t>
      </w:r>
      <w:r w:rsidRPr="00791021">
        <w:rPr>
          <w:rFonts w:eastAsia="Batang" w:cs="Arial Unicode MS"/>
          <w:sz w:val="24"/>
          <w:szCs w:val="24"/>
        </w:rPr>
        <w:t>situation. The solutions should relate to the main causes of the</w:t>
      </w:r>
      <w:r w:rsidR="00D3705A" w:rsidRPr="00791021">
        <w:rPr>
          <w:rFonts w:eastAsia="Batang" w:cs="Arial Unicode MS"/>
          <w:sz w:val="24"/>
          <w:szCs w:val="24"/>
        </w:rPr>
        <w:t xml:space="preserve"> </w:t>
      </w:r>
      <w:r w:rsidRPr="00791021">
        <w:rPr>
          <w:rFonts w:eastAsia="Batang" w:cs="Arial Unicode MS"/>
          <w:sz w:val="24"/>
          <w:szCs w:val="24"/>
        </w:rPr>
        <w:t>problem as indicated in the roots of your problem tree. The roots that are closer to</w:t>
      </w:r>
      <w:r w:rsidR="00D3705A" w:rsidRPr="00791021">
        <w:rPr>
          <w:rFonts w:eastAsia="Batang" w:cs="Arial Unicode MS"/>
          <w:sz w:val="24"/>
          <w:szCs w:val="24"/>
        </w:rPr>
        <w:t xml:space="preserve"> </w:t>
      </w:r>
      <w:r w:rsidRPr="00791021">
        <w:rPr>
          <w:rFonts w:eastAsia="Batang" w:cs="Arial Unicode MS"/>
          <w:sz w:val="24"/>
          <w:szCs w:val="24"/>
        </w:rPr>
        <w:t>the surface are those that would contribute most directly to improving the</w:t>
      </w:r>
      <w:r w:rsidR="00D3705A" w:rsidRPr="00791021">
        <w:rPr>
          <w:rFonts w:eastAsia="Batang" w:cs="Arial Unicode MS"/>
          <w:sz w:val="24"/>
          <w:szCs w:val="24"/>
        </w:rPr>
        <w:t xml:space="preserve"> </w:t>
      </w:r>
      <w:r w:rsidRPr="00791021">
        <w:rPr>
          <w:rFonts w:eastAsia="Batang" w:cs="Arial Unicode MS"/>
          <w:sz w:val="24"/>
          <w:szCs w:val="24"/>
        </w:rPr>
        <w:t>situation. The solutions may also reinforce each other.</w:t>
      </w:r>
    </w:p>
    <w:p w:rsidR="006814D2" w:rsidRPr="00791021" w:rsidRDefault="006814D2"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b/>
          <w:bCs/>
          <w:sz w:val="24"/>
          <w:szCs w:val="24"/>
        </w:rPr>
        <w:t xml:space="preserve">Step 3: </w:t>
      </w:r>
      <w:r w:rsidRPr="00791021">
        <w:rPr>
          <w:rFonts w:eastAsia="Batang" w:cs="Arial Unicode MS"/>
          <w:sz w:val="24"/>
          <w:szCs w:val="24"/>
        </w:rPr>
        <w:t xml:space="preserve">Draw the </w:t>
      </w:r>
      <w:r w:rsidRPr="00791021">
        <w:rPr>
          <w:rFonts w:eastAsia="Batang" w:cs="Arial Unicode MS"/>
          <w:b/>
          <w:bCs/>
          <w:i/>
          <w:sz w:val="24"/>
          <w:szCs w:val="24"/>
        </w:rPr>
        <w:t>branches</w:t>
      </w:r>
      <w:r w:rsidRPr="00791021">
        <w:rPr>
          <w:rFonts w:eastAsia="Batang" w:cs="Arial Unicode MS"/>
          <w:i/>
          <w:sz w:val="24"/>
          <w:szCs w:val="24"/>
        </w:rPr>
        <w:t>.</w:t>
      </w:r>
      <w:r w:rsidRPr="00791021">
        <w:rPr>
          <w:rFonts w:eastAsia="Batang" w:cs="Arial Unicode MS"/>
          <w:sz w:val="24"/>
          <w:szCs w:val="24"/>
        </w:rPr>
        <w:t xml:space="preserve"> These represent the effects of the improved</w:t>
      </w:r>
      <w:r w:rsidR="00D3705A" w:rsidRPr="00791021">
        <w:rPr>
          <w:rFonts w:eastAsia="Batang" w:cs="Arial Unicode MS"/>
          <w:sz w:val="24"/>
          <w:szCs w:val="24"/>
        </w:rPr>
        <w:t xml:space="preserve"> </w:t>
      </w:r>
      <w:r w:rsidRPr="00791021">
        <w:rPr>
          <w:rFonts w:eastAsia="Batang" w:cs="Arial Unicode MS"/>
          <w:sz w:val="24"/>
          <w:szCs w:val="24"/>
        </w:rPr>
        <w:t>situation. Some branches grow directly from the trunk: these are the more</w:t>
      </w:r>
      <w:r w:rsidR="00D3705A" w:rsidRPr="00791021">
        <w:rPr>
          <w:rFonts w:eastAsia="Batang" w:cs="Arial Unicode MS"/>
          <w:sz w:val="24"/>
          <w:szCs w:val="24"/>
        </w:rPr>
        <w:t xml:space="preserve"> </w:t>
      </w:r>
      <w:r w:rsidRPr="00791021">
        <w:rPr>
          <w:rFonts w:eastAsia="Batang" w:cs="Arial Unicode MS"/>
          <w:sz w:val="24"/>
          <w:szCs w:val="24"/>
        </w:rPr>
        <w:t>immediate effects. The longer branches are used to represent the longer-term</w:t>
      </w:r>
      <w:r w:rsidR="00D3705A" w:rsidRPr="00791021">
        <w:rPr>
          <w:rFonts w:eastAsia="Batang" w:cs="Arial Unicode MS"/>
          <w:sz w:val="24"/>
          <w:szCs w:val="24"/>
        </w:rPr>
        <w:t xml:space="preserve"> </w:t>
      </w:r>
      <w:r w:rsidRPr="00791021">
        <w:rPr>
          <w:rFonts w:eastAsia="Batang" w:cs="Arial Unicode MS"/>
          <w:sz w:val="24"/>
          <w:szCs w:val="24"/>
        </w:rPr>
        <w:t>effects of the improved situation.</w:t>
      </w:r>
    </w:p>
    <w:p w:rsidR="00AF5141" w:rsidRPr="00791021" w:rsidRDefault="00AF5141" w:rsidP="00B36075">
      <w:pPr>
        <w:pStyle w:val="ListParagraph"/>
        <w:autoSpaceDE w:val="0"/>
        <w:autoSpaceDN w:val="0"/>
        <w:adjustRightInd w:val="0"/>
        <w:spacing w:after="0" w:line="240" w:lineRule="auto"/>
        <w:ind w:left="0"/>
        <w:jc w:val="both"/>
        <w:rPr>
          <w:rFonts w:eastAsia="Batang" w:cs="Arial Unicode MS"/>
          <w:b/>
          <w:bCs/>
          <w:sz w:val="24"/>
          <w:szCs w:val="24"/>
        </w:rPr>
      </w:pPr>
    </w:p>
    <w:p w:rsidR="00B12A1C" w:rsidRPr="00791021" w:rsidRDefault="006814D2" w:rsidP="00B36075">
      <w:pPr>
        <w:pStyle w:val="ListParagraph"/>
        <w:autoSpaceDE w:val="0"/>
        <w:autoSpaceDN w:val="0"/>
        <w:adjustRightInd w:val="0"/>
        <w:spacing w:after="0" w:line="240" w:lineRule="auto"/>
        <w:ind w:left="0"/>
        <w:jc w:val="both"/>
        <w:rPr>
          <w:rStyle w:val="Heading2Char"/>
          <w:rFonts w:ascii="Calibri" w:eastAsia="Batang" w:hAnsi="Calibri"/>
          <w:b w:val="0"/>
          <w:sz w:val="24"/>
          <w:szCs w:val="24"/>
        </w:rPr>
      </w:pPr>
      <w:r w:rsidRPr="00791021">
        <w:rPr>
          <w:rFonts w:eastAsia="Batang" w:cs="Arial Unicode MS"/>
          <w:b/>
          <w:bCs/>
          <w:sz w:val="24"/>
          <w:szCs w:val="24"/>
        </w:rPr>
        <w:t>Example</w:t>
      </w:r>
      <w:r w:rsidR="00431E04" w:rsidRPr="00791021">
        <w:rPr>
          <w:rFonts w:eastAsia="Batang" w:cs="Arial Unicode MS"/>
          <w:sz w:val="24"/>
          <w:szCs w:val="24"/>
        </w:rPr>
        <w:t xml:space="preserve">: </w:t>
      </w:r>
      <w:r w:rsidR="00DC2984" w:rsidRPr="00791021">
        <w:rPr>
          <w:rFonts w:eastAsia="Batang" w:cs="Arial Unicode MS"/>
          <w:sz w:val="24"/>
          <w:szCs w:val="24"/>
        </w:rPr>
        <w:br/>
      </w:r>
      <w:r w:rsidR="00DF1B91">
        <w:rPr>
          <w:rFonts w:eastAsia="Batang" w:cs="Arial Unicode MS"/>
          <w:noProof/>
          <w:sz w:val="24"/>
          <w:szCs w:val="24"/>
        </w:rPr>
        <w:drawing>
          <wp:inline distT="0" distB="0" distL="0" distR="0">
            <wp:extent cx="6353810" cy="4414520"/>
            <wp:effectExtent l="1905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353810" cy="4414520"/>
                    </a:xfrm>
                    <a:prstGeom prst="rect">
                      <a:avLst/>
                    </a:prstGeom>
                    <a:noFill/>
                    <a:ln w="9525">
                      <a:noFill/>
                      <a:miter lim="800000"/>
                      <a:headEnd/>
                      <a:tailEnd/>
                    </a:ln>
                  </pic:spPr>
                </pic:pic>
              </a:graphicData>
            </a:graphic>
          </wp:inline>
        </w:drawing>
      </w:r>
      <w:r w:rsidR="00DC2984" w:rsidRPr="00791021">
        <w:rPr>
          <w:rFonts w:eastAsia="Batang" w:cs="Arial Unicode MS"/>
          <w:sz w:val="24"/>
          <w:szCs w:val="24"/>
        </w:rPr>
        <w:br w:type="page"/>
      </w:r>
      <w:bookmarkStart w:id="4" w:name="_Toc438578734"/>
      <w:r w:rsidR="00285648" w:rsidRPr="00791021">
        <w:rPr>
          <w:rStyle w:val="Heading2Char"/>
          <w:rFonts w:ascii="Calibri" w:eastAsia="Batang" w:hAnsi="Calibri"/>
          <w:b w:val="0"/>
          <w:sz w:val="24"/>
          <w:szCs w:val="24"/>
        </w:rPr>
        <w:lastRenderedPageBreak/>
        <w:t>1.2</w:t>
      </w:r>
      <w:r w:rsidR="00CE0759" w:rsidRPr="00791021">
        <w:rPr>
          <w:rStyle w:val="Heading2Char"/>
          <w:rFonts w:ascii="Calibri" w:eastAsia="Calibri" w:hAnsi="Calibri"/>
          <w:b w:val="0"/>
          <w:sz w:val="24"/>
          <w:szCs w:val="24"/>
        </w:rPr>
        <w:t xml:space="preserve">. </w:t>
      </w:r>
      <w:r w:rsidR="00285648" w:rsidRPr="00791021">
        <w:rPr>
          <w:rStyle w:val="Heading2Char"/>
          <w:rFonts w:ascii="Calibri" w:eastAsia="Batang" w:hAnsi="Calibri"/>
          <w:b w:val="0"/>
          <w:sz w:val="24"/>
          <w:szCs w:val="24"/>
        </w:rPr>
        <w:t xml:space="preserve"> </w:t>
      </w:r>
      <w:r w:rsidR="00B12A1C" w:rsidRPr="00791021">
        <w:rPr>
          <w:rStyle w:val="Heading2Char"/>
          <w:rFonts w:ascii="Calibri" w:eastAsia="Batang" w:hAnsi="Calibri"/>
          <w:b w:val="0"/>
          <w:sz w:val="24"/>
          <w:szCs w:val="24"/>
        </w:rPr>
        <w:t>Beginning to develop a monitoring approach</w:t>
      </w:r>
      <w:bookmarkEnd w:id="4"/>
    </w:p>
    <w:p w:rsidR="00D3705A" w:rsidRPr="00791021" w:rsidRDefault="00D3705A" w:rsidP="00B36075">
      <w:pPr>
        <w:pStyle w:val="ListParagraph"/>
        <w:autoSpaceDE w:val="0"/>
        <w:autoSpaceDN w:val="0"/>
        <w:adjustRightInd w:val="0"/>
        <w:spacing w:after="0" w:line="240" w:lineRule="auto"/>
        <w:ind w:left="360"/>
        <w:jc w:val="both"/>
        <w:rPr>
          <w:rFonts w:eastAsia="Batang" w:cs="Arial Unicode MS"/>
          <w:sz w:val="24"/>
          <w:szCs w:val="24"/>
          <w:u w:val="single"/>
        </w:rPr>
      </w:pPr>
    </w:p>
    <w:p w:rsidR="00D3705A" w:rsidRPr="00791021" w:rsidRDefault="00D3705A"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sz w:val="24"/>
          <w:szCs w:val="24"/>
        </w:rPr>
        <w:t xml:space="preserve">This </w:t>
      </w:r>
      <w:r w:rsidR="007D0485" w:rsidRPr="00791021">
        <w:rPr>
          <w:rFonts w:eastAsia="Batang" w:cs="Arial Unicode MS"/>
          <w:sz w:val="24"/>
          <w:szCs w:val="24"/>
        </w:rPr>
        <w:t xml:space="preserve">section </w:t>
      </w:r>
      <w:r w:rsidRPr="00791021">
        <w:rPr>
          <w:rFonts w:eastAsia="Batang" w:cs="Arial Unicode MS"/>
          <w:sz w:val="24"/>
          <w:szCs w:val="24"/>
        </w:rPr>
        <w:t xml:space="preserve">aims to </w:t>
      </w:r>
      <w:r w:rsidR="007D0485" w:rsidRPr="00791021">
        <w:rPr>
          <w:rFonts w:eastAsia="Batang" w:cs="Arial Unicode MS"/>
          <w:sz w:val="24"/>
          <w:szCs w:val="24"/>
        </w:rPr>
        <w:t xml:space="preserve">assist </w:t>
      </w:r>
      <w:r w:rsidRPr="00791021">
        <w:rPr>
          <w:rFonts w:eastAsia="Batang" w:cs="Arial Unicode MS"/>
          <w:sz w:val="24"/>
          <w:szCs w:val="24"/>
        </w:rPr>
        <w:t>you to begin planning your approach to policy monitoring by thinking about three important questions:</w:t>
      </w:r>
    </w:p>
    <w:p w:rsidR="00D138A2" w:rsidRPr="00791021" w:rsidRDefault="00D138A2" w:rsidP="00B36075">
      <w:pPr>
        <w:autoSpaceDE w:val="0"/>
        <w:autoSpaceDN w:val="0"/>
        <w:adjustRightInd w:val="0"/>
        <w:spacing w:after="0" w:line="240" w:lineRule="auto"/>
        <w:jc w:val="both"/>
        <w:rPr>
          <w:rFonts w:eastAsia="Batang" w:cs="Arial Unicode MS"/>
          <w:sz w:val="24"/>
          <w:szCs w:val="24"/>
        </w:rPr>
      </w:pPr>
    </w:p>
    <w:p w:rsidR="00D3705A" w:rsidRPr="00791021" w:rsidRDefault="00D3705A" w:rsidP="00B12ED4">
      <w:pPr>
        <w:numPr>
          <w:ilvl w:val="0"/>
          <w:numId w:val="1"/>
        </w:numPr>
        <w:autoSpaceDE w:val="0"/>
        <w:autoSpaceDN w:val="0"/>
        <w:adjustRightInd w:val="0"/>
        <w:spacing w:after="0" w:line="240" w:lineRule="auto"/>
        <w:jc w:val="both"/>
        <w:rPr>
          <w:rFonts w:eastAsia="Batang" w:cs="Arial Unicode MS"/>
          <w:sz w:val="24"/>
          <w:szCs w:val="24"/>
        </w:rPr>
      </w:pPr>
      <w:r w:rsidRPr="00791021">
        <w:rPr>
          <w:rFonts w:eastAsia="Batang" w:cs="Arial Unicode MS"/>
          <w:sz w:val="24"/>
          <w:szCs w:val="24"/>
        </w:rPr>
        <w:t>From what perspective will you monitor policies?</w:t>
      </w:r>
    </w:p>
    <w:p w:rsidR="00D3705A" w:rsidRPr="00791021" w:rsidRDefault="00D3705A" w:rsidP="00B12ED4">
      <w:pPr>
        <w:numPr>
          <w:ilvl w:val="0"/>
          <w:numId w:val="1"/>
        </w:numPr>
        <w:autoSpaceDE w:val="0"/>
        <w:autoSpaceDN w:val="0"/>
        <w:adjustRightInd w:val="0"/>
        <w:spacing w:after="0" w:line="240" w:lineRule="auto"/>
        <w:jc w:val="both"/>
        <w:rPr>
          <w:rFonts w:eastAsia="Batang" w:cs="Arial Unicode MS"/>
          <w:sz w:val="24"/>
          <w:szCs w:val="24"/>
        </w:rPr>
      </w:pPr>
      <w:r w:rsidRPr="00791021">
        <w:rPr>
          <w:rFonts w:eastAsia="Batang" w:cs="Arial Unicode MS"/>
          <w:sz w:val="24"/>
          <w:szCs w:val="24"/>
        </w:rPr>
        <w:t>What level of participation will you build into your work?</w:t>
      </w:r>
    </w:p>
    <w:p w:rsidR="00D3705A" w:rsidRPr="00791021" w:rsidRDefault="00D3705A" w:rsidP="00B12ED4">
      <w:pPr>
        <w:numPr>
          <w:ilvl w:val="0"/>
          <w:numId w:val="1"/>
        </w:numPr>
        <w:autoSpaceDE w:val="0"/>
        <w:autoSpaceDN w:val="0"/>
        <w:adjustRightInd w:val="0"/>
        <w:spacing w:after="0" w:line="240" w:lineRule="auto"/>
        <w:jc w:val="both"/>
        <w:rPr>
          <w:rFonts w:eastAsia="Batang" w:cs="Arial Unicode MS"/>
          <w:sz w:val="24"/>
          <w:szCs w:val="24"/>
        </w:rPr>
      </w:pPr>
      <w:r w:rsidRPr="00791021">
        <w:rPr>
          <w:rFonts w:eastAsia="Batang" w:cs="Arial Unicode MS"/>
          <w:sz w:val="24"/>
          <w:szCs w:val="24"/>
        </w:rPr>
        <w:t>What does adopting a team approach to policy monitoring mean?</w:t>
      </w:r>
    </w:p>
    <w:p w:rsidR="00D3705A" w:rsidRPr="00791021" w:rsidRDefault="00D3705A" w:rsidP="00B36075">
      <w:pPr>
        <w:autoSpaceDE w:val="0"/>
        <w:autoSpaceDN w:val="0"/>
        <w:adjustRightInd w:val="0"/>
        <w:spacing w:after="0" w:line="240" w:lineRule="auto"/>
        <w:jc w:val="both"/>
        <w:rPr>
          <w:rFonts w:eastAsia="Batang" w:cs="Arial Unicode MS"/>
          <w:sz w:val="24"/>
          <w:szCs w:val="24"/>
        </w:rPr>
      </w:pPr>
    </w:p>
    <w:p w:rsidR="00D3705A" w:rsidRPr="00791021" w:rsidRDefault="00D3705A" w:rsidP="00B36075">
      <w:pPr>
        <w:autoSpaceDE w:val="0"/>
        <w:autoSpaceDN w:val="0"/>
        <w:adjustRightInd w:val="0"/>
        <w:spacing w:after="0" w:line="240" w:lineRule="auto"/>
        <w:jc w:val="both"/>
        <w:rPr>
          <w:rFonts w:eastAsia="Batang" w:cs="Arial Unicode MS"/>
          <w:b/>
          <w:bCs/>
          <w:sz w:val="24"/>
          <w:szCs w:val="24"/>
        </w:rPr>
      </w:pPr>
      <w:r w:rsidRPr="00791021">
        <w:rPr>
          <w:rFonts w:eastAsia="Batang" w:cs="Arial Unicode MS"/>
          <w:b/>
          <w:bCs/>
          <w:sz w:val="24"/>
          <w:szCs w:val="24"/>
        </w:rPr>
        <w:t>Monitoring perspectives</w:t>
      </w:r>
    </w:p>
    <w:p w:rsidR="00D3705A" w:rsidRPr="00791021" w:rsidRDefault="007D0485"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sz w:val="24"/>
          <w:szCs w:val="24"/>
        </w:rPr>
        <w:t>G</w:t>
      </w:r>
      <w:r w:rsidR="00D3705A" w:rsidRPr="00791021">
        <w:rPr>
          <w:rFonts w:eastAsia="Batang" w:cs="Arial Unicode MS"/>
          <w:sz w:val="24"/>
          <w:szCs w:val="24"/>
        </w:rPr>
        <w:t xml:space="preserve">overnment policies </w:t>
      </w:r>
      <w:r w:rsidRPr="00791021">
        <w:rPr>
          <w:rFonts w:eastAsia="Batang" w:cs="Arial Unicode MS"/>
          <w:sz w:val="24"/>
          <w:szCs w:val="24"/>
        </w:rPr>
        <w:t xml:space="preserve">cannot be monitored from </w:t>
      </w:r>
      <w:r w:rsidR="00D3705A" w:rsidRPr="00791021">
        <w:rPr>
          <w:rFonts w:eastAsia="Batang" w:cs="Arial Unicode MS"/>
          <w:sz w:val="24"/>
          <w:szCs w:val="24"/>
        </w:rPr>
        <w:t xml:space="preserve">a neutral position. All policy monitoring is </w:t>
      </w:r>
      <w:r w:rsidRPr="00791021">
        <w:rPr>
          <w:rFonts w:eastAsia="Batang" w:cs="Arial Unicode MS"/>
          <w:sz w:val="24"/>
          <w:szCs w:val="24"/>
        </w:rPr>
        <w:t xml:space="preserve">done </w:t>
      </w:r>
      <w:r w:rsidR="00D3705A" w:rsidRPr="00791021">
        <w:rPr>
          <w:rFonts w:eastAsia="Batang" w:cs="Arial Unicode MS"/>
          <w:sz w:val="24"/>
          <w:szCs w:val="24"/>
        </w:rPr>
        <w:t xml:space="preserve">by a </w:t>
      </w:r>
      <w:r w:rsidRPr="00791021">
        <w:rPr>
          <w:rFonts w:eastAsia="Batang" w:cs="Arial Unicode MS"/>
          <w:sz w:val="24"/>
          <w:szCs w:val="24"/>
        </w:rPr>
        <w:t xml:space="preserve">certain </w:t>
      </w:r>
      <w:r w:rsidR="00D3705A" w:rsidRPr="00791021">
        <w:rPr>
          <w:rFonts w:eastAsia="Batang" w:cs="Arial Unicode MS"/>
          <w:sz w:val="24"/>
          <w:szCs w:val="24"/>
        </w:rPr>
        <w:t>perspective</w:t>
      </w:r>
      <w:r w:rsidRPr="00791021">
        <w:rPr>
          <w:rFonts w:eastAsia="Batang" w:cs="Arial Unicode MS"/>
          <w:sz w:val="24"/>
          <w:szCs w:val="24"/>
        </w:rPr>
        <w:t xml:space="preserve">. </w:t>
      </w:r>
      <w:r w:rsidR="008162AE">
        <w:rPr>
          <w:rFonts w:eastAsia="Batang" w:cs="Arial Unicode MS"/>
          <w:sz w:val="24"/>
          <w:szCs w:val="24"/>
        </w:rPr>
        <w:t>O</w:t>
      </w:r>
      <w:r w:rsidR="00D3705A" w:rsidRPr="00791021">
        <w:rPr>
          <w:rFonts w:eastAsia="Batang" w:cs="Arial Unicode MS"/>
          <w:sz w:val="24"/>
          <w:szCs w:val="24"/>
        </w:rPr>
        <w:t xml:space="preserve">rganisations are motivated by different principles, beliefs and priorities. It may be a commitment to human rights, compassion for the poor, dedication to non-violence, the desire to strengthen democracy </w:t>
      </w:r>
      <w:r w:rsidR="00D138A2" w:rsidRPr="00791021">
        <w:rPr>
          <w:rFonts w:eastAsia="Batang" w:cs="Arial Unicode MS"/>
          <w:sz w:val="24"/>
          <w:szCs w:val="24"/>
        </w:rPr>
        <w:t xml:space="preserve">etc. </w:t>
      </w:r>
      <w:r w:rsidR="00D3705A" w:rsidRPr="00791021">
        <w:rPr>
          <w:rFonts w:eastAsia="Batang" w:cs="Arial Unicode MS"/>
          <w:sz w:val="24"/>
          <w:szCs w:val="24"/>
        </w:rPr>
        <w:t xml:space="preserve">In planning your approach to policy monitoring, a good starting point is to be explicit about your guiding principles and perspective. This will help you to define the broad aim of your policy monitoring. </w:t>
      </w:r>
    </w:p>
    <w:p w:rsidR="00285648" w:rsidRPr="00791021" w:rsidRDefault="00285648" w:rsidP="00B36075">
      <w:pPr>
        <w:autoSpaceDE w:val="0"/>
        <w:autoSpaceDN w:val="0"/>
        <w:adjustRightInd w:val="0"/>
        <w:spacing w:after="0" w:line="240" w:lineRule="auto"/>
        <w:jc w:val="both"/>
        <w:rPr>
          <w:rFonts w:eastAsia="Batang" w:cs="Arial Unicode MS"/>
          <w:sz w:val="24"/>
          <w:szCs w:val="24"/>
        </w:rPr>
      </w:pPr>
    </w:p>
    <w:p w:rsidR="00D3705A" w:rsidRPr="00791021" w:rsidRDefault="00D3705A"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sz w:val="24"/>
          <w:szCs w:val="24"/>
        </w:rPr>
        <w:t>Here are a few examples:</w:t>
      </w:r>
    </w:p>
    <w:p w:rsidR="00D3705A" w:rsidRPr="00791021" w:rsidRDefault="00DF1B91" w:rsidP="00B36075">
      <w:pPr>
        <w:autoSpaceDE w:val="0"/>
        <w:autoSpaceDN w:val="0"/>
        <w:adjustRightInd w:val="0"/>
        <w:spacing w:after="0" w:line="240" w:lineRule="auto"/>
        <w:jc w:val="both"/>
        <w:rPr>
          <w:rFonts w:eastAsia="Batang" w:cs="Arial Unicode MS"/>
          <w:sz w:val="24"/>
          <w:szCs w:val="24"/>
        </w:rPr>
      </w:pPr>
      <w:r>
        <w:rPr>
          <w:rFonts w:eastAsia="Batang" w:cs="Arial Unicode MS"/>
          <w:noProof/>
          <w:sz w:val="24"/>
          <w:szCs w:val="24"/>
        </w:rPr>
        <w:drawing>
          <wp:inline distT="0" distB="0" distL="0" distR="0">
            <wp:extent cx="6337935" cy="4525010"/>
            <wp:effectExtent l="1905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337935" cy="4525010"/>
                    </a:xfrm>
                    <a:prstGeom prst="rect">
                      <a:avLst/>
                    </a:prstGeom>
                    <a:noFill/>
                    <a:ln w="9525">
                      <a:noFill/>
                      <a:miter lim="800000"/>
                      <a:headEnd/>
                      <a:tailEnd/>
                    </a:ln>
                  </pic:spPr>
                </pic:pic>
              </a:graphicData>
            </a:graphic>
          </wp:inline>
        </w:drawing>
      </w:r>
    </w:p>
    <w:p w:rsidR="003E3A26" w:rsidRPr="00791021" w:rsidRDefault="003E3A26" w:rsidP="00B36075">
      <w:pPr>
        <w:autoSpaceDE w:val="0"/>
        <w:autoSpaceDN w:val="0"/>
        <w:adjustRightInd w:val="0"/>
        <w:spacing w:after="0" w:line="240" w:lineRule="auto"/>
        <w:jc w:val="both"/>
        <w:rPr>
          <w:rFonts w:eastAsia="Batang" w:cs="Arial Unicode MS"/>
          <w:b/>
          <w:bCs/>
          <w:sz w:val="24"/>
          <w:szCs w:val="24"/>
        </w:rPr>
      </w:pPr>
    </w:p>
    <w:p w:rsidR="003E3A26" w:rsidRPr="00791021" w:rsidRDefault="003E3A26" w:rsidP="00B36075">
      <w:pPr>
        <w:autoSpaceDE w:val="0"/>
        <w:autoSpaceDN w:val="0"/>
        <w:adjustRightInd w:val="0"/>
        <w:spacing w:after="0" w:line="240" w:lineRule="auto"/>
        <w:jc w:val="both"/>
        <w:rPr>
          <w:rFonts w:eastAsia="Batang" w:cs="Arial Unicode MS"/>
          <w:b/>
          <w:bCs/>
          <w:sz w:val="24"/>
          <w:szCs w:val="24"/>
        </w:rPr>
      </w:pPr>
    </w:p>
    <w:p w:rsidR="00B33880" w:rsidRPr="00791021" w:rsidRDefault="00B33880" w:rsidP="00B36075">
      <w:pPr>
        <w:autoSpaceDE w:val="0"/>
        <w:autoSpaceDN w:val="0"/>
        <w:adjustRightInd w:val="0"/>
        <w:spacing w:after="0" w:line="240" w:lineRule="auto"/>
        <w:jc w:val="both"/>
        <w:rPr>
          <w:rFonts w:eastAsia="Batang" w:cs="Arial Unicode MS"/>
          <w:b/>
          <w:bCs/>
          <w:sz w:val="24"/>
          <w:szCs w:val="24"/>
        </w:rPr>
      </w:pPr>
      <w:r w:rsidRPr="00791021">
        <w:rPr>
          <w:rFonts w:eastAsia="Batang" w:cs="Arial Unicode MS"/>
          <w:b/>
          <w:bCs/>
          <w:sz w:val="24"/>
          <w:szCs w:val="24"/>
        </w:rPr>
        <w:t>Working in a participatory way</w:t>
      </w:r>
    </w:p>
    <w:p w:rsidR="001129BF" w:rsidRPr="00791021" w:rsidRDefault="001129BF" w:rsidP="00B36075">
      <w:pPr>
        <w:autoSpaceDE w:val="0"/>
        <w:autoSpaceDN w:val="0"/>
        <w:adjustRightInd w:val="0"/>
        <w:spacing w:after="0" w:line="240" w:lineRule="auto"/>
        <w:jc w:val="both"/>
        <w:rPr>
          <w:rFonts w:eastAsia="Batang" w:cs="Arial Unicode MS"/>
          <w:b/>
          <w:bCs/>
          <w:sz w:val="24"/>
          <w:szCs w:val="24"/>
        </w:rPr>
      </w:pPr>
    </w:p>
    <w:p w:rsidR="00B33880" w:rsidRPr="00791021" w:rsidRDefault="00B33880"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sz w:val="24"/>
          <w:szCs w:val="24"/>
        </w:rPr>
        <w:t>There are no rules about who should be involved in monitoring policies. The work could be undertaken as a small project team, as an organization or a network. However, experience shows that the more participation you can build into the process, the more effective your policy monitoring work will be in the long-term. Who participates – and how – can vary greatly. In fact, many kinds of processes are described as ‘participatory’ even though they may range anywhere between the following poles:</w:t>
      </w:r>
    </w:p>
    <w:p w:rsidR="00270EBD" w:rsidRPr="00791021" w:rsidRDefault="00DF1B91" w:rsidP="0045719F">
      <w:pPr>
        <w:autoSpaceDE w:val="0"/>
        <w:autoSpaceDN w:val="0"/>
        <w:adjustRightInd w:val="0"/>
        <w:spacing w:after="0" w:line="240" w:lineRule="auto"/>
        <w:jc w:val="center"/>
        <w:rPr>
          <w:rFonts w:eastAsia="Batang" w:cs="Arial Unicode MS"/>
          <w:sz w:val="24"/>
          <w:szCs w:val="24"/>
        </w:rPr>
      </w:pPr>
      <w:r>
        <w:rPr>
          <w:rFonts w:eastAsia="Batang" w:cs="Arial Unicode MS"/>
          <w:noProof/>
          <w:sz w:val="24"/>
          <w:szCs w:val="24"/>
        </w:rPr>
        <w:drawing>
          <wp:inline distT="0" distB="0" distL="0" distR="0">
            <wp:extent cx="5596890" cy="1387475"/>
            <wp:effectExtent l="1905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596890" cy="1387475"/>
                    </a:xfrm>
                    <a:prstGeom prst="rect">
                      <a:avLst/>
                    </a:prstGeom>
                    <a:noFill/>
                    <a:ln w="9525">
                      <a:noFill/>
                      <a:miter lim="800000"/>
                      <a:headEnd/>
                      <a:tailEnd/>
                    </a:ln>
                  </pic:spPr>
                </pic:pic>
              </a:graphicData>
            </a:graphic>
          </wp:inline>
        </w:drawing>
      </w:r>
    </w:p>
    <w:p w:rsidR="00D3705A" w:rsidRPr="00791021" w:rsidRDefault="00270EBD"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sz w:val="24"/>
          <w:szCs w:val="24"/>
        </w:rPr>
        <w:t>Depending on the quality of participation, this approach can add depth and insight to all policy-related work. However, it is important to take the following into account:</w:t>
      </w:r>
    </w:p>
    <w:p w:rsidR="003E0BBA" w:rsidRPr="00791021" w:rsidRDefault="003E0BBA" w:rsidP="00B36075">
      <w:pPr>
        <w:autoSpaceDE w:val="0"/>
        <w:autoSpaceDN w:val="0"/>
        <w:adjustRightInd w:val="0"/>
        <w:spacing w:after="0" w:line="240" w:lineRule="auto"/>
        <w:jc w:val="both"/>
        <w:rPr>
          <w:rFonts w:eastAsia="Batang" w:cs="Arial Unicode MS"/>
          <w:sz w:val="24"/>
          <w:szCs w:val="24"/>
        </w:rPr>
      </w:pPr>
    </w:p>
    <w:p w:rsidR="00270EBD" w:rsidRPr="00791021" w:rsidRDefault="00270EBD" w:rsidP="00B36075">
      <w:pPr>
        <w:autoSpaceDE w:val="0"/>
        <w:autoSpaceDN w:val="0"/>
        <w:adjustRightInd w:val="0"/>
        <w:spacing w:after="0" w:line="240" w:lineRule="auto"/>
        <w:jc w:val="both"/>
        <w:rPr>
          <w:rFonts w:eastAsia="Batang" w:cs="Arial Unicode MS"/>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5103"/>
      </w:tblGrid>
      <w:tr w:rsidR="00742839" w:rsidRPr="00791021" w:rsidTr="001A3EC4">
        <w:tc>
          <w:tcPr>
            <w:tcW w:w="5103" w:type="dxa"/>
          </w:tcPr>
          <w:p w:rsidR="00742839" w:rsidRPr="00791021" w:rsidRDefault="00742839" w:rsidP="007D0485">
            <w:pPr>
              <w:autoSpaceDE w:val="0"/>
              <w:autoSpaceDN w:val="0"/>
              <w:adjustRightInd w:val="0"/>
              <w:spacing w:after="0" w:line="240" w:lineRule="auto"/>
              <w:jc w:val="center"/>
              <w:rPr>
                <w:rFonts w:eastAsia="Batang" w:cs="Arial Unicode MS"/>
                <w:bCs/>
                <w:i/>
                <w:sz w:val="24"/>
                <w:szCs w:val="24"/>
              </w:rPr>
            </w:pPr>
          </w:p>
          <w:p w:rsidR="00742839" w:rsidRPr="00791021" w:rsidRDefault="00742839" w:rsidP="007D0485">
            <w:pPr>
              <w:autoSpaceDE w:val="0"/>
              <w:autoSpaceDN w:val="0"/>
              <w:adjustRightInd w:val="0"/>
              <w:spacing w:after="0" w:line="240" w:lineRule="auto"/>
              <w:jc w:val="center"/>
              <w:rPr>
                <w:rFonts w:eastAsia="Batang" w:cs="Arial Unicode MS"/>
                <w:bCs/>
                <w:i/>
                <w:sz w:val="24"/>
                <w:szCs w:val="24"/>
              </w:rPr>
            </w:pPr>
            <w:r w:rsidRPr="00791021">
              <w:rPr>
                <w:rFonts w:eastAsia="Batang" w:cs="Arial Unicode MS"/>
                <w:bCs/>
                <w:i/>
                <w:sz w:val="24"/>
                <w:szCs w:val="24"/>
              </w:rPr>
              <w:t xml:space="preserve">Challenges of </w:t>
            </w:r>
            <w:r w:rsidRPr="00791021">
              <w:rPr>
                <w:rFonts w:eastAsia="Batang" w:cs="Arial Unicode MS"/>
                <w:b/>
                <w:bCs/>
                <w:i/>
                <w:sz w:val="24"/>
                <w:szCs w:val="24"/>
              </w:rPr>
              <w:t xml:space="preserve">participatory </w:t>
            </w:r>
            <w:r w:rsidRPr="00791021">
              <w:rPr>
                <w:rFonts w:eastAsia="Batang" w:cs="Arial Unicode MS"/>
                <w:bCs/>
                <w:i/>
                <w:sz w:val="24"/>
                <w:szCs w:val="24"/>
              </w:rPr>
              <w:t>approaches</w:t>
            </w:r>
          </w:p>
        </w:tc>
        <w:tc>
          <w:tcPr>
            <w:tcW w:w="5103" w:type="dxa"/>
          </w:tcPr>
          <w:p w:rsidR="00742839" w:rsidRPr="00791021" w:rsidRDefault="00742839" w:rsidP="007D0485">
            <w:pPr>
              <w:autoSpaceDE w:val="0"/>
              <w:autoSpaceDN w:val="0"/>
              <w:adjustRightInd w:val="0"/>
              <w:spacing w:after="0" w:line="240" w:lineRule="auto"/>
              <w:jc w:val="center"/>
              <w:rPr>
                <w:rFonts w:eastAsia="Batang" w:cs="Arial Unicode MS"/>
                <w:bCs/>
                <w:i/>
                <w:sz w:val="24"/>
                <w:szCs w:val="24"/>
              </w:rPr>
            </w:pPr>
          </w:p>
          <w:p w:rsidR="00742839" w:rsidRPr="00791021" w:rsidRDefault="00742839" w:rsidP="007D0485">
            <w:pPr>
              <w:autoSpaceDE w:val="0"/>
              <w:autoSpaceDN w:val="0"/>
              <w:adjustRightInd w:val="0"/>
              <w:spacing w:after="0" w:line="240" w:lineRule="auto"/>
              <w:jc w:val="center"/>
              <w:rPr>
                <w:rFonts w:eastAsia="Batang" w:cs="Arial Unicode MS"/>
                <w:bCs/>
                <w:i/>
                <w:sz w:val="24"/>
                <w:szCs w:val="24"/>
              </w:rPr>
            </w:pPr>
            <w:r w:rsidRPr="00791021">
              <w:rPr>
                <w:rFonts w:eastAsia="Batang" w:cs="Arial Unicode MS"/>
                <w:bCs/>
                <w:i/>
                <w:sz w:val="24"/>
                <w:szCs w:val="24"/>
              </w:rPr>
              <w:t xml:space="preserve">Conditions for </w:t>
            </w:r>
            <w:r w:rsidRPr="00791021">
              <w:rPr>
                <w:rFonts w:eastAsia="Batang" w:cs="Arial Unicode MS"/>
                <w:b/>
                <w:bCs/>
                <w:i/>
                <w:sz w:val="24"/>
                <w:szCs w:val="24"/>
              </w:rPr>
              <w:t>effective</w:t>
            </w:r>
            <w:r w:rsidRPr="00791021">
              <w:rPr>
                <w:rFonts w:eastAsia="Batang" w:cs="Arial Unicode MS"/>
                <w:bCs/>
                <w:i/>
                <w:sz w:val="24"/>
                <w:szCs w:val="24"/>
              </w:rPr>
              <w:t xml:space="preserve"> participation</w:t>
            </w:r>
          </w:p>
        </w:tc>
      </w:tr>
      <w:tr w:rsidR="00742839" w:rsidRPr="00791021" w:rsidTr="001A3EC4">
        <w:tc>
          <w:tcPr>
            <w:tcW w:w="5103" w:type="dxa"/>
          </w:tcPr>
          <w:p w:rsidR="00742839" w:rsidRPr="00791021" w:rsidRDefault="00742839" w:rsidP="00B36075">
            <w:pPr>
              <w:autoSpaceDE w:val="0"/>
              <w:autoSpaceDN w:val="0"/>
              <w:adjustRightInd w:val="0"/>
              <w:spacing w:after="0" w:line="240" w:lineRule="auto"/>
              <w:ind w:left="360"/>
              <w:jc w:val="both"/>
              <w:rPr>
                <w:rFonts w:eastAsia="Batang" w:cs="Arial Unicode MS"/>
                <w:sz w:val="24"/>
                <w:szCs w:val="24"/>
              </w:rPr>
            </w:pPr>
          </w:p>
          <w:p w:rsidR="00742839" w:rsidRPr="00791021" w:rsidRDefault="00742839" w:rsidP="00B12ED4">
            <w:pPr>
              <w:numPr>
                <w:ilvl w:val="0"/>
                <w:numId w:val="2"/>
              </w:numPr>
              <w:autoSpaceDE w:val="0"/>
              <w:autoSpaceDN w:val="0"/>
              <w:adjustRightInd w:val="0"/>
              <w:spacing w:after="0" w:line="240" w:lineRule="auto"/>
              <w:ind w:left="360"/>
              <w:jc w:val="both"/>
              <w:rPr>
                <w:rFonts w:eastAsia="Batang" w:cs="Arial Unicode MS"/>
              </w:rPr>
            </w:pPr>
            <w:r w:rsidRPr="00791021">
              <w:rPr>
                <w:rFonts w:eastAsia="Batang" w:cs="Arial Unicode MS"/>
              </w:rPr>
              <w:t>Representation is often a problem: there is a need to guard against the assumption that participants can speak on behalf of others.</w:t>
            </w:r>
          </w:p>
          <w:p w:rsidR="001129BF" w:rsidRPr="00791021" w:rsidRDefault="001129BF" w:rsidP="001129BF">
            <w:pPr>
              <w:autoSpaceDE w:val="0"/>
              <w:autoSpaceDN w:val="0"/>
              <w:adjustRightInd w:val="0"/>
              <w:spacing w:after="0" w:line="240" w:lineRule="auto"/>
              <w:ind w:left="360"/>
              <w:jc w:val="both"/>
              <w:rPr>
                <w:rFonts w:eastAsia="Batang" w:cs="Arial Unicode MS"/>
                <w:sz w:val="16"/>
                <w:szCs w:val="16"/>
              </w:rPr>
            </w:pPr>
          </w:p>
          <w:p w:rsidR="001129BF" w:rsidRPr="00791021" w:rsidRDefault="00742839" w:rsidP="001129BF">
            <w:pPr>
              <w:numPr>
                <w:ilvl w:val="0"/>
                <w:numId w:val="2"/>
              </w:numPr>
              <w:autoSpaceDE w:val="0"/>
              <w:autoSpaceDN w:val="0"/>
              <w:adjustRightInd w:val="0"/>
              <w:spacing w:after="0" w:line="240" w:lineRule="auto"/>
              <w:ind w:left="360"/>
              <w:jc w:val="both"/>
              <w:rPr>
                <w:rFonts w:eastAsia="Batang" w:cs="Arial Unicode MS"/>
              </w:rPr>
            </w:pPr>
            <w:r w:rsidRPr="00791021">
              <w:rPr>
                <w:rFonts w:eastAsia="Batang" w:cs="Arial Unicode MS"/>
              </w:rPr>
              <w:t>Ideas generated through participation are not always or inevitably reliable or effective.</w:t>
            </w:r>
          </w:p>
          <w:p w:rsidR="001129BF" w:rsidRPr="00791021" w:rsidRDefault="001129BF" w:rsidP="001129BF">
            <w:pPr>
              <w:autoSpaceDE w:val="0"/>
              <w:autoSpaceDN w:val="0"/>
              <w:adjustRightInd w:val="0"/>
              <w:spacing w:after="0" w:line="240" w:lineRule="auto"/>
              <w:jc w:val="both"/>
              <w:rPr>
                <w:rFonts w:eastAsia="Batang" w:cs="Arial Unicode MS"/>
                <w:sz w:val="16"/>
                <w:szCs w:val="16"/>
              </w:rPr>
            </w:pPr>
          </w:p>
          <w:p w:rsidR="007D0485" w:rsidRPr="00791021" w:rsidRDefault="00742839" w:rsidP="00B12ED4">
            <w:pPr>
              <w:numPr>
                <w:ilvl w:val="0"/>
                <w:numId w:val="2"/>
              </w:numPr>
              <w:autoSpaceDE w:val="0"/>
              <w:autoSpaceDN w:val="0"/>
              <w:adjustRightInd w:val="0"/>
              <w:spacing w:after="0" w:line="240" w:lineRule="auto"/>
              <w:ind w:left="360"/>
              <w:jc w:val="both"/>
              <w:rPr>
                <w:rFonts w:eastAsia="Batang" w:cs="Arial Unicode MS"/>
              </w:rPr>
            </w:pPr>
            <w:r w:rsidRPr="00791021">
              <w:rPr>
                <w:rFonts w:eastAsia="Batang" w:cs="Arial Unicode MS"/>
              </w:rPr>
              <w:t xml:space="preserve">Power relations among participants affect what is said about what and to whom. </w:t>
            </w:r>
          </w:p>
          <w:p w:rsidR="001129BF" w:rsidRPr="00791021" w:rsidRDefault="001129BF" w:rsidP="001129BF">
            <w:pPr>
              <w:autoSpaceDE w:val="0"/>
              <w:autoSpaceDN w:val="0"/>
              <w:adjustRightInd w:val="0"/>
              <w:spacing w:after="0" w:line="240" w:lineRule="auto"/>
              <w:jc w:val="both"/>
              <w:rPr>
                <w:rFonts w:eastAsia="Batang" w:cs="Arial Unicode MS"/>
                <w:sz w:val="16"/>
                <w:szCs w:val="16"/>
              </w:rPr>
            </w:pPr>
          </w:p>
          <w:p w:rsidR="00742839" w:rsidRPr="00791021" w:rsidRDefault="00742839" w:rsidP="00B12ED4">
            <w:pPr>
              <w:numPr>
                <w:ilvl w:val="0"/>
                <w:numId w:val="2"/>
              </w:numPr>
              <w:autoSpaceDE w:val="0"/>
              <w:autoSpaceDN w:val="0"/>
              <w:adjustRightInd w:val="0"/>
              <w:spacing w:after="0" w:line="240" w:lineRule="auto"/>
              <w:ind w:left="360"/>
              <w:jc w:val="both"/>
              <w:rPr>
                <w:rFonts w:eastAsia="Batang" w:cs="Arial Unicode MS"/>
              </w:rPr>
            </w:pPr>
            <w:r w:rsidRPr="00791021">
              <w:rPr>
                <w:rFonts w:eastAsia="Batang" w:cs="Arial Unicode MS"/>
              </w:rPr>
              <w:t>Be</w:t>
            </w:r>
            <w:r w:rsidR="007D0485" w:rsidRPr="00791021">
              <w:rPr>
                <w:rFonts w:eastAsia="Batang" w:cs="Arial Unicode MS"/>
              </w:rPr>
              <w:t xml:space="preserve"> a</w:t>
            </w:r>
            <w:r w:rsidRPr="00791021">
              <w:rPr>
                <w:rFonts w:eastAsia="Batang" w:cs="Arial Unicode MS"/>
              </w:rPr>
              <w:t>ware of exploitation: participation processes can be resource- and time-consuming for poor people without providing benefits or decision-making power in exchange.</w:t>
            </w:r>
          </w:p>
          <w:p w:rsidR="001129BF" w:rsidRPr="00791021" w:rsidRDefault="001129BF" w:rsidP="001129BF">
            <w:pPr>
              <w:autoSpaceDE w:val="0"/>
              <w:autoSpaceDN w:val="0"/>
              <w:adjustRightInd w:val="0"/>
              <w:spacing w:after="0" w:line="240" w:lineRule="auto"/>
              <w:jc w:val="both"/>
              <w:rPr>
                <w:rFonts w:eastAsia="Batang" w:cs="Arial Unicode MS"/>
                <w:sz w:val="16"/>
                <w:szCs w:val="16"/>
              </w:rPr>
            </w:pPr>
          </w:p>
          <w:p w:rsidR="00742839" w:rsidRPr="00791021" w:rsidRDefault="00742839" w:rsidP="00B12ED4">
            <w:pPr>
              <w:numPr>
                <w:ilvl w:val="0"/>
                <w:numId w:val="2"/>
              </w:numPr>
              <w:autoSpaceDE w:val="0"/>
              <w:autoSpaceDN w:val="0"/>
              <w:adjustRightInd w:val="0"/>
              <w:spacing w:after="0" w:line="240" w:lineRule="auto"/>
              <w:ind w:left="360"/>
              <w:jc w:val="both"/>
              <w:rPr>
                <w:rFonts w:eastAsia="Batang" w:cs="Arial Unicode MS"/>
              </w:rPr>
            </w:pPr>
            <w:r w:rsidRPr="00791021">
              <w:rPr>
                <w:rFonts w:eastAsia="Batang" w:cs="Arial Unicode MS"/>
              </w:rPr>
              <w:t>One-off participation events can’t take the place of in-depth research and analysis.</w:t>
            </w:r>
          </w:p>
          <w:p w:rsidR="001129BF" w:rsidRPr="00791021" w:rsidRDefault="001129BF" w:rsidP="001129BF">
            <w:pPr>
              <w:autoSpaceDE w:val="0"/>
              <w:autoSpaceDN w:val="0"/>
              <w:adjustRightInd w:val="0"/>
              <w:spacing w:after="0" w:line="240" w:lineRule="auto"/>
              <w:jc w:val="both"/>
              <w:rPr>
                <w:rFonts w:eastAsia="Batang" w:cs="Arial Unicode MS"/>
                <w:sz w:val="16"/>
                <w:szCs w:val="16"/>
              </w:rPr>
            </w:pPr>
          </w:p>
          <w:p w:rsidR="00742839" w:rsidRPr="00791021" w:rsidRDefault="00742839" w:rsidP="007D0485">
            <w:pPr>
              <w:numPr>
                <w:ilvl w:val="0"/>
                <w:numId w:val="2"/>
              </w:numPr>
              <w:autoSpaceDE w:val="0"/>
              <w:autoSpaceDN w:val="0"/>
              <w:adjustRightInd w:val="0"/>
              <w:spacing w:after="0" w:line="240" w:lineRule="auto"/>
              <w:ind w:left="360"/>
              <w:jc w:val="both"/>
              <w:rPr>
                <w:rFonts w:eastAsia="Batang" w:cs="Arial Unicode MS"/>
                <w:b/>
                <w:bCs/>
                <w:sz w:val="24"/>
                <w:szCs w:val="24"/>
              </w:rPr>
            </w:pPr>
            <w:r w:rsidRPr="00791021">
              <w:rPr>
                <w:rFonts w:eastAsia="Batang" w:cs="Arial Unicode MS"/>
              </w:rPr>
              <w:t>The rhetoric of participation can be misused to mask processes that are superficial, unequal or geared to further vested interests.</w:t>
            </w:r>
          </w:p>
        </w:tc>
        <w:tc>
          <w:tcPr>
            <w:tcW w:w="5103" w:type="dxa"/>
          </w:tcPr>
          <w:p w:rsidR="00742839" w:rsidRPr="00791021" w:rsidRDefault="00742839" w:rsidP="00B36075">
            <w:pPr>
              <w:autoSpaceDE w:val="0"/>
              <w:autoSpaceDN w:val="0"/>
              <w:adjustRightInd w:val="0"/>
              <w:spacing w:after="0" w:line="240" w:lineRule="auto"/>
              <w:ind w:left="360"/>
              <w:jc w:val="both"/>
              <w:rPr>
                <w:rFonts w:eastAsia="Batang" w:cs="Arial Unicode MS"/>
                <w:sz w:val="24"/>
                <w:szCs w:val="24"/>
              </w:rPr>
            </w:pPr>
          </w:p>
          <w:p w:rsidR="00742839" w:rsidRPr="00791021" w:rsidRDefault="00742839" w:rsidP="00B12ED4">
            <w:pPr>
              <w:numPr>
                <w:ilvl w:val="0"/>
                <w:numId w:val="3"/>
              </w:numPr>
              <w:autoSpaceDE w:val="0"/>
              <w:autoSpaceDN w:val="0"/>
              <w:adjustRightInd w:val="0"/>
              <w:spacing w:after="0" w:line="240" w:lineRule="auto"/>
              <w:ind w:left="360"/>
              <w:jc w:val="both"/>
              <w:rPr>
                <w:rFonts w:eastAsia="Batang" w:cs="Arial Unicode MS"/>
              </w:rPr>
            </w:pPr>
            <w:r w:rsidRPr="00791021">
              <w:rPr>
                <w:rFonts w:eastAsia="Batang" w:cs="Arial Unicode MS"/>
              </w:rPr>
              <w:t>The right voices must be present: this requires</w:t>
            </w:r>
            <w:r w:rsidR="00285648" w:rsidRPr="00791021">
              <w:rPr>
                <w:rFonts w:eastAsia="Batang" w:cs="Arial Unicode MS"/>
              </w:rPr>
              <w:t xml:space="preserve"> </w:t>
            </w:r>
            <w:r w:rsidRPr="00791021">
              <w:rPr>
                <w:rFonts w:eastAsia="Batang" w:cs="Arial Unicode MS"/>
              </w:rPr>
              <w:t>careful thinking about the stakeholders you intend to engage with (see chapter 3) and explicit planning to ensure that the process does not exclude any of them.</w:t>
            </w:r>
          </w:p>
          <w:p w:rsidR="001129BF" w:rsidRPr="00791021" w:rsidRDefault="001129BF" w:rsidP="001129BF">
            <w:pPr>
              <w:autoSpaceDE w:val="0"/>
              <w:autoSpaceDN w:val="0"/>
              <w:adjustRightInd w:val="0"/>
              <w:spacing w:after="0" w:line="240" w:lineRule="auto"/>
              <w:ind w:left="360"/>
              <w:jc w:val="both"/>
              <w:rPr>
                <w:rFonts w:eastAsia="Batang" w:cs="Arial Unicode MS"/>
                <w:sz w:val="16"/>
                <w:szCs w:val="16"/>
              </w:rPr>
            </w:pPr>
          </w:p>
          <w:p w:rsidR="001129BF" w:rsidRPr="00791021" w:rsidRDefault="00742839" w:rsidP="001129BF">
            <w:pPr>
              <w:numPr>
                <w:ilvl w:val="0"/>
                <w:numId w:val="3"/>
              </w:numPr>
              <w:autoSpaceDE w:val="0"/>
              <w:autoSpaceDN w:val="0"/>
              <w:adjustRightInd w:val="0"/>
              <w:spacing w:after="0" w:line="240" w:lineRule="auto"/>
              <w:ind w:left="360"/>
              <w:jc w:val="both"/>
              <w:rPr>
                <w:rFonts w:eastAsia="Batang" w:cs="Arial Unicode MS"/>
              </w:rPr>
            </w:pPr>
            <w:r w:rsidRPr="00791021">
              <w:rPr>
                <w:rFonts w:eastAsia="Batang" w:cs="Arial Unicode MS"/>
              </w:rPr>
              <w:t>The process must ensure that those voices can speak</w:t>
            </w:r>
            <w:r w:rsidR="00793688" w:rsidRPr="00791021">
              <w:rPr>
                <w:rFonts w:eastAsia="Batang" w:cs="Arial Unicode MS"/>
              </w:rPr>
              <w:t>, it</w:t>
            </w:r>
            <w:r w:rsidRPr="00791021">
              <w:rPr>
                <w:rFonts w:eastAsia="Batang" w:cs="Arial Unicode MS"/>
              </w:rPr>
              <w:t xml:space="preserve"> should be designed in such a way that all participants feel able and willing to contribute.</w:t>
            </w:r>
          </w:p>
          <w:p w:rsidR="001129BF" w:rsidRPr="00791021" w:rsidRDefault="001129BF" w:rsidP="001129BF">
            <w:pPr>
              <w:autoSpaceDE w:val="0"/>
              <w:autoSpaceDN w:val="0"/>
              <w:adjustRightInd w:val="0"/>
              <w:spacing w:after="0" w:line="240" w:lineRule="auto"/>
              <w:ind w:left="360"/>
              <w:jc w:val="both"/>
              <w:rPr>
                <w:rFonts w:eastAsia="Batang" w:cs="Arial Unicode MS"/>
                <w:sz w:val="16"/>
                <w:szCs w:val="16"/>
              </w:rPr>
            </w:pPr>
          </w:p>
          <w:p w:rsidR="00742839" w:rsidRPr="00791021" w:rsidRDefault="00742839" w:rsidP="00B12ED4">
            <w:pPr>
              <w:numPr>
                <w:ilvl w:val="0"/>
                <w:numId w:val="3"/>
              </w:numPr>
              <w:autoSpaceDE w:val="0"/>
              <w:autoSpaceDN w:val="0"/>
              <w:adjustRightInd w:val="0"/>
              <w:spacing w:after="0" w:line="240" w:lineRule="auto"/>
              <w:ind w:left="360"/>
              <w:jc w:val="both"/>
              <w:rPr>
                <w:rFonts w:eastAsia="Batang" w:cs="Arial Unicode MS"/>
              </w:rPr>
            </w:pPr>
            <w:r w:rsidRPr="00791021">
              <w:rPr>
                <w:rFonts w:eastAsia="Batang" w:cs="Arial Unicode MS"/>
              </w:rPr>
              <w:t>Those voices must be heard – by each other and documented for others. This involves finding effective means to facilitate dialogue among stakeholders and reporting on the ideas that emerge.</w:t>
            </w:r>
          </w:p>
          <w:p w:rsidR="001129BF" w:rsidRPr="00791021" w:rsidRDefault="001129BF" w:rsidP="001129BF">
            <w:pPr>
              <w:autoSpaceDE w:val="0"/>
              <w:autoSpaceDN w:val="0"/>
              <w:adjustRightInd w:val="0"/>
              <w:spacing w:after="0" w:line="240" w:lineRule="auto"/>
              <w:jc w:val="both"/>
              <w:rPr>
                <w:rFonts w:eastAsia="Batang" w:cs="Arial Unicode MS"/>
                <w:sz w:val="16"/>
                <w:szCs w:val="16"/>
              </w:rPr>
            </w:pPr>
          </w:p>
          <w:p w:rsidR="00742839" w:rsidRPr="00791021" w:rsidRDefault="00742839" w:rsidP="00B36075">
            <w:pPr>
              <w:numPr>
                <w:ilvl w:val="0"/>
                <w:numId w:val="3"/>
              </w:numPr>
              <w:autoSpaceDE w:val="0"/>
              <w:autoSpaceDN w:val="0"/>
              <w:adjustRightInd w:val="0"/>
              <w:spacing w:after="0" w:line="240" w:lineRule="auto"/>
              <w:ind w:left="360"/>
              <w:jc w:val="both"/>
              <w:rPr>
                <w:rFonts w:eastAsia="Batang" w:cs="Arial Unicode MS"/>
                <w:sz w:val="24"/>
                <w:szCs w:val="24"/>
              </w:rPr>
            </w:pPr>
            <w:r w:rsidRPr="00791021">
              <w:rPr>
                <w:rFonts w:eastAsia="Batang" w:cs="Arial Unicode MS"/>
              </w:rPr>
              <w:t xml:space="preserve">Those voices must be </w:t>
            </w:r>
            <w:r w:rsidR="00793688" w:rsidRPr="00791021">
              <w:rPr>
                <w:rFonts w:eastAsia="Batang" w:cs="Arial Unicode MS"/>
              </w:rPr>
              <w:t xml:space="preserve">listened; </w:t>
            </w:r>
            <w:r w:rsidRPr="00791021">
              <w:rPr>
                <w:rFonts w:eastAsia="Batang" w:cs="Arial Unicode MS"/>
              </w:rPr>
              <w:t>the process should ensure that the views of participants are made known to policy-makers and other powerful stakeholders.</w:t>
            </w:r>
          </w:p>
          <w:p w:rsidR="00742839" w:rsidRPr="00791021" w:rsidRDefault="00742839" w:rsidP="00B36075">
            <w:pPr>
              <w:autoSpaceDE w:val="0"/>
              <w:autoSpaceDN w:val="0"/>
              <w:adjustRightInd w:val="0"/>
              <w:spacing w:after="0" w:line="240" w:lineRule="auto"/>
              <w:jc w:val="both"/>
              <w:rPr>
                <w:rFonts w:eastAsia="Batang" w:cs="Arial Unicode MS"/>
                <w:b/>
                <w:bCs/>
                <w:sz w:val="24"/>
                <w:szCs w:val="24"/>
              </w:rPr>
            </w:pPr>
          </w:p>
        </w:tc>
      </w:tr>
    </w:tbl>
    <w:p w:rsidR="00742839" w:rsidRPr="00791021" w:rsidRDefault="00742839" w:rsidP="00B36075">
      <w:pPr>
        <w:autoSpaceDE w:val="0"/>
        <w:autoSpaceDN w:val="0"/>
        <w:adjustRightInd w:val="0"/>
        <w:spacing w:after="0" w:line="240" w:lineRule="auto"/>
        <w:jc w:val="both"/>
        <w:rPr>
          <w:rFonts w:eastAsia="Batang" w:cs="Arial Unicode MS"/>
          <w:b/>
          <w:bCs/>
          <w:sz w:val="24"/>
          <w:szCs w:val="24"/>
        </w:rPr>
      </w:pPr>
    </w:p>
    <w:p w:rsidR="00742839" w:rsidRPr="00791021" w:rsidRDefault="00742839" w:rsidP="00B36075">
      <w:pPr>
        <w:autoSpaceDE w:val="0"/>
        <w:autoSpaceDN w:val="0"/>
        <w:adjustRightInd w:val="0"/>
        <w:spacing w:after="0" w:line="240" w:lineRule="auto"/>
        <w:jc w:val="both"/>
        <w:rPr>
          <w:rFonts w:eastAsia="Batang" w:cs="Arial Unicode MS"/>
          <w:b/>
          <w:bCs/>
          <w:sz w:val="24"/>
          <w:szCs w:val="24"/>
        </w:rPr>
        <w:sectPr w:rsidR="00742839" w:rsidRPr="00791021" w:rsidSect="00DF1B91">
          <w:footerReference w:type="default" r:id="rId15"/>
          <w:pgSz w:w="12240" w:h="15840"/>
          <w:pgMar w:top="1260" w:right="1170" w:bottom="1260" w:left="1080" w:header="720" w:footer="720" w:gutter="0"/>
          <w:pgNumType w:start="0"/>
          <w:cols w:space="720"/>
          <w:titlePg/>
          <w:docGrid w:linePitch="360"/>
        </w:sectPr>
      </w:pPr>
    </w:p>
    <w:p w:rsidR="00742839" w:rsidRPr="00791021" w:rsidRDefault="00742839" w:rsidP="00B36075">
      <w:pPr>
        <w:autoSpaceDE w:val="0"/>
        <w:autoSpaceDN w:val="0"/>
        <w:adjustRightInd w:val="0"/>
        <w:spacing w:after="0" w:line="240" w:lineRule="auto"/>
        <w:jc w:val="both"/>
        <w:rPr>
          <w:rFonts w:eastAsia="Batang" w:cs="Arial Unicode MS"/>
          <w:b/>
          <w:bCs/>
          <w:sz w:val="24"/>
          <w:szCs w:val="24"/>
        </w:rPr>
      </w:pPr>
      <w:r w:rsidRPr="00791021">
        <w:rPr>
          <w:rFonts w:eastAsia="Batang" w:cs="Arial Unicode MS"/>
          <w:b/>
          <w:bCs/>
          <w:sz w:val="24"/>
          <w:szCs w:val="24"/>
        </w:rPr>
        <w:lastRenderedPageBreak/>
        <w:t>A team approach to monitoring</w:t>
      </w:r>
    </w:p>
    <w:p w:rsidR="001129BF" w:rsidRPr="00791021" w:rsidRDefault="001129BF" w:rsidP="00B36075">
      <w:pPr>
        <w:autoSpaceDE w:val="0"/>
        <w:autoSpaceDN w:val="0"/>
        <w:adjustRightInd w:val="0"/>
        <w:spacing w:after="0" w:line="240" w:lineRule="auto"/>
        <w:jc w:val="both"/>
        <w:rPr>
          <w:rFonts w:eastAsia="Batang" w:cs="Arial Unicode MS"/>
          <w:b/>
          <w:bCs/>
          <w:sz w:val="24"/>
          <w:szCs w:val="24"/>
        </w:rPr>
      </w:pPr>
    </w:p>
    <w:p w:rsidR="00742839" w:rsidRPr="00791021" w:rsidRDefault="00742839" w:rsidP="00B36075">
      <w:pPr>
        <w:autoSpaceDE w:val="0"/>
        <w:autoSpaceDN w:val="0"/>
        <w:adjustRightInd w:val="0"/>
        <w:spacing w:after="0" w:line="240" w:lineRule="auto"/>
        <w:jc w:val="both"/>
        <w:rPr>
          <w:rFonts w:eastAsia="Batang" w:cs="Arial Unicode MS"/>
          <w:sz w:val="24"/>
          <w:szCs w:val="24"/>
        </w:rPr>
      </w:pPr>
      <w:r w:rsidRPr="00791021">
        <w:rPr>
          <w:rFonts w:eastAsia="Batang" w:cs="Arial Unicode MS"/>
          <w:sz w:val="24"/>
          <w:szCs w:val="24"/>
        </w:rPr>
        <w:t xml:space="preserve">Various policy stakeholders could be involved in monitoring its implementation. It is useful to consider what it means to develop a </w:t>
      </w:r>
      <w:r w:rsidRPr="00791021">
        <w:rPr>
          <w:rFonts w:eastAsia="Batang" w:cs="Arial Unicode MS"/>
          <w:i/>
          <w:sz w:val="24"/>
          <w:szCs w:val="24"/>
        </w:rPr>
        <w:t>team approach</w:t>
      </w:r>
      <w:r w:rsidRPr="00791021">
        <w:rPr>
          <w:rFonts w:eastAsia="Batang" w:cs="Arial Unicode MS"/>
          <w:sz w:val="24"/>
          <w:szCs w:val="24"/>
        </w:rPr>
        <w:t xml:space="preserve"> to policy monitoring. Policy monitoring can</w:t>
      </w:r>
      <w:r w:rsidR="00793688" w:rsidRPr="00791021">
        <w:rPr>
          <w:rFonts w:eastAsia="Batang" w:cs="Arial Unicode MS"/>
          <w:sz w:val="24"/>
          <w:szCs w:val="24"/>
        </w:rPr>
        <w:t xml:space="preserve"> </w:t>
      </w:r>
      <w:r w:rsidRPr="00791021">
        <w:rPr>
          <w:rFonts w:eastAsia="Batang" w:cs="Arial Unicode MS"/>
          <w:sz w:val="24"/>
          <w:szCs w:val="24"/>
        </w:rPr>
        <w:t>be undertaken by a single CSO. It is not impossible for a large organisation, with diverse skills and a broad membership base, to undertake policy monitoring on its own. Yet in most cases, there is a need for various organisations and individuals to collaborate when monitoring a policy</w:t>
      </w:r>
      <w:r w:rsidR="001129BF" w:rsidRPr="00791021">
        <w:rPr>
          <w:rFonts w:eastAsia="Batang" w:cs="Arial Unicode MS"/>
          <w:sz w:val="24"/>
          <w:szCs w:val="24"/>
        </w:rPr>
        <w:t xml:space="preserve"> because</w:t>
      </w:r>
      <w:r w:rsidRPr="00791021">
        <w:rPr>
          <w:rFonts w:eastAsia="Batang" w:cs="Arial Unicode MS"/>
          <w:sz w:val="24"/>
          <w:szCs w:val="24"/>
        </w:rPr>
        <w:t>:</w:t>
      </w:r>
    </w:p>
    <w:p w:rsidR="001129BF" w:rsidRPr="00791021" w:rsidRDefault="001129BF" w:rsidP="00B36075">
      <w:pPr>
        <w:autoSpaceDE w:val="0"/>
        <w:autoSpaceDN w:val="0"/>
        <w:adjustRightInd w:val="0"/>
        <w:spacing w:after="0" w:line="240" w:lineRule="auto"/>
        <w:jc w:val="both"/>
        <w:rPr>
          <w:rFonts w:eastAsia="Batang" w:cs="Arial Unicode MS"/>
          <w:sz w:val="24"/>
          <w:szCs w:val="24"/>
        </w:rPr>
      </w:pPr>
    </w:p>
    <w:p w:rsidR="00742839" w:rsidRPr="00791021" w:rsidRDefault="00742839" w:rsidP="00B12ED4">
      <w:pPr>
        <w:numPr>
          <w:ilvl w:val="0"/>
          <w:numId w:val="5"/>
        </w:numPr>
        <w:autoSpaceDE w:val="0"/>
        <w:autoSpaceDN w:val="0"/>
        <w:adjustRightInd w:val="0"/>
        <w:spacing w:after="0" w:line="240" w:lineRule="auto"/>
        <w:jc w:val="both"/>
        <w:rPr>
          <w:rFonts w:eastAsia="Batang" w:cs="Arial Unicode MS"/>
          <w:sz w:val="24"/>
          <w:szCs w:val="24"/>
        </w:rPr>
      </w:pPr>
      <w:r w:rsidRPr="00791021">
        <w:rPr>
          <w:rFonts w:eastAsia="Batang" w:cs="Arial Unicode MS"/>
          <w:sz w:val="24"/>
          <w:szCs w:val="24"/>
        </w:rPr>
        <w:t xml:space="preserve">Some </w:t>
      </w:r>
      <w:r w:rsidR="003E0BBA" w:rsidRPr="00791021">
        <w:rPr>
          <w:rFonts w:eastAsia="Batang" w:cs="Arial Unicode MS"/>
          <w:sz w:val="24"/>
          <w:szCs w:val="24"/>
        </w:rPr>
        <w:t xml:space="preserve">organizations/individuals </w:t>
      </w:r>
      <w:r w:rsidRPr="00791021">
        <w:rPr>
          <w:rFonts w:eastAsia="Batang" w:cs="Arial Unicode MS"/>
          <w:sz w:val="24"/>
          <w:szCs w:val="24"/>
        </w:rPr>
        <w:t xml:space="preserve">have skills or contacts </w:t>
      </w:r>
      <w:r w:rsidR="003E0BBA" w:rsidRPr="00791021">
        <w:rPr>
          <w:rFonts w:eastAsia="Batang" w:cs="Arial Unicode MS"/>
          <w:sz w:val="24"/>
          <w:szCs w:val="24"/>
        </w:rPr>
        <w:t xml:space="preserve">and </w:t>
      </w:r>
      <w:r w:rsidRPr="00791021">
        <w:rPr>
          <w:rFonts w:eastAsia="Batang" w:cs="Arial Unicode MS"/>
          <w:sz w:val="24"/>
          <w:szCs w:val="24"/>
        </w:rPr>
        <w:t>play a cru</w:t>
      </w:r>
      <w:r w:rsidR="00793688" w:rsidRPr="00791021">
        <w:rPr>
          <w:rFonts w:eastAsia="Batang" w:cs="Arial Unicode MS"/>
          <w:sz w:val="24"/>
          <w:szCs w:val="24"/>
        </w:rPr>
        <w:t>cial role in gathering evidence;</w:t>
      </w:r>
    </w:p>
    <w:p w:rsidR="00742839" w:rsidRPr="00791021" w:rsidRDefault="00742839" w:rsidP="00B12ED4">
      <w:pPr>
        <w:numPr>
          <w:ilvl w:val="0"/>
          <w:numId w:val="5"/>
        </w:numPr>
        <w:autoSpaceDE w:val="0"/>
        <w:autoSpaceDN w:val="0"/>
        <w:adjustRightInd w:val="0"/>
        <w:spacing w:after="0" w:line="240" w:lineRule="auto"/>
        <w:jc w:val="both"/>
        <w:rPr>
          <w:rFonts w:eastAsia="Batang" w:cs="Arial Unicode MS"/>
          <w:sz w:val="24"/>
          <w:szCs w:val="24"/>
        </w:rPr>
      </w:pPr>
      <w:r w:rsidRPr="00791021">
        <w:rPr>
          <w:rFonts w:eastAsia="Batang" w:cs="Arial Unicode MS"/>
          <w:sz w:val="24"/>
          <w:szCs w:val="24"/>
        </w:rPr>
        <w:t xml:space="preserve">Others may have experience in </w:t>
      </w:r>
      <w:r w:rsidR="00285648" w:rsidRPr="00791021">
        <w:rPr>
          <w:rFonts w:eastAsia="Batang" w:cs="Arial Unicode MS"/>
          <w:sz w:val="24"/>
          <w:szCs w:val="24"/>
        </w:rPr>
        <w:t>analyzing</w:t>
      </w:r>
      <w:r w:rsidR="00793688" w:rsidRPr="00791021">
        <w:rPr>
          <w:rFonts w:eastAsia="Batang" w:cs="Arial Unicode MS"/>
          <w:sz w:val="24"/>
          <w:szCs w:val="24"/>
        </w:rPr>
        <w:t xml:space="preserve"> different kinds of information;</w:t>
      </w:r>
    </w:p>
    <w:p w:rsidR="00742839" w:rsidRPr="00791021" w:rsidRDefault="00742839" w:rsidP="00B12ED4">
      <w:pPr>
        <w:numPr>
          <w:ilvl w:val="0"/>
          <w:numId w:val="5"/>
        </w:numPr>
        <w:autoSpaceDE w:val="0"/>
        <w:autoSpaceDN w:val="0"/>
        <w:adjustRightInd w:val="0"/>
        <w:spacing w:after="0" w:line="240" w:lineRule="auto"/>
        <w:jc w:val="both"/>
        <w:rPr>
          <w:rFonts w:eastAsia="Batang" w:cs="Arial Unicode MS"/>
          <w:sz w:val="24"/>
          <w:szCs w:val="24"/>
        </w:rPr>
      </w:pPr>
      <w:r w:rsidRPr="00791021">
        <w:rPr>
          <w:rFonts w:eastAsia="Batang" w:cs="Arial Unicode MS"/>
          <w:sz w:val="24"/>
          <w:szCs w:val="24"/>
        </w:rPr>
        <w:t xml:space="preserve">Some may have greater capacity to </w:t>
      </w:r>
      <w:r w:rsidR="00793688" w:rsidRPr="00791021">
        <w:rPr>
          <w:rFonts w:eastAsia="Batang" w:cs="Arial Unicode MS"/>
          <w:sz w:val="24"/>
          <w:szCs w:val="24"/>
        </w:rPr>
        <w:t>advocate to different audiences;</w:t>
      </w:r>
    </w:p>
    <w:p w:rsidR="00742839" w:rsidRPr="00791021" w:rsidRDefault="00742839" w:rsidP="00B12ED4">
      <w:pPr>
        <w:numPr>
          <w:ilvl w:val="0"/>
          <w:numId w:val="5"/>
        </w:numPr>
        <w:autoSpaceDE w:val="0"/>
        <w:autoSpaceDN w:val="0"/>
        <w:adjustRightInd w:val="0"/>
        <w:spacing w:after="0" w:line="240" w:lineRule="auto"/>
        <w:jc w:val="both"/>
        <w:rPr>
          <w:rFonts w:eastAsia="Batang" w:cs="Arial Unicode MS"/>
          <w:b/>
          <w:bCs/>
          <w:sz w:val="24"/>
          <w:szCs w:val="24"/>
        </w:rPr>
      </w:pPr>
      <w:r w:rsidRPr="00791021">
        <w:rPr>
          <w:rFonts w:eastAsia="Batang" w:cs="Arial Unicode MS"/>
          <w:sz w:val="24"/>
          <w:szCs w:val="24"/>
        </w:rPr>
        <w:t xml:space="preserve">Some organisations </w:t>
      </w:r>
      <w:r w:rsidR="003E0BBA" w:rsidRPr="00791021">
        <w:rPr>
          <w:rFonts w:eastAsia="Batang" w:cs="Arial Unicode MS"/>
          <w:sz w:val="24"/>
          <w:szCs w:val="24"/>
        </w:rPr>
        <w:t xml:space="preserve">can </w:t>
      </w:r>
      <w:r w:rsidRPr="00791021">
        <w:rPr>
          <w:rFonts w:eastAsia="Batang" w:cs="Arial Unicode MS"/>
          <w:sz w:val="24"/>
          <w:szCs w:val="24"/>
        </w:rPr>
        <w:t>contribute in more than one way</w:t>
      </w:r>
      <w:r w:rsidR="003E0BBA" w:rsidRPr="00791021">
        <w:rPr>
          <w:rFonts w:eastAsia="Batang" w:cs="Arial Unicode MS"/>
          <w:sz w:val="24"/>
          <w:szCs w:val="24"/>
        </w:rPr>
        <w:t xml:space="preserve"> by</w:t>
      </w:r>
      <w:r w:rsidRPr="00791021">
        <w:rPr>
          <w:rFonts w:eastAsia="Batang" w:cs="Arial Unicode MS"/>
          <w:sz w:val="24"/>
          <w:szCs w:val="24"/>
        </w:rPr>
        <w:t xml:space="preserve"> working at different levels</w:t>
      </w:r>
      <w:r w:rsidR="00793688" w:rsidRPr="00791021">
        <w:rPr>
          <w:rFonts w:eastAsia="Batang" w:cs="Arial Unicode MS"/>
          <w:sz w:val="24"/>
          <w:szCs w:val="24"/>
        </w:rPr>
        <w:t xml:space="preserve">. </w:t>
      </w:r>
      <w:r w:rsidRPr="00791021">
        <w:rPr>
          <w:rFonts w:eastAsia="Batang" w:cs="Arial Unicode MS"/>
          <w:sz w:val="24"/>
          <w:szCs w:val="24"/>
        </w:rPr>
        <w:t xml:space="preserve"> </w:t>
      </w:r>
    </w:p>
    <w:p w:rsidR="00270EBD" w:rsidRPr="00791021" w:rsidRDefault="00270EBD" w:rsidP="00B36075">
      <w:pPr>
        <w:autoSpaceDE w:val="0"/>
        <w:autoSpaceDN w:val="0"/>
        <w:adjustRightInd w:val="0"/>
        <w:spacing w:after="0" w:line="240" w:lineRule="auto"/>
        <w:jc w:val="both"/>
        <w:rPr>
          <w:rFonts w:eastAsia="Batang" w:cs="Arial Unicode MS"/>
          <w:b/>
          <w:bCs/>
          <w:sz w:val="24"/>
          <w:szCs w:val="24"/>
        </w:rPr>
      </w:pPr>
    </w:p>
    <w:p w:rsidR="00742839" w:rsidRPr="00791021" w:rsidRDefault="003E0BBA" w:rsidP="003E0BBA">
      <w:pPr>
        <w:pStyle w:val="Heading2"/>
        <w:rPr>
          <w:rFonts w:eastAsia="Batang" w:cs="Arial Unicode MS"/>
        </w:rPr>
      </w:pPr>
      <w:r w:rsidRPr="00791021">
        <w:br w:type="page"/>
      </w:r>
      <w:bookmarkStart w:id="5" w:name="_Toc438578735"/>
      <w:r w:rsidR="003138A0" w:rsidRPr="00791021">
        <w:lastRenderedPageBreak/>
        <w:t>Chapter 2- C</w:t>
      </w:r>
      <w:r w:rsidR="00793688" w:rsidRPr="00791021">
        <w:t>hoosing policies</w:t>
      </w:r>
      <w:bookmarkEnd w:id="5"/>
      <w:r w:rsidR="00793688" w:rsidRPr="00791021">
        <w:t xml:space="preserve"> </w:t>
      </w:r>
    </w:p>
    <w:p w:rsidR="003138A0" w:rsidRPr="00791021" w:rsidRDefault="003138A0" w:rsidP="00B36075">
      <w:pPr>
        <w:autoSpaceDE w:val="0"/>
        <w:autoSpaceDN w:val="0"/>
        <w:adjustRightInd w:val="0"/>
        <w:spacing w:after="0" w:line="240" w:lineRule="auto"/>
        <w:jc w:val="both"/>
        <w:rPr>
          <w:rFonts w:cs="SerifaBT-Roman"/>
          <w:sz w:val="24"/>
          <w:szCs w:val="24"/>
        </w:rPr>
      </w:pPr>
      <w:r w:rsidRPr="00791021">
        <w:rPr>
          <w:rFonts w:cs="SerifaBT-Roman"/>
          <w:sz w:val="24"/>
          <w:szCs w:val="24"/>
        </w:rPr>
        <w:t xml:space="preserve">This chapter </w:t>
      </w:r>
      <w:r w:rsidR="00793688" w:rsidRPr="00791021">
        <w:rPr>
          <w:rFonts w:cs="SerifaBT-Roman"/>
          <w:sz w:val="24"/>
          <w:szCs w:val="24"/>
        </w:rPr>
        <w:t xml:space="preserve">is focused on assisting the CSOs to </w:t>
      </w:r>
      <w:r w:rsidRPr="00791021">
        <w:rPr>
          <w:rFonts w:cs="SerifaBT-Roman"/>
          <w:sz w:val="24"/>
          <w:szCs w:val="24"/>
        </w:rPr>
        <w:t xml:space="preserve">identify which policy or policies </w:t>
      </w:r>
      <w:r w:rsidR="00793688" w:rsidRPr="00791021">
        <w:rPr>
          <w:rFonts w:cs="SerifaBT-Roman"/>
          <w:sz w:val="24"/>
          <w:szCs w:val="24"/>
        </w:rPr>
        <w:t>they</w:t>
      </w:r>
      <w:r w:rsidRPr="00791021">
        <w:rPr>
          <w:rFonts w:cs="SerifaBT-Roman"/>
          <w:sz w:val="24"/>
          <w:szCs w:val="24"/>
        </w:rPr>
        <w:t xml:space="preserve"> could monitor. It explores different kinds of policies and the ways they can affect people</w:t>
      </w:r>
      <w:r w:rsidR="003E0BBA" w:rsidRPr="00791021">
        <w:rPr>
          <w:rFonts w:cs="SerifaBT-Roman"/>
          <w:sz w:val="24"/>
          <w:szCs w:val="24"/>
        </w:rPr>
        <w:t>. It</w:t>
      </w:r>
      <w:r w:rsidRPr="00791021">
        <w:rPr>
          <w:rFonts w:cs="SerifaBT-Roman"/>
          <w:sz w:val="24"/>
          <w:szCs w:val="24"/>
        </w:rPr>
        <w:t xml:space="preserve"> also looks at the various policy documents that may be useful to </w:t>
      </w:r>
      <w:r w:rsidR="00793688" w:rsidRPr="00791021">
        <w:rPr>
          <w:rFonts w:cs="SerifaBT-Roman"/>
          <w:sz w:val="24"/>
          <w:szCs w:val="24"/>
        </w:rPr>
        <w:t xml:space="preserve">CSOs </w:t>
      </w:r>
      <w:r w:rsidRPr="00791021">
        <w:rPr>
          <w:rFonts w:cs="SerifaBT-Roman"/>
          <w:sz w:val="24"/>
          <w:szCs w:val="24"/>
        </w:rPr>
        <w:t>and the challenges of collecting information about a policy. It explores the following questions:</w:t>
      </w:r>
    </w:p>
    <w:p w:rsidR="003138A0" w:rsidRPr="00791021" w:rsidRDefault="003138A0" w:rsidP="00B36075">
      <w:pPr>
        <w:autoSpaceDE w:val="0"/>
        <w:autoSpaceDN w:val="0"/>
        <w:adjustRightInd w:val="0"/>
        <w:spacing w:after="0" w:line="240" w:lineRule="auto"/>
        <w:jc w:val="both"/>
        <w:rPr>
          <w:rFonts w:cs="SerifaBT-Roman"/>
          <w:sz w:val="24"/>
          <w:szCs w:val="24"/>
        </w:rPr>
      </w:pPr>
    </w:p>
    <w:p w:rsidR="003138A0" w:rsidRPr="00791021" w:rsidRDefault="003138A0" w:rsidP="00B12ED4">
      <w:pPr>
        <w:numPr>
          <w:ilvl w:val="0"/>
          <w:numId w:val="6"/>
        </w:numPr>
        <w:autoSpaceDE w:val="0"/>
        <w:autoSpaceDN w:val="0"/>
        <w:adjustRightInd w:val="0"/>
        <w:spacing w:after="0" w:line="240" w:lineRule="auto"/>
        <w:jc w:val="both"/>
        <w:rPr>
          <w:rFonts w:cs="SerifaBT-Roman"/>
          <w:sz w:val="24"/>
          <w:szCs w:val="24"/>
        </w:rPr>
      </w:pPr>
      <w:r w:rsidRPr="00791021">
        <w:rPr>
          <w:rFonts w:cs="SerifaBT-Roman"/>
          <w:sz w:val="24"/>
          <w:szCs w:val="24"/>
        </w:rPr>
        <w:t xml:space="preserve">What different kinds of policies </w:t>
      </w:r>
      <w:r w:rsidR="003E0BBA" w:rsidRPr="00791021">
        <w:rPr>
          <w:rFonts w:cs="SerifaBT-Roman"/>
          <w:sz w:val="24"/>
          <w:szCs w:val="24"/>
        </w:rPr>
        <w:t>exist</w:t>
      </w:r>
      <w:r w:rsidRPr="00791021">
        <w:rPr>
          <w:rFonts w:cs="SerifaBT-Roman"/>
          <w:sz w:val="24"/>
          <w:szCs w:val="24"/>
        </w:rPr>
        <w:t>?</w:t>
      </w:r>
    </w:p>
    <w:p w:rsidR="003138A0" w:rsidRPr="00791021" w:rsidRDefault="003138A0" w:rsidP="00B12ED4">
      <w:pPr>
        <w:numPr>
          <w:ilvl w:val="0"/>
          <w:numId w:val="6"/>
        </w:numPr>
        <w:autoSpaceDE w:val="0"/>
        <w:autoSpaceDN w:val="0"/>
        <w:adjustRightInd w:val="0"/>
        <w:spacing w:after="0" w:line="240" w:lineRule="auto"/>
        <w:jc w:val="both"/>
        <w:rPr>
          <w:rFonts w:cs="SerifaBT-Roman"/>
          <w:sz w:val="24"/>
          <w:szCs w:val="24"/>
        </w:rPr>
      </w:pPr>
      <w:r w:rsidRPr="00791021">
        <w:rPr>
          <w:rFonts w:cs="SerifaBT-Roman"/>
          <w:sz w:val="24"/>
          <w:szCs w:val="24"/>
        </w:rPr>
        <w:t>How do these policies affect people</w:t>
      </w:r>
      <w:r w:rsidR="00793688" w:rsidRPr="00791021">
        <w:rPr>
          <w:rFonts w:cs="SerifaBT-Roman"/>
          <w:sz w:val="24"/>
          <w:szCs w:val="24"/>
        </w:rPr>
        <w:t xml:space="preserve">’s life? </w:t>
      </w:r>
    </w:p>
    <w:p w:rsidR="003138A0" w:rsidRPr="00791021" w:rsidRDefault="003138A0" w:rsidP="00B12ED4">
      <w:pPr>
        <w:numPr>
          <w:ilvl w:val="0"/>
          <w:numId w:val="6"/>
        </w:numPr>
        <w:autoSpaceDE w:val="0"/>
        <w:autoSpaceDN w:val="0"/>
        <w:adjustRightInd w:val="0"/>
        <w:spacing w:after="0" w:line="240" w:lineRule="auto"/>
        <w:jc w:val="both"/>
        <w:rPr>
          <w:rFonts w:cs="SerifaBT-Roman"/>
          <w:sz w:val="24"/>
          <w:szCs w:val="24"/>
        </w:rPr>
      </w:pPr>
      <w:r w:rsidRPr="00791021">
        <w:rPr>
          <w:rFonts w:cs="SerifaBT-Roman"/>
          <w:sz w:val="24"/>
          <w:szCs w:val="24"/>
        </w:rPr>
        <w:t>Which policies impact on the problem or situation you are trying to address?</w:t>
      </w:r>
    </w:p>
    <w:p w:rsidR="003138A0" w:rsidRPr="00791021" w:rsidRDefault="003138A0" w:rsidP="00B12ED4">
      <w:pPr>
        <w:numPr>
          <w:ilvl w:val="0"/>
          <w:numId w:val="6"/>
        </w:numPr>
        <w:autoSpaceDE w:val="0"/>
        <w:autoSpaceDN w:val="0"/>
        <w:adjustRightInd w:val="0"/>
        <w:spacing w:after="0" w:line="240" w:lineRule="auto"/>
        <w:jc w:val="both"/>
        <w:rPr>
          <w:rFonts w:cs="SerifaBT-Roman"/>
          <w:sz w:val="24"/>
          <w:szCs w:val="24"/>
        </w:rPr>
      </w:pPr>
      <w:r w:rsidRPr="00791021">
        <w:rPr>
          <w:rFonts w:cs="SerifaBT-Roman"/>
          <w:sz w:val="24"/>
          <w:szCs w:val="24"/>
        </w:rPr>
        <w:t>What factors should you consider when choosing policies to monitor?</w:t>
      </w:r>
    </w:p>
    <w:p w:rsidR="003138A0" w:rsidRPr="00791021" w:rsidRDefault="00184521" w:rsidP="00B36075">
      <w:pPr>
        <w:pStyle w:val="Heading2"/>
        <w:spacing w:line="240" w:lineRule="auto"/>
        <w:jc w:val="both"/>
        <w:rPr>
          <w:rFonts w:ascii="Calibri" w:hAnsi="Calibri"/>
          <w:b w:val="0"/>
          <w:sz w:val="24"/>
          <w:szCs w:val="24"/>
        </w:rPr>
      </w:pPr>
      <w:bookmarkStart w:id="6" w:name="_Toc438578736"/>
      <w:r w:rsidRPr="00791021">
        <w:rPr>
          <w:rFonts w:ascii="Calibri" w:hAnsi="Calibri"/>
          <w:b w:val="0"/>
          <w:sz w:val="24"/>
          <w:szCs w:val="24"/>
        </w:rPr>
        <w:t xml:space="preserve">2.1 </w:t>
      </w:r>
      <w:r w:rsidR="003E0BBA" w:rsidRPr="00791021">
        <w:rPr>
          <w:rFonts w:ascii="Calibri" w:hAnsi="Calibri"/>
          <w:b w:val="0"/>
          <w:sz w:val="24"/>
          <w:szCs w:val="24"/>
        </w:rPr>
        <w:t>What</w:t>
      </w:r>
      <w:r w:rsidR="003138A0" w:rsidRPr="00791021">
        <w:rPr>
          <w:rFonts w:ascii="Calibri" w:hAnsi="Calibri"/>
          <w:b w:val="0"/>
          <w:sz w:val="24"/>
          <w:szCs w:val="24"/>
        </w:rPr>
        <w:t xml:space="preserve"> are the different kinds of policies?</w:t>
      </w:r>
      <w:bookmarkEnd w:id="6"/>
    </w:p>
    <w:p w:rsidR="00270EBD" w:rsidRPr="00791021" w:rsidRDefault="003138A0"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Governments have many policies in place</w:t>
      </w:r>
      <w:r w:rsidR="003E0BBA" w:rsidRPr="00791021">
        <w:rPr>
          <w:rFonts w:cs="UniversCA-Regular"/>
          <w:sz w:val="24"/>
          <w:szCs w:val="24"/>
        </w:rPr>
        <w:t>. E</w:t>
      </w:r>
      <w:r w:rsidRPr="00791021">
        <w:rPr>
          <w:rFonts w:cs="UniversCA-Regular"/>
          <w:sz w:val="24"/>
          <w:szCs w:val="24"/>
        </w:rPr>
        <w:t>very country has its own mix of policies, shaped by its history and directed by its current government. Every policy you monitor, therefore, co-exists with, and is influenced by, a whole range of other</w:t>
      </w:r>
      <w:r w:rsidR="003E0BBA" w:rsidRPr="00791021">
        <w:rPr>
          <w:rFonts w:cs="UniversCA-Regular"/>
          <w:sz w:val="24"/>
          <w:szCs w:val="24"/>
        </w:rPr>
        <w:t xml:space="preserve"> policies</w:t>
      </w:r>
      <w:r w:rsidRPr="00791021">
        <w:rPr>
          <w:rFonts w:cs="UniversCA-Regular"/>
          <w:sz w:val="24"/>
          <w:szCs w:val="24"/>
        </w:rPr>
        <w:t>.</w:t>
      </w:r>
      <w:r w:rsidR="003E0BBA" w:rsidRPr="00791021">
        <w:rPr>
          <w:rFonts w:cs="UniversCA-Regular"/>
          <w:sz w:val="24"/>
          <w:szCs w:val="24"/>
        </w:rPr>
        <w:t xml:space="preserve"> </w:t>
      </w:r>
      <w:r w:rsidRPr="00791021">
        <w:rPr>
          <w:rFonts w:cs="UniversCA-Regular"/>
          <w:sz w:val="24"/>
          <w:szCs w:val="24"/>
        </w:rPr>
        <w:t>In most developing countries, governments use policies to pursue all, or at least most of</w:t>
      </w:r>
      <w:r w:rsidR="003E0BBA" w:rsidRPr="00791021">
        <w:rPr>
          <w:rFonts w:cs="UniversCA-Regular"/>
          <w:sz w:val="24"/>
          <w:szCs w:val="24"/>
        </w:rPr>
        <w:t xml:space="preserve"> the following functions:</w:t>
      </w:r>
      <w:r w:rsidR="00574759" w:rsidRPr="00791021">
        <w:rPr>
          <w:rFonts w:cs="UniversCA-Regular"/>
          <w:sz w:val="24"/>
          <w:szCs w:val="24"/>
        </w:rPr>
        <w:t xml:space="preserve"> </w:t>
      </w:r>
    </w:p>
    <w:p w:rsidR="00574759" w:rsidRPr="00791021" w:rsidRDefault="00574759" w:rsidP="00B36075">
      <w:pPr>
        <w:autoSpaceDE w:val="0"/>
        <w:autoSpaceDN w:val="0"/>
        <w:adjustRightInd w:val="0"/>
        <w:spacing w:after="0" w:line="240" w:lineRule="auto"/>
        <w:jc w:val="both"/>
        <w:rPr>
          <w:rFonts w:cs="UniversCA-Regular"/>
          <w:i/>
          <w:sz w:val="24"/>
          <w:szCs w:val="24"/>
        </w:rPr>
      </w:pPr>
      <w:r w:rsidRPr="00791021">
        <w:rPr>
          <w:rFonts w:cs="UniversCA-Regular"/>
          <w:i/>
          <w:sz w:val="24"/>
          <w:szCs w:val="24"/>
        </w:rPr>
        <w:t>Governments use policies to:</w:t>
      </w:r>
    </w:p>
    <w:p w:rsidR="00574759" w:rsidRPr="00791021" w:rsidRDefault="00574759" w:rsidP="00B36075">
      <w:pPr>
        <w:autoSpaceDE w:val="0"/>
        <w:autoSpaceDN w:val="0"/>
        <w:adjustRightInd w:val="0"/>
        <w:spacing w:after="0" w:line="240" w:lineRule="auto"/>
        <w:jc w:val="both"/>
        <w:rPr>
          <w:rFonts w:cs="UniversCA-Regular"/>
          <w:sz w:val="24"/>
          <w:szCs w:val="24"/>
        </w:rPr>
      </w:pPr>
    </w:p>
    <w:p w:rsidR="00574759" w:rsidRPr="00791021" w:rsidRDefault="00DF1B91" w:rsidP="00B36075">
      <w:pPr>
        <w:autoSpaceDE w:val="0"/>
        <w:autoSpaceDN w:val="0"/>
        <w:adjustRightInd w:val="0"/>
        <w:spacing w:after="0" w:line="240" w:lineRule="auto"/>
        <w:jc w:val="both"/>
        <w:rPr>
          <w:rFonts w:cs="UniversCA-Regular"/>
          <w:sz w:val="24"/>
          <w:szCs w:val="24"/>
        </w:rPr>
      </w:pPr>
      <w:r>
        <w:rPr>
          <w:rFonts w:cs="UniversCA-Regular"/>
          <w:noProof/>
          <w:sz w:val="24"/>
          <w:szCs w:val="24"/>
        </w:rPr>
        <w:drawing>
          <wp:inline distT="0" distB="0" distL="0" distR="0">
            <wp:extent cx="6337935" cy="2711450"/>
            <wp:effectExtent l="1905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6337935" cy="2711450"/>
                    </a:xfrm>
                    <a:prstGeom prst="rect">
                      <a:avLst/>
                    </a:prstGeom>
                    <a:noFill/>
                    <a:ln w="9525">
                      <a:noFill/>
                      <a:miter lim="800000"/>
                      <a:headEnd/>
                      <a:tailEnd/>
                    </a:ln>
                  </pic:spPr>
                </pic:pic>
              </a:graphicData>
            </a:graphic>
          </wp:inline>
        </w:drawing>
      </w:r>
    </w:p>
    <w:p w:rsidR="00574759" w:rsidRPr="00791021" w:rsidRDefault="00574759" w:rsidP="00B36075">
      <w:pPr>
        <w:autoSpaceDE w:val="0"/>
        <w:autoSpaceDN w:val="0"/>
        <w:adjustRightInd w:val="0"/>
        <w:spacing w:after="0" w:line="240" w:lineRule="auto"/>
        <w:jc w:val="both"/>
        <w:rPr>
          <w:rFonts w:cs="UniversCA-Regular"/>
          <w:sz w:val="24"/>
          <w:szCs w:val="24"/>
        </w:rPr>
      </w:pPr>
    </w:p>
    <w:p w:rsidR="00574759" w:rsidRPr="00791021" w:rsidRDefault="00574759"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If your organisation or network is involved in policy monitoring, it is important to build awareness of</w:t>
      </w:r>
      <w:r w:rsidR="00184521" w:rsidRPr="00791021">
        <w:rPr>
          <w:rFonts w:cs="UniversCA-Regular"/>
          <w:sz w:val="24"/>
          <w:szCs w:val="24"/>
        </w:rPr>
        <w:t xml:space="preserve"> </w:t>
      </w:r>
      <w:r w:rsidRPr="00791021">
        <w:rPr>
          <w:rFonts w:cs="UniversCA-Regular"/>
          <w:sz w:val="24"/>
          <w:szCs w:val="24"/>
        </w:rPr>
        <w:t>the current policies in your country, and to understand how they are related. This will help you make a decision about which policies are most relevant and crucial to monitor.</w:t>
      </w:r>
    </w:p>
    <w:p w:rsidR="00574759" w:rsidRPr="00791021" w:rsidRDefault="00574759"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 </w:t>
      </w:r>
    </w:p>
    <w:p w:rsidR="00574759" w:rsidRPr="00791021" w:rsidRDefault="00574759" w:rsidP="00B36075">
      <w:pPr>
        <w:autoSpaceDE w:val="0"/>
        <w:autoSpaceDN w:val="0"/>
        <w:adjustRightInd w:val="0"/>
        <w:spacing w:after="0" w:line="240" w:lineRule="auto"/>
        <w:jc w:val="both"/>
        <w:rPr>
          <w:rFonts w:cs="SerifaBT-Bold"/>
          <w:b/>
          <w:bCs/>
          <w:sz w:val="24"/>
          <w:szCs w:val="24"/>
        </w:rPr>
      </w:pPr>
      <w:r w:rsidRPr="00791021">
        <w:rPr>
          <w:rFonts w:cs="SerifaBT-Bold"/>
          <w:b/>
          <w:bCs/>
          <w:sz w:val="24"/>
          <w:szCs w:val="24"/>
        </w:rPr>
        <w:t>What if there is no policy?</w:t>
      </w:r>
    </w:p>
    <w:p w:rsidR="00574759" w:rsidRPr="00791021" w:rsidRDefault="00BB3279" w:rsidP="00B36075">
      <w:pPr>
        <w:autoSpaceDE w:val="0"/>
        <w:autoSpaceDN w:val="0"/>
        <w:adjustRightInd w:val="0"/>
        <w:spacing w:after="0" w:line="240" w:lineRule="auto"/>
        <w:jc w:val="both"/>
        <w:rPr>
          <w:rFonts w:cs="UniversCA-Regular"/>
          <w:sz w:val="24"/>
          <w:szCs w:val="24"/>
        </w:rPr>
      </w:pPr>
      <w:r w:rsidRPr="00791021">
        <w:rPr>
          <w:rFonts w:cs="SerifaBT-Roman"/>
          <w:sz w:val="24"/>
          <w:szCs w:val="24"/>
        </w:rPr>
        <w:t>T</w:t>
      </w:r>
      <w:r w:rsidR="00574759" w:rsidRPr="00791021">
        <w:rPr>
          <w:rFonts w:cs="SerifaBT-Roman"/>
          <w:sz w:val="24"/>
          <w:szCs w:val="24"/>
        </w:rPr>
        <w:t>here may not be any government policies relat</w:t>
      </w:r>
      <w:r w:rsidRPr="00791021">
        <w:rPr>
          <w:rFonts w:cs="SerifaBT-Roman"/>
          <w:sz w:val="24"/>
          <w:szCs w:val="24"/>
        </w:rPr>
        <w:t xml:space="preserve">ed </w:t>
      </w:r>
      <w:r w:rsidR="00574759" w:rsidRPr="00791021">
        <w:rPr>
          <w:rFonts w:cs="SerifaBT-Roman"/>
          <w:sz w:val="24"/>
          <w:szCs w:val="24"/>
        </w:rPr>
        <w:t>to the area you want to monitor. For example, there may not be a policy on corruption, disability or social security. What do you do if there are no policies relat</w:t>
      </w:r>
      <w:r w:rsidRPr="00791021">
        <w:rPr>
          <w:rFonts w:cs="SerifaBT-Roman"/>
          <w:sz w:val="24"/>
          <w:szCs w:val="24"/>
        </w:rPr>
        <w:t xml:space="preserve">ed </w:t>
      </w:r>
      <w:r w:rsidR="00574759" w:rsidRPr="00791021">
        <w:rPr>
          <w:rFonts w:cs="SerifaBT-Roman"/>
          <w:sz w:val="24"/>
          <w:szCs w:val="24"/>
        </w:rPr>
        <w:t>to your issue? Or what if existing policies are old and outdated? You may first need to advocate for a new policy, or for existing policies to be updated.</w:t>
      </w:r>
    </w:p>
    <w:p w:rsidR="003E1A1C" w:rsidRPr="00791021" w:rsidRDefault="003E1A1C" w:rsidP="00B36075">
      <w:pPr>
        <w:autoSpaceDE w:val="0"/>
        <w:autoSpaceDN w:val="0"/>
        <w:adjustRightInd w:val="0"/>
        <w:spacing w:after="0" w:line="240" w:lineRule="auto"/>
        <w:jc w:val="both"/>
        <w:rPr>
          <w:rFonts w:cs="UniversCA-Bold"/>
          <w:b/>
          <w:bCs/>
          <w:sz w:val="24"/>
          <w:szCs w:val="24"/>
        </w:rPr>
      </w:pPr>
    </w:p>
    <w:p w:rsidR="00574759" w:rsidRPr="00791021" w:rsidRDefault="00574759" w:rsidP="00B36075">
      <w:pPr>
        <w:autoSpaceDE w:val="0"/>
        <w:autoSpaceDN w:val="0"/>
        <w:adjustRightInd w:val="0"/>
        <w:spacing w:after="0" w:line="240" w:lineRule="auto"/>
        <w:jc w:val="both"/>
        <w:rPr>
          <w:rFonts w:cs="UniversCA-Bold"/>
          <w:bCs/>
          <w:i/>
          <w:sz w:val="24"/>
          <w:szCs w:val="24"/>
        </w:rPr>
      </w:pPr>
      <w:r w:rsidRPr="00791021">
        <w:rPr>
          <w:rFonts w:cs="UniversCA-Bold"/>
          <w:bCs/>
          <w:i/>
          <w:sz w:val="24"/>
          <w:szCs w:val="24"/>
        </w:rPr>
        <w:t xml:space="preserve">EXAMPLE: </w:t>
      </w:r>
      <w:r w:rsidR="00BB3279" w:rsidRPr="00791021">
        <w:rPr>
          <w:rFonts w:cs="UniversCA-Bold"/>
          <w:bCs/>
          <w:i/>
          <w:sz w:val="24"/>
          <w:szCs w:val="24"/>
        </w:rPr>
        <w:t>Country p</w:t>
      </w:r>
      <w:r w:rsidRPr="00791021">
        <w:rPr>
          <w:rFonts w:cs="UniversCA-Bold"/>
          <w:bCs/>
          <w:i/>
          <w:sz w:val="24"/>
          <w:szCs w:val="24"/>
        </w:rPr>
        <w:t>olicies that may impact on poverty</w:t>
      </w:r>
    </w:p>
    <w:p w:rsidR="00574759" w:rsidRPr="00791021" w:rsidRDefault="00574759" w:rsidP="00B36075">
      <w:pPr>
        <w:autoSpaceDE w:val="0"/>
        <w:autoSpaceDN w:val="0"/>
        <w:adjustRightInd w:val="0"/>
        <w:spacing w:after="0" w:line="240" w:lineRule="auto"/>
        <w:jc w:val="both"/>
        <w:rPr>
          <w:rFonts w:cs="UniversCA-Bold"/>
          <w:b/>
          <w:bCs/>
          <w:sz w:val="24"/>
          <w:szCs w:val="24"/>
        </w:rPr>
      </w:pPr>
    </w:p>
    <w:p w:rsidR="00574759" w:rsidRPr="00791021" w:rsidRDefault="00574759" w:rsidP="00B36075">
      <w:pPr>
        <w:autoSpaceDE w:val="0"/>
        <w:autoSpaceDN w:val="0"/>
        <w:adjustRightInd w:val="0"/>
        <w:spacing w:after="0" w:line="240" w:lineRule="auto"/>
        <w:jc w:val="both"/>
        <w:rPr>
          <w:rFonts w:cs="UniversCA-Bold"/>
          <w:b/>
          <w:bCs/>
          <w:sz w:val="24"/>
          <w:szCs w:val="24"/>
        </w:rPr>
      </w:pPr>
      <w:r w:rsidRPr="00791021">
        <w:rPr>
          <w:rFonts w:cs="UniversCA-Bold"/>
          <w:b/>
          <w:bCs/>
          <w:sz w:val="24"/>
          <w:szCs w:val="24"/>
        </w:rPr>
        <w:t>Sectoral policies</w:t>
      </w:r>
    </w:p>
    <w:p w:rsidR="00574759" w:rsidRPr="00791021" w:rsidRDefault="00574759"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Most countries have numerous policies that guide or regulate the delivery of services such as health, education, water, finance, housing, policing, welfare, justice, agriculture and so forth. These are often called sectoral policies. It is through sectoral policies that most goods and services are delivered (or not delivered) to people. For example, there are clear implications for people living in poverty when an important health policy is not implemented well.</w:t>
      </w:r>
    </w:p>
    <w:p w:rsidR="00574759" w:rsidRPr="00791021" w:rsidRDefault="00574759" w:rsidP="00B36075">
      <w:pPr>
        <w:autoSpaceDE w:val="0"/>
        <w:autoSpaceDN w:val="0"/>
        <w:adjustRightInd w:val="0"/>
        <w:spacing w:after="0" w:line="240" w:lineRule="auto"/>
        <w:jc w:val="both"/>
        <w:rPr>
          <w:rFonts w:cs="UniversCA-Regular"/>
          <w:sz w:val="24"/>
          <w:szCs w:val="24"/>
        </w:rPr>
      </w:pPr>
    </w:p>
    <w:p w:rsidR="00574759" w:rsidRPr="00791021" w:rsidRDefault="00574759" w:rsidP="00B36075">
      <w:pPr>
        <w:autoSpaceDE w:val="0"/>
        <w:autoSpaceDN w:val="0"/>
        <w:adjustRightInd w:val="0"/>
        <w:spacing w:after="0" w:line="240" w:lineRule="auto"/>
        <w:jc w:val="both"/>
        <w:rPr>
          <w:rFonts w:cs="UniversCA-Bold"/>
          <w:b/>
          <w:bCs/>
          <w:sz w:val="24"/>
          <w:szCs w:val="24"/>
        </w:rPr>
      </w:pPr>
      <w:r w:rsidRPr="00791021">
        <w:rPr>
          <w:rFonts w:cs="UniversCA-Bold"/>
          <w:b/>
          <w:bCs/>
          <w:sz w:val="24"/>
          <w:szCs w:val="24"/>
        </w:rPr>
        <w:t>Macro-economic policies</w:t>
      </w:r>
    </w:p>
    <w:p w:rsidR="00574759" w:rsidRPr="00791021" w:rsidRDefault="00574759"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Governments use a variety of policies to influence economic activities in their country. Such policies are used, for example, to regulate government income and expenditure, to promote economic growth and to stimulate job creation. Governments do not have total control over the macro-economic environment. What happens on a global level has an important influence. Yet macroeconomic policies influence how much money will be available for spending on goods and services to reduce poverty. It also affects how many people will be able to earn a fair income. So from a poverty perspective, macro-economic policies are an important focus for monitoring.</w:t>
      </w:r>
    </w:p>
    <w:p w:rsidR="00574759" w:rsidRPr="00791021" w:rsidRDefault="00574759" w:rsidP="00B36075">
      <w:pPr>
        <w:autoSpaceDE w:val="0"/>
        <w:autoSpaceDN w:val="0"/>
        <w:adjustRightInd w:val="0"/>
        <w:spacing w:after="0" w:line="240" w:lineRule="auto"/>
        <w:jc w:val="both"/>
        <w:rPr>
          <w:rFonts w:cs="UniversCA-Regular"/>
          <w:sz w:val="24"/>
          <w:szCs w:val="24"/>
        </w:rPr>
      </w:pPr>
    </w:p>
    <w:p w:rsidR="00574759" w:rsidRPr="00791021" w:rsidRDefault="00574759" w:rsidP="00B36075">
      <w:pPr>
        <w:autoSpaceDE w:val="0"/>
        <w:autoSpaceDN w:val="0"/>
        <w:adjustRightInd w:val="0"/>
        <w:spacing w:after="0" w:line="240" w:lineRule="auto"/>
        <w:jc w:val="both"/>
        <w:rPr>
          <w:rFonts w:cs="UniversCA-Bold"/>
          <w:b/>
          <w:bCs/>
          <w:sz w:val="24"/>
          <w:szCs w:val="24"/>
        </w:rPr>
      </w:pPr>
      <w:r w:rsidRPr="00791021">
        <w:rPr>
          <w:rFonts w:cs="UniversCA-Bold"/>
          <w:b/>
          <w:bCs/>
          <w:sz w:val="24"/>
          <w:szCs w:val="24"/>
        </w:rPr>
        <w:t>Institutional policies</w:t>
      </w:r>
    </w:p>
    <w:p w:rsidR="00574759" w:rsidRPr="00791021" w:rsidRDefault="00574759"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Governments create policies to guide and manage their own institutions, employees and work processes. For </w:t>
      </w:r>
      <w:r w:rsidR="00724C45" w:rsidRPr="00791021">
        <w:rPr>
          <w:rFonts w:cs="UniversCA-Regular"/>
          <w:sz w:val="24"/>
          <w:szCs w:val="24"/>
        </w:rPr>
        <w:t>e</w:t>
      </w:r>
      <w:r w:rsidRPr="00791021">
        <w:rPr>
          <w:rFonts w:cs="UniversCA-Regular"/>
          <w:sz w:val="24"/>
          <w:szCs w:val="24"/>
        </w:rPr>
        <w:t>xample, most countries have policies</w:t>
      </w:r>
      <w:r w:rsidR="00724C45" w:rsidRPr="00791021">
        <w:rPr>
          <w:rFonts w:cs="UniversCA-Regular"/>
          <w:sz w:val="24"/>
          <w:szCs w:val="24"/>
        </w:rPr>
        <w:t xml:space="preserve"> </w:t>
      </w:r>
      <w:r w:rsidRPr="00791021">
        <w:rPr>
          <w:rFonts w:cs="UniversCA-Regular"/>
          <w:sz w:val="24"/>
          <w:szCs w:val="24"/>
        </w:rPr>
        <w:t>on how public funds should be managed and on how civil society can</w:t>
      </w:r>
      <w:r w:rsidR="00724C45" w:rsidRPr="00791021">
        <w:rPr>
          <w:rFonts w:cs="UniversCA-Regular"/>
          <w:sz w:val="24"/>
          <w:szCs w:val="24"/>
        </w:rPr>
        <w:t xml:space="preserve"> </w:t>
      </w:r>
      <w:r w:rsidRPr="00791021">
        <w:rPr>
          <w:rFonts w:cs="UniversCA-Regular"/>
          <w:sz w:val="24"/>
          <w:szCs w:val="24"/>
        </w:rPr>
        <w:t>participate in decision making. These kinds of policies have an important</w:t>
      </w:r>
      <w:r w:rsidR="00724C45" w:rsidRPr="00791021">
        <w:rPr>
          <w:rFonts w:cs="UniversCA-Regular"/>
          <w:sz w:val="24"/>
          <w:szCs w:val="24"/>
        </w:rPr>
        <w:t xml:space="preserve"> </w:t>
      </w:r>
      <w:r w:rsidRPr="00791021">
        <w:rPr>
          <w:rFonts w:cs="UniversCA-Regular"/>
          <w:sz w:val="24"/>
          <w:szCs w:val="24"/>
        </w:rPr>
        <w:t>influence on effective implementation of other policies. Institutional policies can be key targets for monitoring. For example, it</w:t>
      </w:r>
      <w:r w:rsidR="00724C45" w:rsidRPr="00791021">
        <w:rPr>
          <w:rFonts w:cs="UniversCA-Regular"/>
          <w:sz w:val="24"/>
          <w:szCs w:val="24"/>
        </w:rPr>
        <w:t xml:space="preserve"> </w:t>
      </w:r>
      <w:r w:rsidRPr="00791021">
        <w:rPr>
          <w:rFonts w:cs="UniversCA-Regular"/>
          <w:sz w:val="24"/>
          <w:szCs w:val="24"/>
        </w:rPr>
        <w:t>may be useful to track the public finance management or staff performance</w:t>
      </w:r>
      <w:r w:rsidR="00724C45" w:rsidRPr="00791021">
        <w:rPr>
          <w:rFonts w:cs="UniversCA-Regular"/>
          <w:sz w:val="24"/>
          <w:szCs w:val="24"/>
        </w:rPr>
        <w:t xml:space="preserve"> </w:t>
      </w:r>
      <w:r w:rsidRPr="00791021">
        <w:rPr>
          <w:rFonts w:cs="UniversCA-Regular"/>
          <w:sz w:val="24"/>
          <w:szCs w:val="24"/>
        </w:rPr>
        <w:t>of a government.</w:t>
      </w:r>
    </w:p>
    <w:p w:rsidR="00574759" w:rsidRPr="00791021" w:rsidRDefault="00574759" w:rsidP="00B36075">
      <w:pPr>
        <w:autoSpaceDE w:val="0"/>
        <w:autoSpaceDN w:val="0"/>
        <w:adjustRightInd w:val="0"/>
        <w:spacing w:after="0" w:line="240" w:lineRule="auto"/>
        <w:jc w:val="both"/>
        <w:rPr>
          <w:rFonts w:cs="UniversCA-Regular"/>
          <w:sz w:val="24"/>
          <w:szCs w:val="24"/>
        </w:rPr>
      </w:pPr>
    </w:p>
    <w:p w:rsidR="00724C45" w:rsidRPr="00791021" w:rsidRDefault="00724C45" w:rsidP="00B36075">
      <w:pPr>
        <w:autoSpaceDE w:val="0"/>
        <w:autoSpaceDN w:val="0"/>
        <w:adjustRightInd w:val="0"/>
        <w:spacing w:after="0" w:line="240" w:lineRule="auto"/>
        <w:jc w:val="both"/>
        <w:rPr>
          <w:rFonts w:cs="UniversCA-Bold"/>
          <w:b/>
          <w:bCs/>
          <w:sz w:val="24"/>
          <w:szCs w:val="24"/>
        </w:rPr>
      </w:pPr>
      <w:r w:rsidRPr="00791021">
        <w:rPr>
          <w:rFonts w:cs="UniversCA-Bold"/>
          <w:b/>
          <w:bCs/>
          <w:sz w:val="24"/>
          <w:szCs w:val="24"/>
        </w:rPr>
        <w:t>Regulatory policies</w:t>
      </w:r>
    </w:p>
    <w:p w:rsidR="00574759" w:rsidRPr="00791021" w:rsidRDefault="00724C45"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Regulatory policies are used to impose norms and standards across a wide range of areas, such as pollution levels, food safety, medicines, endangered species and construction. Formal monitoring bodies are often created to ensure these kinds of policies are adhered to. Yet, there may </w:t>
      </w:r>
      <w:r w:rsidR="00BB3279" w:rsidRPr="00791021">
        <w:rPr>
          <w:rFonts w:cs="UniversCA-Regular"/>
          <w:sz w:val="24"/>
          <w:szCs w:val="24"/>
        </w:rPr>
        <w:t xml:space="preserve">cases </w:t>
      </w:r>
      <w:r w:rsidRPr="00791021">
        <w:rPr>
          <w:rFonts w:cs="UniversCA-Regular"/>
          <w:sz w:val="24"/>
          <w:szCs w:val="24"/>
        </w:rPr>
        <w:t>when CSOs want to include regulatory policies in their monitoring. For example, if water pipes in a poor urban area always seem to leak, it may be useful to look at the regulations guiding water provision and collect evidence on their infringement.</w:t>
      </w:r>
    </w:p>
    <w:p w:rsidR="00574759" w:rsidRPr="00791021" w:rsidRDefault="00574759" w:rsidP="00B36075">
      <w:pPr>
        <w:autoSpaceDE w:val="0"/>
        <w:autoSpaceDN w:val="0"/>
        <w:adjustRightInd w:val="0"/>
        <w:spacing w:after="0" w:line="240" w:lineRule="auto"/>
        <w:jc w:val="both"/>
        <w:rPr>
          <w:rFonts w:cs="UniversCA-Regular"/>
          <w:sz w:val="24"/>
          <w:szCs w:val="24"/>
        </w:rPr>
      </w:pPr>
    </w:p>
    <w:p w:rsidR="00724C45" w:rsidRPr="00791021" w:rsidRDefault="00724C45" w:rsidP="00B36075">
      <w:pPr>
        <w:autoSpaceDE w:val="0"/>
        <w:autoSpaceDN w:val="0"/>
        <w:adjustRightInd w:val="0"/>
        <w:spacing w:after="0" w:line="240" w:lineRule="auto"/>
        <w:jc w:val="both"/>
        <w:rPr>
          <w:rFonts w:cs="UniversCA-Bold"/>
          <w:b/>
          <w:bCs/>
          <w:sz w:val="24"/>
          <w:szCs w:val="24"/>
        </w:rPr>
      </w:pPr>
      <w:r w:rsidRPr="00791021">
        <w:rPr>
          <w:rFonts w:cs="UniversCA-Bold"/>
          <w:b/>
          <w:bCs/>
          <w:sz w:val="24"/>
          <w:szCs w:val="24"/>
        </w:rPr>
        <w:t>National development plans</w:t>
      </w:r>
    </w:p>
    <w:p w:rsidR="00574759" w:rsidRPr="00791021" w:rsidRDefault="00724C45"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Many governments already have policies to guide their overall strategy for development. Such policies may be called a poverty reduction strategy paper (PRSP) or other names: development plans, national strategies, anti-poverty policies or five-year plans. These kinds of policies generally state how government plans </w:t>
      </w:r>
      <w:r w:rsidR="00BB3279" w:rsidRPr="00791021">
        <w:rPr>
          <w:rFonts w:cs="UniversCA-Regular"/>
          <w:sz w:val="24"/>
          <w:szCs w:val="24"/>
        </w:rPr>
        <w:t xml:space="preserve">will be implemented in a </w:t>
      </w:r>
      <w:r w:rsidRPr="00791021">
        <w:rPr>
          <w:rFonts w:cs="UniversCA-Regular"/>
          <w:sz w:val="24"/>
          <w:szCs w:val="24"/>
        </w:rPr>
        <w:t>given time. They usually combine elements of sectoral, institutional and macro-economic policies, often held together by a set of guiding principles or policy goals. By their nature, these kinds of policies call for high levels of coordination and collaboration across government.</w:t>
      </w:r>
    </w:p>
    <w:p w:rsidR="00574759" w:rsidRPr="00791021" w:rsidRDefault="00574759" w:rsidP="00B36075">
      <w:pPr>
        <w:autoSpaceDE w:val="0"/>
        <w:autoSpaceDN w:val="0"/>
        <w:adjustRightInd w:val="0"/>
        <w:spacing w:after="0" w:line="240" w:lineRule="auto"/>
        <w:jc w:val="both"/>
        <w:rPr>
          <w:rFonts w:cs="UniversCA-Regular"/>
          <w:sz w:val="24"/>
          <w:szCs w:val="24"/>
        </w:rPr>
      </w:pPr>
    </w:p>
    <w:p w:rsidR="00724C45" w:rsidRPr="00791021" w:rsidRDefault="00724C45" w:rsidP="00B36075">
      <w:pPr>
        <w:autoSpaceDE w:val="0"/>
        <w:autoSpaceDN w:val="0"/>
        <w:adjustRightInd w:val="0"/>
        <w:spacing w:after="0" w:line="240" w:lineRule="auto"/>
        <w:jc w:val="both"/>
        <w:rPr>
          <w:rFonts w:cs="UniversCA-Bold"/>
          <w:b/>
          <w:bCs/>
          <w:sz w:val="24"/>
          <w:szCs w:val="24"/>
        </w:rPr>
      </w:pPr>
      <w:r w:rsidRPr="00791021">
        <w:rPr>
          <w:rFonts w:cs="UniversCA-Bold"/>
          <w:b/>
          <w:bCs/>
          <w:sz w:val="24"/>
          <w:szCs w:val="24"/>
        </w:rPr>
        <w:lastRenderedPageBreak/>
        <w:t>Global and regional policies</w:t>
      </w:r>
    </w:p>
    <w:p w:rsidR="0084609D" w:rsidRPr="00791021" w:rsidRDefault="0084609D" w:rsidP="00B36075">
      <w:pPr>
        <w:autoSpaceDE w:val="0"/>
        <w:autoSpaceDN w:val="0"/>
        <w:adjustRightInd w:val="0"/>
        <w:spacing w:after="0" w:line="240" w:lineRule="auto"/>
        <w:jc w:val="both"/>
        <w:rPr>
          <w:rFonts w:cs="UniversCA-Regular"/>
          <w:sz w:val="24"/>
          <w:szCs w:val="24"/>
        </w:rPr>
      </w:pPr>
    </w:p>
    <w:p w:rsidR="00574759" w:rsidRPr="00791021" w:rsidRDefault="00724C45"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International and regional </w:t>
      </w:r>
      <w:r w:rsidR="00BB3279" w:rsidRPr="00791021">
        <w:rPr>
          <w:rFonts w:cs="UniversCA-Regular"/>
          <w:sz w:val="24"/>
          <w:szCs w:val="24"/>
        </w:rPr>
        <w:t xml:space="preserve">standards, </w:t>
      </w:r>
      <w:r w:rsidRPr="00791021">
        <w:rPr>
          <w:rFonts w:cs="UniversCA-Regular"/>
          <w:sz w:val="24"/>
          <w:szCs w:val="24"/>
        </w:rPr>
        <w:t xml:space="preserve">such as human rights treaties and trade agreements influence policies adopted and implemented by governments. In some instances, it may be useful to monitor discrepancies or conflicts between national and international policies, and how this undermines progress in combating poverty. For developing countries, the policies of donor organisations and international financial institutions (IFIs), such as the World Bank or IMF, also play a powerful and </w:t>
      </w:r>
      <w:r w:rsidR="006221C5" w:rsidRPr="00791021">
        <w:rPr>
          <w:rFonts w:cs="UniversCA-Regular"/>
          <w:sz w:val="24"/>
          <w:szCs w:val="24"/>
        </w:rPr>
        <w:t>controversial</w:t>
      </w:r>
      <w:r w:rsidRPr="00791021">
        <w:rPr>
          <w:rFonts w:cs="UniversCA-Regular"/>
          <w:sz w:val="24"/>
          <w:szCs w:val="24"/>
        </w:rPr>
        <w:t xml:space="preserve"> role. </w:t>
      </w:r>
    </w:p>
    <w:p w:rsidR="00574759" w:rsidRPr="00791021" w:rsidRDefault="00727346" w:rsidP="00727346">
      <w:pPr>
        <w:pStyle w:val="Heading2"/>
        <w:rPr>
          <w:rFonts w:ascii="Calibri" w:hAnsi="Calibri"/>
          <w:b w:val="0"/>
          <w:sz w:val="24"/>
          <w:szCs w:val="24"/>
        </w:rPr>
      </w:pPr>
      <w:bookmarkStart w:id="7" w:name="_Toc438578737"/>
      <w:r w:rsidRPr="00791021">
        <w:rPr>
          <w:rFonts w:ascii="Calibri" w:hAnsi="Calibri"/>
          <w:b w:val="0"/>
          <w:sz w:val="24"/>
          <w:szCs w:val="24"/>
        </w:rPr>
        <w:t xml:space="preserve">2.2 </w:t>
      </w:r>
      <w:r w:rsidR="00724C45" w:rsidRPr="00791021">
        <w:rPr>
          <w:rFonts w:ascii="Calibri" w:hAnsi="Calibri"/>
          <w:b w:val="0"/>
          <w:sz w:val="24"/>
          <w:szCs w:val="24"/>
        </w:rPr>
        <w:t>Choosing Policies</w:t>
      </w:r>
      <w:r w:rsidR="003C0F78" w:rsidRPr="00791021">
        <w:rPr>
          <w:rFonts w:ascii="Calibri" w:hAnsi="Calibri"/>
          <w:b w:val="0"/>
          <w:sz w:val="24"/>
          <w:szCs w:val="24"/>
        </w:rPr>
        <w:t xml:space="preserve"> - practical tips</w:t>
      </w:r>
      <w:bookmarkEnd w:id="7"/>
      <w:r w:rsidR="00724C45" w:rsidRPr="00791021">
        <w:rPr>
          <w:rFonts w:ascii="Calibri" w:hAnsi="Calibri"/>
          <w:b w:val="0"/>
          <w:sz w:val="24"/>
          <w:szCs w:val="24"/>
        </w:rPr>
        <w:t xml:space="preserve"> </w:t>
      </w:r>
    </w:p>
    <w:p w:rsidR="006221C5" w:rsidRPr="00791021" w:rsidRDefault="006221C5" w:rsidP="006221C5">
      <w:pPr>
        <w:spacing w:after="0"/>
      </w:pPr>
    </w:p>
    <w:p w:rsidR="00964B09" w:rsidRPr="00791021" w:rsidRDefault="00727346" w:rsidP="006221C5">
      <w:pPr>
        <w:autoSpaceDE w:val="0"/>
        <w:autoSpaceDN w:val="0"/>
        <w:adjustRightInd w:val="0"/>
        <w:spacing w:after="0" w:line="240" w:lineRule="auto"/>
        <w:jc w:val="both"/>
        <w:rPr>
          <w:rFonts w:cs="SerifaBT-Roman"/>
          <w:sz w:val="24"/>
          <w:szCs w:val="24"/>
        </w:rPr>
      </w:pPr>
      <w:r w:rsidRPr="00791021">
        <w:rPr>
          <w:rFonts w:cs="SerifaBT-Roman"/>
          <w:sz w:val="24"/>
          <w:szCs w:val="24"/>
        </w:rPr>
        <w:t>P</w:t>
      </w:r>
      <w:r w:rsidR="00724C45" w:rsidRPr="00791021">
        <w:rPr>
          <w:rFonts w:cs="SerifaBT-Roman"/>
          <w:sz w:val="24"/>
          <w:szCs w:val="24"/>
        </w:rPr>
        <w:t xml:space="preserve">oints to keep in mind when </w:t>
      </w:r>
      <w:r w:rsidRPr="00791021">
        <w:rPr>
          <w:rFonts w:cs="SerifaBT-Roman"/>
          <w:sz w:val="24"/>
          <w:szCs w:val="24"/>
        </w:rPr>
        <w:t>analyzing policies in your own context</w:t>
      </w:r>
      <w:r w:rsidR="00724C45" w:rsidRPr="00791021">
        <w:rPr>
          <w:rFonts w:cs="SerifaBT-Roman"/>
          <w:sz w:val="24"/>
          <w:szCs w:val="24"/>
        </w:rPr>
        <w:t xml:space="preserve"> </w:t>
      </w:r>
    </w:p>
    <w:p w:rsidR="00F901CD" w:rsidRPr="00791021" w:rsidRDefault="00F901CD" w:rsidP="006221C5">
      <w:pPr>
        <w:autoSpaceDE w:val="0"/>
        <w:autoSpaceDN w:val="0"/>
        <w:adjustRightInd w:val="0"/>
        <w:spacing w:after="0" w:line="240" w:lineRule="auto"/>
        <w:jc w:val="both"/>
        <w:rPr>
          <w:rFonts w:cs="SerifaBT-Roman"/>
          <w:sz w:val="24"/>
          <w:szCs w:val="24"/>
        </w:rPr>
      </w:pPr>
    </w:p>
    <w:p w:rsidR="00724C45" w:rsidRPr="00791021" w:rsidRDefault="006221C5" w:rsidP="00B12ED4">
      <w:pPr>
        <w:numPr>
          <w:ilvl w:val="0"/>
          <w:numId w:val="7"/>
        </w:numPr>
        <w:autoSpaceDE w:val="0"/>
        <w:autoSpaceDN w:val="0"/>
        <w:adjustRightInd w:val="0"/>
        <w:spacing w:after="0" w:line="240" w:lineRule="auto"/>
        <w:jc w:val="both"/>
        <w:rPr>
          <w:rFonts w:cs="SerifaBT-Roman"/>
          <w:sz w:val="24"/>
          <w:szCs w:val="24"/>
        </w:rPr>
      </w:pPr>
      <w:r w:rsidRPr="00791021">
        <w:rPr>
          <w:rFonts w:cs="SerifaBT-Roman"/>
          <w:sz w:val="24"/>
          <w:szCs w:val="24"/>
        </w:rPr>
        <w:t>P</w:t>
      </w:r>
      <w:r w:rsidR="00724C45" w:rsidRPr="00791021">
        <w:rPr>
          <w:rFonts w:cs="SerifaBT-Roman"/>
          <w:sz w:val="24"/>
          <w:szCs w:val="24"/>
        </w:rPr>
        <w:t xml:space="preserve">olicies </w:t>
      </w:r>
      <w:r w:rsidRPr="00791021">
        <w:rPr>
          <w:rFonts w:cs="SerifaBT-Roman"/>
          <w:sz w:val="24"/>
          <w:szCs w:val="24"/>
        </w:rPr>
        <w:t xml:space="preserve">can be </w:t>
      </w:r>
      <w:r w:rsidR="00724C45" w:rsidRPr="00791021">
        <w:rPr>
          <w:rFonts w:cs="SerifaBT-Roman"/>
          <w:sz w:val="24"/>
          <w:szCs w:val="24"/>
        </w:rPr>
        <w:t>in various stages of development.</w:t>
      </w:r>
      <w:r w:rsidRPr="00791021">
        <w:rPr>
          <w:rFonts w:cs="SerifaBT-Roman"/>
          <w:sz w:val="24"/>
          <w:szCs w:val="24"/>
        </w:rPr>
        <w:t xml:space="preserve"> </w:t>
      </w:r>
      <w:r w:rsidR="00724C45" w:rsidRPr="00791021">
        <w:rPr>
          <w:rFonts w:cs="SerifaBT-Roman"/>
          <w:sz w:val="24"/>
          <w:szCs w:val="24"/>
        </w:rPr>
        <w:t xml:space="preserve"> Most often, a policy </w:t>
      </w:r>
      <w:r w:rsidRPr="00791021">
        <w:rPr>
          <w:rFonts w:cs="SerifaBT-Roman"/>
          <w:sz w:val="24"/>
          <w:szCs w:val="24"/>
        </w:rPr>
        <w:t xml:space="preserve">initially </w:t>
      </w:r>
      <w:r w:rsidR="00724C45" w:rsidRPr="00791021">
        <w:rPr>
          <w:rFonts w:cs="SerifaBT-Roman"/>
          <w:sz w:val="24"/>
          <w:szCs w:val="24"/>
        </w:rPr>
        <w:t>appears in the form of a draft proposal or discussion paper</w:t>
      </w:r>
      <w:r w:rsidRPr="00791021">
        <w:rPr>
          <w:rFonts w:cs="SerifaBT-Roman"/>
          <w:sz w:val="24"/>
          <w:szCs w:val="24"/>
        </w:rPr>
        <w:t xml:space="preserve"> and </w:t>
      </w:r>
      <w:r w:rsidR="00724C45" w:rsidRPr="00791021">
        <w:rPr>
          <w:rFonts w:cs="SerifaBT-Roman"/>
          <w:sz w:val="24"/>
          <w:szCs w:val="24"/>
        </w:rPr>
        <w:t xml:space="preserve">usually </w:t>
      </w:r>
      <w:r w:rsidRPr="00791021">
        <w:rPr>
          <w:rFonts w:cs="SerifaBT-Roman"/>
          <w:sz w:val="24"/>
          <w:szCs w:val="24"/>
        </w:rPr>
        <w:t xml:space="preserve">gets </w:t>
      </w:r>
      <w:r w:rsidR="00724C45" w:rsidRPr="00791021">
        <w:rPr>
          <w:rFonts w:cs="SerifaBT-Roman"/>
          <w:sz w:val="24"/>
          <w:szCs w:val="24"/>
        </w:rPr>
        <w:t>revised</w:t>
      </w:r>
      <w:r w:rsidR="00727346" w:rsidRPr="00791021">
        <w:rPr>
          <w:rFonts w:cs="SerifaBT-Roman"/>
          <w:sz w:val="24"/>
          <w:szCs w:val="24"/>
        </w:rPr>
        <w:t xml:space="preserve"> </w:t>
      </w:r>
      <w:r w:rsidR="00724C45" w:rsidRPr="00791021">
        <w:rPr>
          <w:rFonts w:cs="SerifaBT-Roman"/>
          <w:sz w:val="24"/>
          <w:szCs w:val="24"/>
        </w:rPr>
        <w:t xml:space="preserve">before being adopted or rejected. </w:t>
      </w:r>
    </w:p>
    <w:p w:rsidR="00724C45" w:rsidRPr="00791021" w:rsidRDefault="006221C5" w:rsidP="00B12ED4">
      <w:pPr>
        <w:numPr>
          <w:ilvl w:val="0"/>
          <w:numId w:val="7"/>
        </w:numPr>
        <w:autoSpaceDE w:val="0"/>
        <w:autoSpaceDN w:val="0"/>
        <w:adjustRightInd w:val="0"/>
        <w:spacing w:after="0" w:line="240" w:lineRule="auto"/>
        <w:jc w:val="both"/>
        <w:rPr>
          <w:rFonts w:cs="SerifaBT-Roman"/>
          <w:sz w:val="24"/>
          <w:szCs w:val="24"/>
        </w:rPr>
      </w:pPr>
      <w:r w:rsidRPr="00791021">
        <w:rPr>
          <w:rFonts w:cs="SerifaBT-Roman"/>
          <w:sz w:val="24"/>
          <w:szCs w:val="24"/>
        </w:rPr>
        <w:t>S</w:t>
      </w:r>
      <w:r w:rsidR="00727346" w:rsidRPr="00791021">
        <w:rPr>
          <w:rFonts w:cs="SerifaBT-Roman"/>
          <w:sz w:val="24"/>
          <w:szCs w:val="24"/>
        </w:rPr>
        <w:t xml:space="preserve">pecific attention </w:t>
      </w:r>
      <w:r w:rsidRPr="00791021">
        <w:rPr>
          <w:rFonts w:cs="SerifaBT-Roman"/>
          <w:sz w:val="24"/>
          <w:szCs w:val="24"/>
        </w:rPr>
        <w:t xml:space="preserve">should be paid </w:t>
      </w:r>
      <w:r w:rsidR="00727346" w:rsidRPr="00791021">
        <w:rPr>
          <w:rFonts w:cs="SerifaBT-Roman"/>
          <w:sz w:val="24"/>
          <w:szCs w:val="24"/>
        </w:rPr>
        <w:t xml:space="preserve">to </w:t>
      </w:r>
      <w:r w:rsidR="00724C45" w:rsidRPr="00791021">
        <w:rPr>
          <w:rFonts w:cs="SerifaBT-Roman"/>
          <w:sz w:val="24"/>
          <w:szCs w:val="24"/>
        </w:rPr>
        <w:t xml:space="preserve">draft policies as there may be </w:t>
      </w:r>
      <w:r w:rsidRPr="00791021">
        <w:rPr>
          <w:rFonts w:cs="SerifaBT-Roman"/>
          <w:sz w:val="24"/>
          <w:szCs w:val="24"/>
        </w:rPr>
        <w:t>policies</w:t>
      </w:r>
      <w:r w:rsidR="00724C45" w:rsidRPr="00791021">
        <w:rPr>
          <w:rFonts w:cs="SerifaBT-Roman"/>
          <w:sz w:val="24"/>
          <w:szCs w:val="24"/>
        </w:rPr>
        <w:t xml:space="preserve"> you want to influence before </w:t>
      </w:r>
      <w:r w:rsidRPr="00791021">
        <w:rPr>
          <w:rFonts w:cs="SerifaBT-Roman"/>
          <w:sz w:val="24"/>
          <w:szCs w:val="24"/>
        </w:rPr>
        <w:t>they are</w:t>
      </w:r>
      <w:r w:rsidR="00724C45" w:rsidRPr="00791021">
        <w:rPr>
          <w:rFonts w:cs="SerifaBT-Roman"/>
          <w:sz w:val="24"/>
          <w:szCs w:val="24"/>
        </w:rPr>
        <w:t xml:space="preserve"> adopted. Once adopted, policies differ in leg</w:t>
      </w:r>
      <w:r w:rsidR="00727346" w:rsidRPr="00791021">
        <w:rPr>
          <w:rFonts w:cs="SerifaBT-Roman"/>
          <w:sz w:val="24"/>
          <w:szCs w:val="24"/>
        </w:rPr>
        <w:t>al status. Some policies become laws and s</w:t>
      </w:r>
      <w:r w:rsidR="00724C45" w:rsidRPr="00791021">
        <w:rPr>
          <w:rFonts w:cs="SerifaBT-Roman"/>
          <w:sz w:val="24"/>
          <w:szCs w:val="24"/>
        </w:rPr>
        <w:t>ome take the form of policy statements</w:t>
      </w:r>
      <w:r w:rsidRPr="00791021">
        <w:rPr>
          <w:rFonts w:cs="SerifaBT-Roman"/>
          <w:sz w:val="24"/>
          <w:szCs w:val="24"/>
        </w:rPr>
        <w:t>, strategies</w:t>
      </w:r>
      <w:r w:rsidR="00724C45" w:rsidRPr="00791021">
        <w:rPr>
          <w:rFonts w:cs="SerifaBT-Roman"/>
          <w:sz w:val="24"/>
          <w:szCs w:val="24"/>
        </w:rPr>
        <w:t xml:space="preserve"> or plans of action, adopted officially by the government</w:t>
      </w:r>
      <w:r w:rsidR="00727346" w:rsidRPr="00791021">
        <w:rPr>
          <w:rFonts w:cs="SerifaBT-Roman"/>
          <w:sz w:val="24"/>
          <w:szCs w:val="24"/>
        </w:rPr>
        <w:t xml:space="preserve">. </w:t>
      </w:r>
      <w:r w:rsidR="00724C45" w:rsidRPr="00791021">
        <w:rPr>
          <w:rFonts w:cs="SerifaBT-Roman"/>
          <w:sz w:val="24"/>
          <w:szCs w:val="24"/>
        </w:rPr>
        <w:t xml:space="preserve"> </w:t>
      </w:r>
    </w:p>
    <w:p w:rsidR="00724C45" w:rsidRPr="00791021" w:rsidRDefault="00724C45" w:rsidP="00B12ED4">
      <w:pPr>
        <w:numPr>
          <w:ilvl w:val="0"/>
          <w:numId w:val="7"/>
        </w:numPr>
        <w:autoSpaceDE w:val="0"/>
        <w:autoSpaceDN w:val="0"/>
        <w:adjustRightInd w:val="0"/>
        <w:spacing w:after="0" w:line="240" w:lineRule="auto"/>
        <w:jc w:val="both"/>
        <w:rPr>
          <w:rFonts w:cs="UniversCA-Regular"/>
          <w:sz w:val="24"/>
          <w:szCs w:val="24"/>
        </w:rPr>
      </w:pPr>
      <w:r w:rsidRPr="00791021">
        <w:rPr>
          <w:rFonts w:cs="SerifaBT-Roman"/>
          <w:sz w:val="24"/>
          <w:szCs w:val="24"/>
        </w:rPr>
        <w:t xml:space="preserve">When identifying policies to monitor, it is important to consider their legal status. This will determine what sanctions can be applied if a policy is not implemented. </w:t>
      </w:r>
    </w:p>
    <w:p w:rsidR="00574759" w:rsidRPr="00791021" w:rsidRDefault="00574759" w:rsidP="00B36075">
      <w:pPr>
        <w:autoSpaceDE w:val="0"/>
        <w:autoSpaceDN w:val="0"/>
        <w:adjustRightInd w:val="0"/>
        <w:spacing w:after="0" w:line="240" w:lineRule="auto"/>
        <w:jc w:val="both"/>
        <w:rPr>
          <w:rFonts w:cs="UniversCA-Regular"/>
          <w:sz w:val="24"/>
          <w:szCs w:val="24"/>
        </w:rPr>
      </w:pPr>
    </w:p>
    <w:p w:rsidR="00964B09" w:rsidRPr="00791021" w:rsidRDefault="00964B09" w:rsidP="00B36075">
      <w:pPr>
        <w:autoSpaceDE w:val="0"/>
        <w:autoSpaceDN w:val="0"/>
        <w:adjustRightInd w:val="0"/>
        <w:spacing w:after="0" w:line="240" w:lineRule="auto"/>
        <w:jc w:val="both"/>
        <w:rPr>
          <w:rFonts w:cs="SerifaBT-Bold"/>
          <w:bCs/>
          <w:sz w:val="24"/>
          <w:szCs w:val="24"/>
        </w:rPr>
      </w:pPr>
      <w:r w:rsidRPr="00791021">
        <w:rPr>
          <w:rFonts w:cs="SerifaBT-Bold"/>
          <w:bCs/>
          <w:sz w:val="24"/>
          <w:szCs w:val="24"/>
        </w:rPr>
        <w:t>Issues to consider when choosing policies to monitor</w:t>
      </w:r>
    </w:p>
    <w:p w:rsidR="00F901CD" w:rsidRPr="00791021" w:rsidRDefault="00F901CD" w:rsidP="00B36075">
      <w:pPr>
        <w:autoSpaceDE w:val="0"/>
        <w:autoSpaceDN w:val="0"/>
        <w:adjustRightInd w:val="0"/>
        <w:spacing w:after="0" w:line="240" w:lineRule="auto"/>
        <w:jc w:val="both"/>
        <w:rPr>
          <w:rFonts w:cs="SerifaBT-Bold"/>
          <w:bCs/>
          <w:sz w:val="24"/>
          <w:szCs w:val="24"/>
        </w:rPr>
      </w:pPr>
    </w:p>
    <w:p w:rsidR="006221C5" w:rsidRPr="00791021" w:rsidRDefault="00964B09" w:rsidP="00B12ED4">
      <w:pPr>
        <w:numPr>
          <w:ilvl w:val="0"/>
          <w:numId w:val="8"/>
        </w:numPr>
        <w:autoSpaceDE w:val="0"/>
        <w:autoSpaceDN w:val="0"/>
        <w:adjustRightInd w:val="0"/>
        <w:spacing w:after="0" w:line="240" w:lineRule="auto"/>
        <w:ind w:left="360"/>
        <w:jc w:val="both"/>
        <w:rPr>
          <w:rFonts w:cs="SerifaBT-Roman"/>
          <w:sz w:val="24"/>
          <w:szCs w:val="24"/>
        </w:rPr>
      </w:pPr>
      <w:r w:rsidRPr="00791021">
        <w:rPr>
          <w:rFonts w:cs="SerifaBT-Roman"/>
          <w:sz w:val="24"/>
          <w:szCs w:val="24"/>
        </w:rPr>
        <w:t xml:space="preserve">Some policies have </w:t>
      </w:r>
      <w:r w:rsidRPr="00791021">
        <w:rPr>
          <w:rFonts w:cs="SerifaBT-Bold"/>
          <w:b/>
          <w:bCs/>
          <w:sz w:val="24"/>
          <w:szCs w:val="24"/>
        </w:rPr>
        <w:t xml:space="preserve">direct </w:t>
      </w:r>
      <w:r w:rsidRPr="00791021">
        <w:rPr>
          <w:rFonts w:cs="SerifaBT-Roman"/>
          <w:sz w:val="24"/>
          <w:szCs w:val="24"/>
        </w:rPr>
        <w:t xml:space="preserve">and intentional affect on peoples’ lives while others have </w:t>
      </w:r>
      <w:r w:rsidR="006221C5" w:rsidRPr="00791021">
        <w:rPr>
          <w:rFonts w:cs="SerifaBT-Roman"/>
          <w:sz w:val="24"/>
          <w:szCs w:val="24"/>
        </w:rPr>
        <w:t>a</w:t>
      </w:r>
      <w:r w:rsidRPr="00791021">
        <w:rPr>
          <w:rFonts w:cs="SerifaBT-Roman"/>
          <w:sz w:val="24"/>
          <w:szCs w:val="24"/>
        </w:rPr>
        <w:t xml:space="preserve"> more </w:t>
      </w:r>
      <w:r w:rsidRPr="00791021">
        <w:rPr>
          <w:rFonts w:cs="SerifaBT-Bold"/>
          <w:b/>
          <w:bCs/>
          <w:sz w:val="24"/>
          <w:szCs w:val="24"/>
        </w:rPr>
        <w:t xml:space="preserve">indirect </w:t>
      </w:r>
      <w:r w:rsidRPr="00791021">
        <w:rPr>
          <w:rFonts w:cs="SerifaBT-Roman"/>
          <w:sz w:val="24"/>
          <w:szCs w:val="24"/>
        </w:rPr>
        <w:t xml:space="preserve">and unintentional consequences. </w:t>
      </w:r>
    </w:p>
    <w:p w:rsidR="00964B09" w:rsidRPr="00791021" w:rsidRDefault="00964B09" w:rsidP="00B12ED4">
      <w:pPr>
        <w:numPr>
          <w:ilvl w:val="0"/>
          <w:numId w:val="8"/>
        </w:numPr>
        <w:autoSpaceDE w:val="0"/>
        <w:autoSpaceDN w:val="0"/>
        <w:adjustRightInd w:val="0"/>
        <w:spacing w:after="0" w:line="240" w:lineRule="auto"/>
        <w:ind w:left="360"/>
        <w:jc w:val="both"/>
        <w:rPr>
          <w:rFonts w:cs="SerifaBT-Roman"/>
          <w:sz w:val="24"/>
          <w:szCs w:val="24"/>
        </w:rPr>
      </w:pPr>
      <w:r w:rsidRPr="00791021">
        <w:rPr>
          <w:rFonts w:cs="SerifaBT-Roman"/>
          <w:sz w:val="24"/>
          <w:szCs w:val="24"/>
        </w:rPr>
        <w:t xml:space="preserve">Policies also differ in terms of </w:t>
      </w:r>
      <w:r w:rsidRPr="00791021">
        <w:rPr>
          <w:rFonts w:cs="SerifaBT-Bold"/>
          <w:b/>
          <w:bCs/>
          <w:sz w:val="24"/>
          <w:szCs w:val="24"/>
        </w:rPr>
        <w:t xml:space="preserve">timeframe </w:t>
      </w:r>
      <w:r w:rsidRPr="00791021">
        <w:rPr>
          <w:rFonts w:cs="SerifaBT-Roman"/>
          <w:sz w:val="24"/>
          <w:szCs w:val="24"/>
        </w:rPr>
        <w:t xml:space="preserve">they begin </w:t>
      </w:r>
      <w:r w:rsidR="006221C5" w:rsidRPr="00791021">
        <w:rPr>
          <w:rFonts w:cs="SerifaBT-Roman"/>
          <w:sz w:val="24"/>
          <w:szCs w:val="24"/>
        </w:rPr>
        <w:t xml:space="preserve">to </w:t>
      </w:r>
      <w:r w:rsidRPr="00791021">
        <w:rPr>
          <w:rFonts w:cs="SerifaBT-Roman"/>
          <w:sz w:val="24"/>
          <w:szCs w:val="24"/>
        </w:rPr>
        <w:t>mak</w:t>
      </w:r>
      <w:r w:rsidR="006221C5" w:rsidRPr="00791021">
        <w:rPr>
          <w:rFonts w:cs="SerifaBT-Roman"/>
          <w:sz w:val="24"/>
          <w:szCs w:val="24"/>
        </w:rPr>
        <w:t xml:space="preserve">e </w:t>
      </w:r>
      <w:r w:rsidRPr="00791021">
        <w:rPr>
          <w:rFonts w:cs="SerifaBT-Roman"/>
          <w:sz w:val="24"/>
          <w:szCs w:val="24"/>
        </w:rPr>
        <w:t>difference</w:t>
      </w:r>
      <w:r w:rsidR="006221C5" w:rsidRPr="00791021">
        <w:rPr>
          <w:rFonts w:cs="SerifaBT-Roman"/>
          <w:sz w:val="24"/>
          <w:szCs w:val="24"/>
        </w:rPr>
        <w:t>.</w:t>
      </w:r>
      <w:r w:rsidRPr="00791021">
        <w:rPr>
          <w:rFonts w:cs="SerifaBT-Roman"/>
          <w:sz w:val="24"/>
          <w:szCs w:val="24"/>
        </w:rPr>
        <w:t xml:space="preserve"> Some policies have immediate effect</w:t>
      </w:r>
      <w:r w:rsidR="006221C5" w:rsidRPr="00791021">
        <w:rPr>
          <w:rFonts w:cs="SerifaBT-Roman"/>
          <w:sz w:val="24"/>
          <w:szCs w:val="24"/>
        </w:rPr>
        <w:t>s</w:t>
      </w:r>
      <w:r w:rsidRPr="00791021">
        <w:rPr>
          <w:rFonts w:cs="SerifaBT-Roman"/>
          <w:sz w:val="24"/>
          <w:szCs w:val="24"/>
        </w:rPr>
        <w:t>, for example a policy providing clean drinking water to rural communities. On the other hand, an education policy that pr</w:t>
      </w:r>
      <w:r w:rsidR="006221C5" w:rsidRPr="00791021">
        <w:rPr>
          <w:rFonts w:cs="SerifaBT-Roman"/>
          <w:sz w:val="24"/>
          <w:szCs w:val="24"/>
        </w:rPr>
        <w:t xml:space="preserve">ovides </w:t>
      </w:r>
      <w:r w:rsidRPr="00791021">
        <w:rPr>
          <w:rFonts w:cs="SerifaBT-Roman"/>
          <w:sz w:val="24"/>
          <w:szCs w:val="24"/>
        </w:rPr>
        <w:t>greater emphasis on science and mathematics can only be expected to produce benefits over the longer term.</w:t>
      </w:r>
    </w:p>
    <w:p w:rsidR="00964B09" w:rsidRPr="00791021" w:rsidRDefault="00964B09" w:rsidP="00B12ED4">
      <w:pPr>
        <w:numPr>
          <w:ilvl w:val="0"/>
          <w:numId w:val="8"/>
        </w:numPr>
        <w:autoSpaceDE w:val="0"/>
        <w:autoSpaceDN w:val="0"/>
        <w:adjustRightInd w:val="0"/>
        <w:spacing w:after="0" w:line="240" w:lineRule="auto"/>
        <w:ind w:left="360"/>
        <w:jc w:val="both"/>
        <w:rPr>
          <w:rFonts w:cs="SerifaBT-Roman"/>
          <w:sz w:val="24"/>
          <w:szCs w:val="24"/>
        </w:rPr>
      </w:pPr>
      <w:r w:rsidRPr="00791021">
        <w:rPr>
          <w:rFonts w:cs="SerifaBT-Roman"/>
          <w:sz w:val="24"/>
          <w:szCs w:val="24"/>
        </w:rPr>
        <w:t xml:space="preserve">Policies may </w:t>
      </w:r>
      <w:r w:rsidR="006221C5" w:rsidRPr="00791021">
        <w:rPr>
          <w:rFonts w:cs="SerifaBT-Roman"/>
          <w:sz w:val="24"/>
          <w:szCs w:val="24"/>
        </w:rPr>
        <w:t xml:space="preserve">cover </w:t>
      </w:r>
      <w:r w:rsidRPr="00791021">
        <w:rPr>
          <w:rFonts w:cs="SerifaBT-Roman"/>
          <w:sz w:val="24"/>
          <w:szCs w:val="24"/>
        </w:rPr>
        <w:t xml:space="preserve">national, regional or local levels. </w:t>
      </w:r>
      <w:r w:rsidR="006221C5" w:rsidRPr="00791021">
        <w:rPr>
          <w:rFonts w:cs="SerifaBT-Roman"/>
          <w:sz w:val="24"/>
          <w:szCs w:val="24"/>
        </w:rPr>
        <w:t>I</w:t>
      </w:r>
      <w:r w:rsidRPr="00791021">
        <w:rPr>
          <w:rFonts w:cs="SerifaBT-Roman"/>
          <w:sz w:val="24"/>
          <w:szCs w:val="24"/>
        </w:rPr>
        <w:t xml:space="preserve">t is important to </w:t>
      </w:r>
      <w:r w:rsidR="006221C5" w:rsidRPr="00791021">
        <w:rPr>
          <w:rFonts w:cs="SerifaBT-Roman"/>
          <w:sz w:val="24"/>
          <w:szCs w:val="24"/>
        </w:rPr>
        <w:t xml:space="preserve">consider </w:t>
      </w:r>
      <w:r w:rsidRPr="00791021">
        <w:rPr>
          <w:rFonts w:cs="SerifaBT-Bold"/>
          <w:b/>
          <w:bCs/>
          <w:sz w:val="24"/>
          <w:szCs w:val="24"/>
        </w:rPr>
        <w:t>geographical</w:t>
      </w:r>
      <w:r w:rsidR="00464151" w:rsidRPr="00791021">
        <w:rPr>
          <w:rFonts w:cs="SerifaBT-Bold"/>
          <w:b/>
          <w:bCs/>
          <w:sz w:val="24"/>
          <w:szCs w:val="24"/>
        </w:rPr>
        <w:t xml:space="preserve"> scope </w:t>
      </w:r>
      <w:r w:rsidRPr="00791021">
        <w:rPr>
          <w:rFonts w:cs="SerifaBT-Roman"/>
          <w:sz w:val="24"/>
          <w:szCs w:val="24"/>
        </w:rPr>
        <w:t>of implementation when making your choice.</w:t>
      </w:r>
    </w:p>
    <w:p w:rsidR="00464151" w:rsidRPr="00791021" w:rsidRDefault="00964B09" w:rsidP="00B36075">
      <w:pPr>
        <w:numPr>
          <w:ilvl w:val="0"/>
          <w:numId w:val="8"/>
        </w:numPr>
        <w:autoSpaceDE w:val="0"/>
        <w:autoSpaceDN w:val="0"/>
        <w:adjustRightInd w:val="0"/>
        <w:spacing w:after="0" w:line="240" w:lineRule="auto"/>
        <w:ind w:left="360"/>
        <w:jc w:val="both"/>
        <w:rPr>
          <w:rFonts w:cs="SerifaBT-Bold"/>
          <w:b/>
          <w:bCs/>
          <w:sz w:val="24"/>
          <w:szCs w:val="24"/>
        </w:rPr>
      </w:pPr>
      <w:r w:rsidRPr="00791021">
        <w:rPr>
          <w:rFonts w:cs="SerifaBT-Roman"/>
          <w:sz w:val="24"/>
          <w:szCs w:val="24"/>
        </w:rPr>
        <w:t xml:space="preserve">Some policies have more </w:t>
      </w:r>
      <w:r w:rsidRPr="00791021">
        <w:rPr>
          <w:rFonts w:cs="SerifaBT-Bold"/>
          <w:b/>
          <w:bCs/>
          <w:sz w:val="24"/>
          <w:szCs w:val="24"/>
        </w:rPr>
        <w:t xml:space="preserve">positive </w:t>
      </w:r>
      <w:r w:rsidRPr="00791021">
        <w:rPr>
          <w:rFonts w:cs="SerifaBT-Roman"/>
          <w:sz w:val="24"/>
          <w:szCs w:val="24"/>
        </w:rPr>
        <w:t>impact on the poor than others. They may be implemented too slowly or inefficiently, but have the potential to do</w:t>
      </w:r>
      <w:r w:rsidR="006221C5" w:rsidRPr="00791021">
        <w:rPr>
          <w:rFonts w:cs="SerifaBT-Roman"/>
          <w:sz w:val="24"/>
          <w:szCs w:val="24"/>
        </w:rPr>
        <w:t xml:space="preserve"> </w:t>
      </w:r>
      <w:r w:rsidR="006420A9" w:rsidRPr="00791021">
        <w:rPr>
          <w:rFonts w:cs="SerifaBT-Roman"/>
          <w:sz w:val="24"/>
          <w:szCs w:val="24"/>
        </w:rPr>
        <w:t>well</w:t>
      </w:r>
      <w:r w:rsidRPr="00791021">
        <w:rPr>
          <w:rFonts w:cs="SerifaBT-Roman"/>
          <w:sz w:val="24"/>
          <w:szCs w:val="24"/>
        </w:rPr>
        <w:t xml:space="preserve">. On the other hand, there are policies that, by their very nature, produce </w:t>
      </w:r>
      <w:r w:rsidRPr="00791021">
        <w:rPr>
          <w:rFonts w:cs="SerifaBT-Bold"/>
          <w:b/>
          <w:bCs/>
          <w:sz w:val="24"/>
          <w:szCs w:val="24"/>
        </w:rPr>
        <w:t xml:space="preserve">negative </w:t>
      </w:r>
      <w:r w:rsidRPr="00791021">
        <w:rPr>
          <w:rFonts w:cs="SerifaBT-Roman"/>
          <w:sz w:val="24"/>
          <w:szCs w:val="24"/>
        </w:rPr>
        <w:t>outcomes for the poor</w:t>
      </w:r>
      <w:r w:rsidR="006221C5" w:rsidRPr="00791021">
        <w:rPr>
          <w:rFonts w:cs="SerifaBT-Roman"/>
          <w:sz w:val="24"/>
          <w:szCs w:val="24"/>
        </w:rPr>
        <w:t>,</w:t>
      </w:r>
      <w:r w:rsidRPr="00791021">
        <w:rPr>
          <w:rFonts w:cs="SerifaBT-Roman"/>
          <w:sz w:val="24"/>
          <w:szCs w:val="24"/>
        </w:rPr>
        <w:t xml:space="preserve"> such as introducing or increasing fees for public services like education and water. Choosing to monitor such policies can reveal their adverse effects and bring them under closer public scrutiny.</w:t>
      </w:r>
    </w:p>
    <w:p w:rsidR="00B94365" w:rsidRPr="00791021" w:rsidRDefault="00184521" w:rsidP="00464151">
      <w:pPr>
        <w:pStyle w:val="Heading2"/>
      </w:pPr>
      <w:r w:rsidRPr="00791021">
        <w:rPr>
          <w:highlight w:val="yellow"/>
        </w:rPr>
        <w:br w:type="page"/>
      </w:r>
      <w:bookmarkStart w:id="8" w:name="_Toc438578738"/>
      <w:r w:rsidR="00793688" w:rsidRPr="00744D84">
        <w:lastRenderedPageBreak/>
        <w:t xml:space="preserve">Chapter 3- </w:t>
      </w:r>
      <w:r w:rsidR="00A1181E" w:rsidRPr="00744D84">
        <w:t>Stakeholder Analysis</w:t>
      </w:r>
      <w:bookmarkEnd w:id="8"/>
      <w:r w:rsidR="00A1181E" w:rsidRPr="00744D84">
        <w:t xml:space="preserve"> </w:t>
      </w:r>
      <w:r w:rsidR="00464151" w:rsidRPr="00791021">
        <w:t xml:space="preserve"> </w:t>
      </w:r>
    </w:p>
    <w:p w:rsidR="00A62BB6" w:rsidRPr="00791021" w:rsidRDefault="00A62BB6" w:rsidP="00B36075">
      <w:pPr>
        <w:autoSpaceDE w:val="0"/>
        <w:autoSpaceDN w:val="0"/>
        <w:adjustRightInd w:val="0"/>
        <w:spacing w:after="0" w:line="240" w:lineRule="auto"/>
        <w:jc w:val="both"/>
        <w:rPr>
          <w:rFonts w:cs="SerifaBT-Bold"/>
          <w:b/>
          <w:bCs/>
          <w:sz w:val="24"/>
          <w:szCs w:val="24"/>
        </w:rPr>
      </w:pPr>
    </w:p>
    <w:p w:rsidR="00B94365" w:rsidRPr="00791021" w:rsidRDefault="00B94365" w:rsidP="00A1181E">
      <w:pPr>
        <w:autoSpaceDE w:val="0"/>
        <w:autoSpaceDN w:val="0"/>
        <w:adjustRightInd w:val="0"/>
        <w:spacing w:after="0" w:line="240" w:lineRule="auto"/>
        <w:jc w:val="both"/>
        <w:rPr>
          <w:rFonts w:cs="SerifaBT-Roman"/>
          <w:sz w:val="24"/>
          <w:szCs w:val="24"/>
        </w:rPr>
      </w:pPr>
      <w:r w:rsidRPr="00791021">
        <w:rPr>
          <w:rFonts w:cs="SerifaBT-Roman"/>
          <w:sz w:val="24"/>
          <w:szCs w:val="24"/>
        </w:rPr>
        <w:t xml:space="preserve">This chapter </w:t>
      </w:r>
      <w:r w:rsidR="00380C92">
        <w:rPr>
          <w:rFonts w:cs="SerifaBT-Roman"/>
          <w:sz w:val="24"/>
          <w:szCs w:val="24"/>
        </w:rPr>
        <w:t xml:space="preserve">of the toolkit </w:t>
      </w:r>
      <w:r w:rsidRPr="00791021">
        <w:rPr>
          <w:rFonts w:cs="SerifaBT-Roman"/>
          <w:sz w:val="24"/>
          <w:szCs w:val="24"/>
        </w:rPr>
        <w:t xml:space="preserve">aims to </w:t>
      </w:r>
      <w:r w:rsidR="00380C92">
        <w:rPr>
          <w:rFonts w:cs="SerifaBT-Roman"/>
          <w:sz w:val="24"/>
          <w:szCs w:val="24"/>
        </w:rPr>
        <w:t xml:space="preserve">analyze </w:t>
      </w:r>
      <w:r w:rsidRPr="00791021">
        <w:rPr>
          <w:rFonts w:cs="SerifaBT-Roman"/>
          <w:sz w:val="24"/>
          <w:szCs w:val="24"/>
        </w:rPr>
        <w:t xml:space="preserve">the stakeholders that shape government policies, </w:t>
      </w:r>
      <w:r w:rsidR="00380C92">
        <w:rPr>
          <w:rFonts w:cs="SerifaBT-Roman"/>
          <w:sz w:val="24"/>
          <w:szCs w:val="24"/>
        </w:rPr>
        <w:t>i</w:t>
      </w:r>
      <w:r w:rsidRPr="00791021">
        <w:rPr>
          <w:rFonts w:cs="SerifaBT-Roman"/>
          <w:sz w:val="24"/>
          <w:szCs w:val="24"/>
        </w:rPr>
        <w:t xml:space="preserve">mplement them and influence their future direction. </w:t>
      </w:r>
      <w:r w:rsidR="00A1181E">
        <w:rPr>
          <w:rFonts w:cs="SerifaBT-Roman"/>
          <w:sz w:val="24"/>
          <w:szCs w:val="24"/>
        </w:rPr>
        <w:t>In specific addresses the role of t</w:t>
      </w:r>
      <w:r w:rsidRPr="00791021">
        <w:rPr>
          <w:rFonts w:cs="SerifaBT-Roman"/>
          <w:sz w:val="24"/>
          <w:szCs w:val="24"/>
        </w:rPr>
        <w:t xml:space="preserve">he government, which has the formal mandate to make, implement and </w:t>
      </w:r>
      <w:r w:rsidR="00791021" w:rsidRPr="00791021">
        <w:rPr>
          <w:rFonts w:cs="SerifaBT-Roman"/>
          <w:sz w:val="24"/>
          <w:szCs w:val="24"/>
        </w:rPr>
        <w:t>e</w:t>
      </w:r>
      <w:r w:rsidRPr="00791021">
        <w:rPr>
          <w:rFonts w:cs="SerifaBT-Roman"/>
          <w:sz w:val="24"/>
          <w:szCs w:val="24"/>
        </w:rPr>
        <w:t>nforce policies</w:t>
      </w:r>
      <w:r w:rsidR="00A1181E">
        <w:rPr>
          <w:rFonts w:cs="SerifaBT-Roman"/>
          <w:sz w:val="24"/>
          <w:szCs w:val="24"/>
        </w:rPr>
        <w:t xml:space="preserve">, </w:t>
      </w:r>
      <w:r w:rsidRPr="00791021">
        <w:rPr>
          <w:rFonts w:cs="SerifaBT-Roman"/>
          <w:sz w:val="24"/>
          <w:szCs w:val="24"/>
        </w:rPr>
        <w:t>all the individuals, organisations and agencies that play a role in designing, implementing and evaluating the policy, and</w:t>
      </w:r>
      <w:r w:rsidR="00A1181E">
        <w:rPr>
          <w:rFonts w:cs="SerifaBT-Roman"/>
          <w:sz w:val="24"/>
          <w:szCs w:val="24"/>
        </w:rPr>
        <w:t xml:space="preserve"> </w:t>
      </w:r>
      <w:r w:rsidRPr="00791021">
        <w:rPr>
          <w:rFonts w:cs="SerifaBT-Roman"/>
          <w:sz w:val="24"/>
          <w:szCs w:val="24"/>
        </w:rPr>
        <w:t>all the people who experience benefits or harm as a result of a policy being in place.</w:t>
      </w:r>
    </w:p>
    <w:p w:rsidR="00B94365" w:rsidRPr="00791021" w:rsidRDefault="00B94365" w:rsidP="00B36075">
      <w:pPr>
        <w:autoSpaceDE w:val="0"/>
        <w:autoSpaceDN w:val="0"/>
        <w:adjustRightInd w:val="0"/>
        <w:spacing w:after="0" w:line="240" w:lineRule="auto"/>
        <w:jc w:val="both"/>
        <w:rPr>
          <w:rFonts w:cs="SerifaBT-Roman"/>
          <w:sz w:val="24"/>
          <w:szCs w:val="24"/>
        </w:rPr>
      </w:pPr>
    </w:p>
    <w:p w:rsidR="00A62BB6" w:rsidRPr="003D7F54" w:rsidRDefault="00184521" w:rsidP="003D7F54">
      <w:pPr>
        <w:pStyle w:val="Heading2"/>
        <w:rPr>
          <w:b w:val="0"/>
          <w:sz w:val="24"/>
          <w:szCs w:val="24"/>
        </w:rPr>
      </w:pPr>
      <w:bookmarkStart w:id="9" w:name="_Toc438578739"/>
      <w:r w:rsidRPr="003D7F54">
        <w:rPr>
          <w:b w:val="0"/>
          <w:sz w:val="24"/>
          <w:szCs w:val="24"/>
        </w:rPr>
        <w:t xml:space="preserve">3.1. </w:t>
      </w:r>
      <w:r w:rsidR="00A62BB6" w:rsidRPr="003D7F54">
        <w:rPr>
          <w:b w:val="0"/>
          <w:sz w:val="24"/>
          <w:szCs w:val="24"/>
        </w:rPr>
        <w:t xml:space="preserve">Stakeholders </w:t>
      </w:r>
      <w:r w:rsidR="003D7F54" w:rsidRPr="003D7F54">
        <w:rPr>
          <w:b w:val="0"/>
          <w:sz w:val="24"/>
          <w:szCs w:val="24"/>
        </w:rPr>
        <w:t>inside public institutions</w:t>
      </w:r>
      <w:bookmarkEnd w:id="9"/>
      <w:r w:rsidR="003D7F54" w:rsidRPr="003D7F54">
        <w:rPr>
          <w:b w:val="0"/>
          <w:sz w:val="24"/>
          <w:szCs w:val="24"/>
        </w:rPr>
        <w:t xml:space="preserve"> </w:t>
      </w:r>
      <w:r w:rsidR="00B14B05" w:rsidRPr="003D7F54">
        <w:rPr>
          <w:b w:val="0"/>
          <w:sz w:val="24"/>
          <w:szCs w:val="24"/>
        </w:rPr>
        <w:t xml:space="preserve"> </w:t>
      </w:r>
    </w:p>
    <w:p w:rsidR="00A62BB6" w:rsidRPr="00791021" w:rsidRDefault="00A62BB6" w:rsidP="00B36075">
      <w:pPr>
        <w:autoSpaceDE w:val="0"/>
        <w:autoSpaceDN w:val="0"/>
        <w:adjustRightInd w:val="0"/>
        <w:spacing w:after="0" w:line="240" w:lineRule="auto"/>
        <w:jc w:val="both"/>
        <w:rPr>
          <w:rFonts w:cs="UniversCA-Regular"/>
          <w:sz w:val="24"/>
          <w:szCs w:val="24"/>
        </w:rPr>
      </w:pPr>
    </w:p>
    <w:p w:rsidR="00B14B05" w:rsidRPr="003D7F54" w:rsidRDefault="00B14B05" w:rsidP="00B36075">
      <w:pPr>
        <w:autoSpaceDE w:val="0"/>
        <w:autoSpaceDN w:val="0"/>
        <w:adjustRightInd w:val="0"/>
        <w:spacing w:after="0" w:line="240" w:lineRule="auto"/>
        <w:jc w:val="both"/>
        <w:rPr>
          <w:rFonts w:cs="SerifaBT-Bold"/>
          <w:b/>
          <w:bCs/>
          <w:i/>
          <w:sz w:val="24"/>
          <w:szCs w:val="24"/>
        </w:rPr>
      </w:pPr>
      <w:r w:rsidRPr="003D7F54">
        <w:rPr>
          <w:rFonts w:cs="SerifaBT-Bold"/>
          <w:b/>
          <w:bCs/>
          <w:i/>
          <w:sz w:val="24"/>
          <w:szCs w:val="24"/>
        </w:rPr>
        <w:t>P</w:t>
      </w:r>
      <w:r w:rsidR="00A62BB6" w:rsidRPr="003D7F54">
        <w:rPr>
          <w:rFonts w:cs="SerifaBT-Bold"/>
          <w:b/>
          <w:bCs/>
          <w:i/>
          <w:sz w:val="24"/>
          <w:szCs w:val="24"/>
        </w:rPr>
        <w:t>arliamentary committees</w:t>
      </w:r>
    </w:p>
    <w:p w:rsidR="00A62BB6" w:rsidRPr="00791021" w:rsidRDefault="00A62BB6" w:rsidP="00B36075">
      <w:pPr>
        <w:autoSpaceDE w:val="0"/>
        <w:autoSpaceDN w:val="0"/>
        <w:adjustRightInd w:val="0"/>
        <w:spacing w:after="0" w:line="240" w:lineRule="auto"/>
        <w:jc w:val="both"/>
        <w:rPr>
          <w:rFonts w:cs="SerifaBT-Roman"/>
          <w:sz w:val="24"/>
          <w:szCs w:val="24"/>
        </w:rPr>
      </w:pPr>
      <w:r w:rsidRPr="00791021">
        <w:rPr>
          <w:rFonts w:cs="SerifaBT-Roman"/>
          <w:sz w:val="24"/>
          <w:szCs w:val="24"/>
        </w:rPr>
        <w:t xml:space="preserve">Members of parliament generally </w:t>
      </w:r>
      <w:r w:rsidR="001E71CF">
        <w:rPr>
          <w:rFonts w:cs="SerifaBT-Roman"/>
          <w:sz w:val="24"/>
          <w:szCs w:val="24"/>
        </w:rPr>
        <w:t xml:space="preserve">don’t </w:t>
      </w:r>
      <w:r w:rsidR="001E71CF" w:rsidRPr="00791021">
        <w:rPr>
          <w:rFonts w:cs="SerifaBT-Roman"/>
          <w:sz w:val="24"/>
          <w:szCs w:val="24"/>
        </w:rPr>
        <w:t>have</w:t>
      </w:r>
      <w:r w:rsidRPr="00791021">
        <w:rPr>
          <w:rFonts w:cs="SerifaBT-Roman"/>
          <w:sz w:val="24"/>
          <w:szCs w:val="24"/>
        </w:rPr>
        <w:t xml:space="preserve"> time to </w:t>
      </w:r>
      <w:r w:rsidR="001E71CF">
        <w:rPr>
          <w:rFonts w:cs="SerifaBT-Roman"/>
          <w:sz w:val="24"/>
          <w:szCs w:val="24"/>
        </w:rPr>
        <w:t xml:space="preserve">analyze </w:t>
      </w:r>
      <w:r w:rsidRPr="00791021">
        <w:rPr>
          <w:rFonts w:cs="SerifaBT-Roman"/>
          <w:sz w:val="24"/>
          <w:szCs w:val="24"/>
        </w:rPr>
        <w:t>implications of every single policy in a country. This work is done through parliamentary committees. Without a strong committee system, it is impossible for parliament to be effective and informed in holding the executive to account.</w:t>
      </w:r>
    </w:p>
    <w:p w:rsidR="00A62BB6" w:rsidRPr="00791021" w:rsidRDefault="00A62BB6" w:rsidP="00B36075">
      <w:pPr>
        <w:autoSpaceDE w:val="0"/>
        <w:autoSpaceDN w:val="0"/>
        <w:adjustRightInd w:val="0"/>
        <w:spacing w:after="0" w:line="240" w:lineRule="auto"/>
        <w:jc w:val="both"/>
        <w:rPr>
          <w:rFonts w:cs="UniversCA-Bold"/>
          <w:b/>
          <w:bCs/>
          <w:sz w:val="24"/>
          <w:szCs w:val="24"/>
        </w:rPr>
      </w:pPr>
      <w:r w:rsidRPr="00791021">
        <w:rPr>
          <w:rFonts w:cs="SerifaBT-Roman"/>
          <w:sz w:val="24"/>
          <w:szCs w:val="24"/>
        </w:rPr>
        <w:t xml:space="preserve">Parliamentary committees in many developing countries are under-resourced and often have few resources available for research and monitoring. </w:t>
      </w:r>
      <w:r w:rsidR="00EF053C">
        <w:rPr>
          <w:rFonts w:cs="SerifaBT-Roman"/>
          <w:sz w:val="24"/>
          <w:szCs w:val="24"/>
        </w:rPr>
        <w:t xml:space="preserve">Parliament committees </w:t>
      </w:r>
      <w:r w:rsidRPr="00791021">
        <w:rPr>
          <w:rFonts w:cs="SerifaBT-Roman"/>
          <w:sz w:val="24"/>
          <w:szCs w:val="24"/>
        </w:rPr>
        <w:t>have a keen interest in the evidence from your monitoring work. Such evidence can assist them to perform their own function of providing parliament with reliable and sound information on the outcome and impact of policies.</w:t>
      </w:r>
    </w:p>
    <w:p w:rsidR="00A62BB6" w:rsidRPr="00791021" w:rsidRDefault="00A62BB6" w:rsidP="00B36075">
      <w:pPr>
        <w:autoSpaceDE w:val="0"/>
        <w:autoSpaceDN w:val="0"/>
        <w:adjustRightInd w:val="0"/>
        <w:spacing w:after="0" w:line="240" w:lineRule="auto"/>
        <w:jc w:val="both"/>
        <w:rPr>
          <w:rFonts w:cs="UniversCA-Bold"/>
          <w:b/>
          <w:bCs/>
          <w:sz w:val="24"/>
          <w:szCs w:val="24"/>
        </w:rPr>
      </w:pPr>
    </w:p>
    <w:p w:rsidR="00A62BB6" w:rsidRPr="00EF053C" w:rsidRDefault="00A62BB6" w:rsidP="00B36075">
      <w:pPr>
        <w:autoSpaceDE w:val="0"/>
        <w:autoSpaceDN w:val="0"/>
        <w:adjustRightInd w:val="0"/>
        <w:spacing w:after="0" w:line="240" w:lineRule="auto"/>
        <w:jc w:val="both"/>
        <w:rPr>
          <w:rFonts w:cs="UniversCA-Bold"/>
          <w:b/>
          <w:bCs/>
          <w:i/>
          <w:sz w:val="24"/>
          <w:szCs w:val="24"/>
        </w:rPr>
      </w:pPr>
      <w:r w:rsidRPr="00EF053C">
        <w:rPr>
          <w:rFonts w:cs="UniversCA-Bold"/>
          <w:b/>
          <w:bCs/>
          <w:i/>
          <w:sz w:val="24"/>
          <w:szCs w:val="24"/>
        </w:rPr>
        <w:t>Stakeholders within government</w:t>
      </w:r>
    </w:p>
    <w:p w:rsidR="00A62BB6" w:rsidRPr="00791021" w:rsidRDefault="00A62BB6"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In the case of most policies, </w:t>
      </w:r>
      <w:r w:rsidR="00EF053C">
        <w:rPr>
          <w:rFonts w:cs="UniversCA-Regular"/>
          <w:sz w:val="24"/>
          <w:szCs w:val="24"/>
        </w:rPr>
        <w:t xml:space="preserve">we cannot consider </w:t>
      </w:r>
      <w:r w:rsidRPr="00791021">
        <w:rPr>
          <w:rFonts w:cs="UniversCA-Regular"/>
          <w:sz w:val="24"/>
          <w:szCs w:val="24"/>
        </w:rPr>
        <w:t xml:space="preserve">the government as a single stakeholder. </w:t>
      </w:r>
      <w:r w:rsidR="00836167">
        <w:rPr>
          <w:rFonts w:cs="UniversCA-Regular"/>
          <w:sz w:val="24"/>
          <w:szCs w:val="24"/>
        </w:rPr>
        <w:t>D</w:t>
      </w:r>
      <w:r w:rsidRPr="00791021">
        <w:rPr>
          <w:rFonts w:cs="UniversCA-Regular"/>
          <w:sz w:val="24"/>
          <w:szCs w:val="24"/>
        </w:rPr>
        <w:t xml:space="preserve">ifferent </w:t>
      </w:r>
      <w:r w:rsidR="00836167">
        <w:rPr>
          <w:rFonts w:cs="UniversCA-Regular"/>
          <w:sz w:val="24"/>
          <w:szCs w:val="24"/>
        </w:rPr>
        <w:t xml:space="preserve">government entities get </w:t>
      </w:r>
      <w:r w:rsidRPr="00791021">
        <w:rPr>
          <w:rFonts w:cs="UniversCA-Regular"/>
          <w:sz w:val="24"/>
          <w:szCs w:val="24"/>
        </w:rPr>
        <w:t>involved with policies at different levels, in different ways and at different stages. There are often tensions within government departments or ministries, as well as diverse interests and agendas. Th</w:t>
      </w:r>
      <w:r w:rsidR="00836167">
        <w:rPr>
          <w:rFonts w:cs="UniversCA-Regular"/>
          <w:sz w:val="24"/>
          <w:szCs w:val="24"/>
        </w:rPr>
        <w:t xml:space="preserve">is </w:t>
      </w:r>
      <w:r w:rsidRPr="00791021">
        <w:rPr>
          <w:rFonts w:cs="UniversCA-Regular"/>
          <w:sz w:val="24"/>
          <w:szCs w:val="24"/>
        </w:rPr>
        <w:t>affect</w:t>
      </w:r>
      <w:r w:rsidR="00836167">
        <w:rPr>
          <w:rFonts w:cs="UniversCA-Regular"/>
          <w:sz w:val="24"/>
          <w:szCs w:val="24"/>
        </w:rPr>
        <w:t>s</w:t>
      </w:r>
      <w:r w:rsidRPr="00791021">
        <w:rPr>
          <w:rFonts w:cs="UniversCA-Regular"/>
          <w:sz w:val="24"/>
          <w:szCs w:val="24"/>
        </w:rPr>
        <w:t xml:space="preserve"> the way policies are designed and implemented. </w:t>
      </w:r>
    </w:p>
    <w:p w:rsidR="00A62BB6" w:rsidRPr="00791021" w:rsidRDefault="00DF1B91" w:rsidP="00B36075">
      <w:pPr>
        <w:autoSpaceDE w:val="0"/>
        <w:autoSpaceDN w:val="0"/>
        <w:adjustRightInd w:val="0"/>
        <w:spacing w:after="0" w:line="240" w:lineRule="auto"/>
        <w:jc w:val="both"/>
        <w:rPr>
          <w:rFonts w:cs="SerifaBT-Roman"/>
          <w:sz w:val="24"/>
          <w:szCs w:val="24"/>
        </w:rPr>
      </w:pPr>
      <w:r>
        <w:rPr>
          <w:rFonts w:cs="SerifaBT-Roman"/>
          <w:noProof/>
          <w:sz w:val="24"/>
          <w:szCs w:val="24"/>
        </w:rPr>
        <w:drawing>
          <wp:inline distT="0" distB="0" distL="0" distR="0">
            <wp:extent cx="6290310" cy="32162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6290310" cy="3216275"/>
                    </a:xfrm>
                    <a:prstGeom prst="rect">
                      <a:avLst/>
                    </a:prstGeom>
                    <a:noFill/>
                    <a:ln w="9525">
                      <a:noFill/>
                      <a:miter lim="800000"/>
                      <a:headEnd/>
                      <a:tailEnd/>
                    </a:ln>
                  </pic:spPr>
                </pic:pic>
              </a:graphicData>
            </a:graphic>
          </wp:inline>
        </w:drawing>
      </w:r>
    </w:p>
    <w:p w:rsidR="00A62BB6" w:rsidRPr="00791021" w:rsidRDefault="00A62BB6" w:rsidP="00B36075">
      <w:pPr>
        <w:autoSpaceDE w:val="0"/>
        <w:autoSpaceDN w:val="0"/>
        <w:adjustRightInd w:val="0"/>
        <w:spacing w:after="0" w:line="240" w:lineRule="auto"/>
        <w:jc w:val="both"/>
        <w:rPr>
          <w:rFonts w:cs="SerifaBT-Roman"/>
          <w:sz w:val="24"/>
          <w:szCs w:val="24"/>
        </w:rPr>
      </w:pPr>
    </w:p>
    <w:p w:rsidR="00A62BB6" w:rsidRPr="00791021" w:rsidRDefault="00A62BB6"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There </w:t>
      </w:r>
      <w:r w:rsidR="001557C6">
        <w:rPr>
          <w:rFonts w:cs="UniversCA-Regular"/>
          <w:sz w:val="24"/>
          <w:szCs w:val="24"/>
        </w:rPr>
        <w:t xml:space="preserve">are also </w:t>
      </w:r>
      <w:r w:rsidRPr="00791021">
        <w:rPr>
          <w:rFonts w:cs="UniversCA-Regular"/>
          <w:sz w:val="24"/>
          <w:szCs w:val="24"/>
        </w:rPr>
        <w:t>other institutions with an interest in policy</w:t>
      </w:r>
      <w:r w:rsidR="00C37643" w:rsidRPr="00791021">
        <w:rPr>
          <w:rFonts w:cs="UniversCA-Regular"/>
          <w:sz w:val="24"/>
          <w:szCs w:val="24"/>
        </w:rPr>
        <w:t xml:space="preserve"> </w:t>
      </w:r>
      <w:r w:rsidRPr="00791021">
        <w:rPr>
          <w:rFonts w:cs="UniversCA-Regular"/>
          <w:sz w:val="24"/>
          <w:szCs w:val="24"/>
        </w:rPr>
        <w:t>implem</w:t>
      </w:r>
      <w:r w:rsidR="001557C6">
        <w:rPr>
          <w:rFonts w:cs="UniversCA-Regular"/>
          <w:sz w:val="24"/>
          <w:szCs w:val="24"/>
        </w:rPr>
        <w:t>entation, f</w:t>
      </w:r>
      <w:r w:rsidRPr="00791021">
        <w:rPr>
          <w:rFonts w:cs="UniversCA-Regular"/>
          <w:sz w:val="24"/>
          <w:szCs w:val="24"/>
        </w:rPr>
        <w:t>or example:</w:t>
      </w:r>
    </w:p>
    <w:p w:rsidR="00A62BB6" w:rsidRPr="00791021" w:rsidRDefault="00A62BB6" w:rsidP="00B12ED4">
      <w:pPr>
        <w:numPr>
          <w:ilvl w:val="0"/>
          <w:numId w:val="11"/>
        </w:num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The </w:t>
      </w:r>
      <w:r w:rsidRPr="00791021">
        <w:rPr>
          <w:rFonts w:cs="UniversCA-Bold"/>
          <w:b/>
          <w:bCs/>
          <w:sz w:val="24"/>
          <w:szCs w:val="24"/>
        </w:rPr>
        <w:t>auditor-general</w:t>
      </w:r>
      <w:r w:rsidRPr="00791021">
        <w:rPr>
          <w:rFonts w:cs="UniversCA-Regular"/>
          <w:sz w:val="24"/>
          <w:szCs w:val="24"/>
        </w:rPr>
        <w:t>, in most countries, must ensure that public funds are being managed and accounted for i</w:t>
      </w:r>
      <w:r w:rsidR="00F36A3B">
        <w:rPr>
          <w:rFonts w:cs="UniversCA-Regular"/>
          <w:sz w:val="24"/>
          <w:szCs w:val="24"/>
        </w:rPr>
        <w:t>n an honest and transparent way;</w:t>
      </w:r>
    </w:p>
    <w:p w:rsidR="00A62BB6" w:rsidRPr="00791021" w:rsidRDefault="00A62BB6" w:rsidP="00B12ED4">
      <w:pPr>
        <w:numPr>
          <w:ilvl w:val="0"/>
          <w:numId w:val="11"/>
        </w:num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A </w:t>
      </w:r>
      <w:r w:rsidRPr="00791021">
        <w:rPr>
          <w:rFonts w:cs="UniversCA-Bold"/>
          <w:b/>
          <w:bCs/>
          <w:sz w:val="24"/>
          <w:szCs w:val="24"/>
        </w:rPr>
        <w:t xml:space="preserve">national statistics office </w:t>
      </w:r>
      <w:r w:rsidRPr="00791021">
        <w:rPr>
          <w:rFonts w:cs="UniversCA-Regular"/>
          <w:sz w:val="24"/>
          <w:szCs w:val="24"/>
        </w:rPr>
        <w:t>responsible for recording,</w:t>
      </w:r>
      <w:r w:rsidR="00C37643" w:rsidRPr="00791021">
        <w:rPr>
          <w:rFonts w:cs="UniversCA-Regular"/>
          <w:sz w:val="24"/>
          <w:szCs w:val="24"/>
        </w:rPr>
        <w:t xml:space="preserve"> analyz</w:t>
      </w:r>
      <w:r w:rsidRPr="00791021">
        <w:rPr>
          <w:rFonts w:cs="UniversCA-Regular"/>
          <w:sz w:val="24"/>
          <w:szCs w:val="24"/>
        </w:rPr>
        <w:t>ing and providing data to support pol</w:t>
      </w:r>
      <w:r w:rsidR="00F36A3B">
        <w:rPr>
          <w:rFonts w:cs="UniversCA-Regular"/>
          <w:sz w:val="24"/>
          <w:szCs w:val="24"/>
        </w:rPr>
        <w:t>icy planning and implementation;</w:t>
      </w:r>
    </w:p>
    <w:p w:rsidR="00A62BB6" w:rsidRPr="00791021" w:rsidRDefault="00A62BB6" w:rsidP="00B12ED4">
      <w:pPr>
        <w:numPr>
          <w:ilvl w:val="0"/>
          <w:numId w:val="11"/>
        </w:numPr>
        <w:autoSpaceDE w:val="0"/>
        <w:autoSpaceDN w:val="0"/>
        <w:adjustRightInd w:val="0"/>
        <w:spacing w:after="0" w:line="240" w:lineRule="auto"/>
        <w:jc w:val="both"/>
        <w:rPr>
          <w:rFonts w:cs="UniversCA-Regular"/>
          <w:sz w:val="24"/>
          <w:szCs w:val="24"/>
        </w:rPr>
      </w:pPr>
      <w:r w:rsidRPr="00791021">
        <w:rPr>
          <w:rFonts w:cs="UniversCA-Bold"/>
          <w:b/>
          <w:bCs/>
          <w:sz w:val="24"/>
          <w:szCs w:val="24"/>
        </w:rPr>
        <w:t xml:space="preserve">Commissions </w:t>
      </w:r>
      <w:r w:rsidRPr="00791021">
        <w:rPr>
          <w:rFonts w:cs="UniversCA-Regular"/>
          <w:sz w:val="24"/>
          <w:szCs w:val="24"/>
        </w:rPr>
        <w:t xml:space="preserve">and </w:t>
      </w:r>
      <w:r w:rsidRPr="00791021">
        <w:rPr>
          <w:rFonts w:cs="UniversCA-Bold"/>
          <w:b/>
          <w:bCs/>
          <w:sz w:val="24"/>
          <w:szCs w:val="24"/>
        </w:rPr>
        <w:t xml:space="preserve">boards </w:t>
      </w:r>
      <w:r w:rsidR="00F36A3B">
        <w:rPr>
          <w:rFonts w:cs="UniversCA-Bold"/>
          <w:b/>
          <w:bCs/>
          <w:sz w:val="24"/>
          <w:szCs w:val="24"/>
        </w:rPr>
        <w:t xml:space="preserve">that </w:t>
      </w:r>
      <w:r w:rsidRPr="00791021">
        <w:rPr>
          <w:rFonts w:cs="UniversCA-Regular"/>
          <w:sz w:val="24"/>
          <w:szCs w:val="24"/>
        </w:rPr>
        <w:t>have the responsibility to oversee particular</w:t>
      </w:r>
      <w:r w:rsidR="00C37643" w:rsidRPr="00791021">
        <w:rPr>
          <w:rFonts w:cs="UniversCA-Regular"/>
          <w:sz w:val="24"/>
          <w:szCs w:val="24"/>
        </w:rPr>
        <w:t xml:space="preserve"> cross- </w:t>
      </w:r>
      <w:r w:rsidRPr="00791021">
        <w:rPr>
          <w:rFonts w:cs="UniversCA-Regular"/>
          <w:sz w:val="24"/>
          <w:szCs w:val="24"/>
        </w:rPr>
        <w:t>cutting issues (such as human rights) or provide support to specific</w:t>
      </w:r>
      <w:r w:rsidR="00C37643" w:rsidRPr="00791021">
        <w:rPr>
          <w:rFonts w:cs="UniversCA-Regular"/>
          <w:sz w:val="24"/>
          <w:szCs w:val="24"/>
        </w:rPr>
        <w:t xml:space="preserve"> sect</w:t>
      </w:r>
      <w:r w:rsidRPr="00791021">
        <w:rPr>
          <w:rFonts w:cs="UniversCA-Regular"/>
          <w:sz w:val="24"/>
          <w:szCs w:val="24"/>
        </w:rPr>
        <w:t>ors (such as energy or agriculture).</w:t>
      </w:r>
    </w:p>
    <w:p w:rsidR="00C37643" w:rsidRPr="00791021" w:rsidRDefault="00C37643" w:rsidP="00B36075">
      <w:pPr>
        <w:autoSpaceDE w:val="0"/>
        <w:autoSpaceDN w:val="0"/>
        <w:adjustRightInd w:val="0"/>
        <w:spacing w:after="0" w:line="240" w:lineRule="auto"/>
        <w:jc w:val="both"/>
        <w:rPr>
          <w:rFonts w:cs="SerifaBT-Roman"/>
          <w:sz w:val="24"/>
          <w:szCs w:val="24"/>
        </w:rPr>
      </w:pPr>
    </w:p>
    <w:p w:rsidR="00C37643" w:rsidRPr="007A476A" w:rsidRDefault="00184521" w:rsidP="00F36A3B">
      <w:pPr>
        <w:pStyle w:val="Heading2"/>
        <w:rPr>
          <w:b w:val="0"/>
          <w:sz w:val="24"/>
          <w:szCs w:val="24"/>
        </w:rPr>
      </w:pPr>
      <w:bookmarkStart w:id="10" w:name="_Toc438578740"/>
      <w:r w:rsidRPr="007A476A">
        <w:rPr>
          <w:b w:val="0"/>
          <w:sz w:val="24"/>
          <w:szCs w:val="24"/>
        </w:rPr>
        <w:t xml:space="preserve">3.2. </w:t>
      </w:r>
      <w:r w:rsidR="00F36A3B" w:rsidRPr="007A476A">
        <w:rPr>
          <w:b w:val="0"/>
          <w:sz w:val="24"/>
          <w:szCs w:val="24"/>
        </w:rPr>
        <w:t>S</w:t>
      </w:r>
      <w:r w:rsidR="00C37643" w:rsidRPr="007A476A">
        <w:rPr>
          <w:b w:val="0"/>
          <w:sz w:val="24"/>
          <w:szCs w:val="24"/>
        </w:rPr>
        <w:t xml:space="preserve">takeholders outside </w:t>
      </w:r>
      <w:r w:rsidR="007A476A">
        <w:rPr>
          <w:b w:val="0"/>
          <w:sz w:val="24"/>
          <w:szCs w:val="24"/>
        </w:rPr>
        <w:t>public institutions</w:t>
      </w:r>
      <w:bookmarkEnd w:id="10"/>
      <w:r w:rsidR="007A476A">
        <w:rPr>
          <w:b w:val="0"/>
          <w:sz w:val="24"/>
          <w:szCs w:val="24"/>
        </w:rPr>
        <w:t xml:space="preserve"> </w:t>
      </w:r>
    </w:p>
    <w:p w:rsidR="00184521" w:rsidRPr="00383839" w:rsidRDefault="00383839" w:rsidP="00B36075">
      <w:pPr>
        <w:autoSpaceDE w:val="0"/>
        <w:autoSpaceDN w:val="0"/>
        <w:adjustRightInd w:val="0"/>
        <w:spacing w:after="0" w:line="240" w:lineRule="auto"/>
        <w:jc w:val="both"/>
        <w:rPr>
          <w:rFonts w:cs="UniversCA-Bold"/>
          <w:bCs/>
          <w:sz w:val="24"/>
          <w:szCs w:val="24"/>
        </w:rPr>
      </w:pPr>
      <w:r w:rsidRPr="00383839">
        <w:rPr>
          <w:rFonts w:cs="UniversCA-Bold"/>
          <w:bCs/>
          <w:sz w:val="24"/>
          <w:szCs w:val="24"/>
        </w:rPr>
        <w:t xml:space="preserve">Below </w:t>
      </w:r>
      <w:r>
        <w:rPr>
          <w:rFonts w:cs="UniversCA-Bold"/>
          <w:bCs/>
          <w:sz w:val="24"/>
          <w:szCs w:val="24"/>
        </w:rPr>
        <w:t xml:space="preserve">is a list of </w:t>
      </w:r>
      <w:r w:rsidRPr="00383839">
        <w:rPr>
          <w:rFonts w:cs="UniversCA-Bold"/>
          <w:bCs/>
          <w:sz w:val="24"/>
          <w:szCs w:val="24"/>
        </w:rPr>
        <w:t xml:space="preserve">the </w:t>
      </w:r>
      <w:r>
        <w:rPr>
          <w:rFonts w:cs="UniversCA-Bold"/>
          <w:bCs/>
          <w:sz w:val="24"/>
          <w:szCs w:val="24"/>
        </w:rPr>
        <w:t xml:space="preserve">main stakeholders outside the government: </w:t>
      </w:r>
    </w:p>
    <w:p w:rsidR="00CF5176" w:rsidRPr="00791021" w:rsidRDefault="00CF5176" w:rsidP="00B36075">
      <w:pPr>
        <w:autoSpaceDE w:val="0"/>
        <w:autoSpaceDN w:val="0"/>
        <w:adjustRightInd w:val="0"/>
        <w:spacing w:after="0" w:line="240" w:lineRule="auto"/>
        <w:jc w:val="both"/>
        <w:rPr>
          <w:rFonts w:cs="UniversCA-Regular"/>
          <w:sz w:val="24"/>
          <w:szCs w:val="24"/>
        </w:rPr>
      </w:pPr>
    </w:p>
    <w:p w:rsidR="00C37643" w:rsidRPr="00791021" w:rsidRDefault="00C37643" w:rsidP="00B12ED4">
      <w:pPr>
        <w:numPr>
          <w:ilvl w:val="0"/>
          <w:numId w:val="12"/>
        </w:num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The </w:t>
      </w:r>
      <w:r w:rsidR="005A0ED7" w:rsidRPr="005A0ED7">
        <w:rPr>
          <w:rFonts w:cs="UniversCA-Regular"/>
          <w:b/>
          <w:sz w:val="24"/>
          <w:szCs w:val="24"/>
        </w:rPr>
        <w:t xml:space="preserve">final </w:t>
      </w:r>
      <w:r w:rsidRPr="00791021">
        <w:rPr>
          <w:rFonts w:cs="UniversCA-Bold"/>
          <w:b/>
          <w:bCs/>
          <w:sz w:val="24"/>
          <w:szCs w:val="24"/>
        </w:rPr>
        <w:t xml:space="preserve">beneficiaries </w:t>
      </w:r>
      <w:r w:rsidRPr="00791021">
        <w:rPr>
          <w:rFonts w:cs="UniversCA-Regular"/>
          <w:sz w:val="24"/>
          <w:szCs w:val="24"/>
        </w:rPr>
        <w:t>or intended beneficiaries of policies clearly have an interest in the effective implementation of a polic</w:t>
      </w:r>
      <w:r w:rsidR="005A0ED7">
        <w:rPr>
          <w:rFonts w:cs="UniversCA-Regular"/>
          <w:sz w:val="24"/>
          <w:szCs w:val="24"/>
        </w:rPr>
        <w:t>y;</w:t>
      </w:r>
    </w:p>
    <w:p w:rsidR="00C37643" w:rsidRDefault="00C37643" w:rsidP="00B36075">
      <w:pPr>
        <w:numPr>
          <w:ilvl w:val="0"/>
          <w:numId w:val="12"/>
        </w:numPr>
        <w:autoSpaceDE w:val="0"/>
        <w:autoSpaceDN w:val="0"/>
        <w:adjustRightInd w:val="0"/>
        <w:spacing w:after="0" w:line="240" w:lineRule="auto"/>
        <w:jc w:val="both"/>
        <w:rPr>
          <w:rFonts w:cs="UniversCA-Regular"/>
          <w:sz w:val="24"/>
          <w:szCs w:val="24"/>
        </w:rPr>
      </w:pPr>
      <w:r w:rsidRPr="00CF5176">
        <w:rPr>
          <w:rFonts w:cs="UniversCA-Bold"/>
          <w:b/>
          <w:bCs/>
          <w:sz w:val="24"/>
          <w:szCs w:val="24"/>
        </w:rPr>
        <w:t xml:space="preserve">Those excluded from or harmed </w:t>
      </w:r>
      <w:r w:rsidRPr="00CF5176">
        <w:rPr>
          <w:rFonts w:cs="UniversCA-Regular"/>
          <w:sz w:val="24"/>
          <w:szCs w:val="24"/>
        </w:rPr>
        <w:t>by policy implementation can also be seen</w:t>
      </w:r>
      <w:r w:rsidR="00CF5176" w:rsidRPr="00CF5176">
        <w:rPr>
          <w:rFonts w:cs="UniversCA-Regular"/>
          <w:sz w:val="24"/>
          <w:szCs w:val="24"/>
        </w:rPr>
        <w:t xml:space="preserve"> </w:t>
      </w:r>
      <w:r w:rsidRPr="00CF5176">
        <w:rPr>
          <w:rFonts w:cs="UniversCA-Regular"/>
          <w:sz w:val="24"/>
          <w:szCs w:val="24"/>
        </w:rPr>
        <w:t>as stakeholders, as they could benefit fro</w:t>
      </w:r>
      <w:r w:rsidR="005A0ED7">
        <w:rPr>
          <w:rFonts w:cs="UniversCA-Regular"/>
          <w:sz w:val="24"/>
          <w:szCs w:val="24"/>
        </w:rPr>
        <w:t>m a review and change in policy;</w:t>
      </w:r>
    </w:p>
    <w:p w:rsidR="00C37643" w:rsidRPr="00CF5176" w:rsidRDefault="00C37643" w:rsidP="00CF5176">
      <w:pPr>
        <w:numPr>
          <w:ilvl w:val="0"/>
          <w:numId w:val="12"/>
        </w:numPr>
        <w:autoSpaceDE w:val="0"/>
        <w:autoSpaceDN w:val="0"/>
        <w:adjustRightInd w:val="0"/>
        <w:spacing w:after="0" w:line="240" w:lineRule="auto"/>
        <w:jc w:val="both"/>
        <w:rPr>
          <w:rFonts w:cs="UniversCA-Regular"/>
          <w:sz w:val="24"/>
          <w:szCs w:val="24"/>
        </w:rPr>
      </w:pPr>
      <w:r w:rsidRPr="00CF5176">
        <w:rPr>
          <w:rFonts w:cs="UniversCA-Regular"/>
          <w:sz w:val="24"/>
          <w:szCs w:val="24"/>
        </w:rPr>
        <w:t xml:space="preserve">The </w:t>
      </w:r>
      <w:r w:rsidRPr="00CF5176">
        <w:rPr>
          <w:rFonts w:cs="UniversCA-Bold"/>
          <w:b/>
          <w:bCs/>
          <w:sz w:val="24"/>
          <w:szCs w:val="24"/>
        </w:rPr>
        <w:t xml:space="preserve">public </w:t>
      </w:r>
      <w:r w:rsidRPr="00CF5176">
        <w:rPr>
          <w:rFonts w:cs="UniversCA-Regular"/>
          <w:sz w:val="24"/>
          <w:szCs w:val="24"/>
        </w:rPr>
        <w:t>are stakeholders of policy implementation in the sense that they have the right to know how the government is using their country’s resources</w:t>
      </w:r>
      <w:r w:rsidR="00CF5176" w:rsidRPr="00CF5176">
        <w:rPr>
          <w:rFonts w:cs="UniversCA-Regular"/>
          <w:sz w:val="24"/>
          <w:szCs w:val="24"/>
        </w:rPr>
        <w:t xml:space="preserve"> </w:t>
      </w:r>
      <w:r w:rsidR="005A0ED7">
        <w:rPr>
          <w:rFonts w:cs="UniversCA-Regular"/>
          <w:sz w:val="24"/>
          <w:szCs w:val="24"/>
        </w:rPr>
        <w:t>to</w:t>
      </w:r>
      <w:r w:rsidRPr="00CF5176">
        <w:rPr>
          <w:rFonts w:cs="UniversCA-Regular"/>
          <w:sz w:val="24"/>
          <w:szCs w:val="24"/>
        </w:rPr>
        <w:t xml:space="preserve"> improve people’s livelihoods.</w:t>
      </w:r>
    </w:p>
    <w:p w:rsidR="00C37643" w:rsidRPr="00791021" w:rsidRDefault="00C37643" w:rsidP="00CF5176">
      <w:pPr>
        <w:numPr>
          <w:ilvl w:val="0"/>
          <w:numId w:val="7"/>
        </w:numPr>
        <w:autoSpaceDE w:val="0"/>
        <w:autoSpaceDN w:val="0"/>
        <w:adjustRightInd w:val="0"/>
        <w:spacing w:after="0" w:line="240" w:lineRule="auto"/>
        <w:ind w:left="720"/>
        <w:jc w:val="both"/>
        <w:rPr>
          <w:rFonts w:cs="UniversCA-Regular"/>
          <w:sz w:val="24"/>
          <w:szCs w:val="24"/>
        </w:rPr>
      </w:pPr>
      <w:r w:rsidRPr="00791021">
        <w:rPr>
          <w:rFonts w:cs="UniversCA-Bold"/>
          <w:b/>
          <w:bCs/>
          <w:sz w:val="24"/>
          <w:szCs w:val="24"/>
        </w:rPr>
        <w:t xml:space="preserve">Civil society organisations </w:t>
      </w:r>
      <w:r w:rsidRPr="00791021">
        <w:rPr>
          <w:rFonts w:cs="UniversCA-Regular"/>
          <w:sz w:val="24"/>
          <w:szCs w:val="24"/>
        </w:rPr>
        <w:t>may be stakeholders of a policy. As citizens they have the right to monitor their government’s policies. They may have been involved in the formulation, implementation and/or monitoring and evaluation of certain policies. International CSOs may also have a keen interest in policies that fall within their focal areas</w:t>
      </w:r>
      <w:r w:rsidR="000F0AA5">
        <w:rPr>
          <w:rFonts w:cs="UniversCA-Regular"/>
          <w:sz w:val="24"/>
          <w:szCs w:val="24"/>
        </w:rPr>
        <w:t xml:space="preserve">. </w:t>
      </w:r>
    </w:p>
    <w:p w:rsidR="00C37643" w:rsidRPr="00383839" w:rsidRDefault="00C37643" w:rsidP="00B36075">
      <w:pPr>
        <w:numPr>
          <w:ilvl w:val="0"/>
          <w:numId w:val="7"/>
        </w:numPr>
        <w:autoSpaceDE w:val="0"/>
        <w:autoSpaceDN w:val="0"/>
        <w:adjustRightInd w:val="0"/>
        <w:spacing w:after="0" w:line="240" w:lineRule="auto"/>
        <w:ind w:left="720"/>
        <w:jc w:val="both"/>
        <w:rPr>
          <w:rFonts w:cs="UniversCA-Regular"/>
          <w:sz w:val="24"/>
          <w:szCs w:val="24"/>
        </w:rPr>
      </w:pPr>
      <w:r w:rsidRPr="00383839">
        <w:rPr>
          <w:rFonts w:cs="UniversCA-Regular"/>
          <w:sz w:val="24"/>
          <w:szCs w:val="24"/>
        </w:rPr>
        <w:t xml:space="preserve">The </w:t>
      </w:r>
      <w:r w:rsidRPr="00383839">
        <w:rPr>
          <w:rFonts w:cs="UniversCA-Bold"/>
          <w:b/>
          <w:bCs/>
          <w:sz w:val="24"/>
          <w:szCs w:val="24"/>
        </w:rPr>
        <w:t xml:space="preserve">media </w:t>
      </w:r>
      <w:r w:rsidRPr="00383839">
        <w:rPr>
          <w:rFonts w:cs="UniversCA-Regular"/>
          <w:sz w:val="24"/>
          <w:szCs w:val="24"/>
        </w:rPr>
        <w:t>is an extremely important category of stakeholders to consider.</w:t>
      </w:r>
      <w:r w:rsidR="00383839" w:rsidRPr="00383839">
        <w:rPr>
          <w:rFonts w:cs="UniversCA-Regular"/>
          <w:sz w:val="24"/>
          <w:szCs w:val="24"/>
        </w:rPr>
        <w:t xml:space="preserve"> </w:t>
      </w:r>
      <w:r w:rsidRPr="00383839">
        <w:rPr>
          <w:rFonts w:cs="UniversCA-Regular"/>
          <w:sz w:val="24"/>
          <w:szCs w:val="24"/>
        </w:rPr>
        <w:t>Journalists can play a critical role in drawing attention to and</w:t>
      </w:r>
      <w:r w:rsidR="00B50F51" w:rsidRPr="00383839">
        <w:rPr>
          <w:rFonts w:cs="UniversCA-Regular"/>
          <w:sz w:val="24"/>
          <w:szCs w:val="24"/>
        </w:rPr>
        <w:t xml:space="preserve"> </w:t>
      </w:r>
      <w:r w:rsidRPr="00383839">
        <w:rPr>
          <w:rFonts w:cs="UniversCA-Regular"/>
          <w:sz w:val="24"/>
          <w:szCs w:val="24"/>
        </w:rPr>
        <w:t>disseminating information about policy issues.</w:t>
      </w:r>
    </w:p>
    <w:p w:rsidR="00C37643" w:rsidRPr="00791021" w:rsidRDefault="00C37643" w:rsidP="00B36075">
      <w:pPr>
        <w:numPr>
          <w:ilvl w:val="0"/>
          <w:numId w:val="13"/>
        </w:num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The </w:t>
      </w:r>
      <w:r w:rsidRPr="00791021">
        <w:rPr>
          <w:rFonts w:cs="UniversCA-Bold"/>
          <w:b/>
          <w:bCs/>
          <w:sz w:val="24"/>
          <w:szCs w:val="24"/>
        </w:rPr>
        <w:t xml:space="preserve">private sector </w:t>
      </w:r>
      <w:r w:rsidRPr="00791021">
        <w:rPr>
          <w:rFonts w:cs="UniversCA-Regular"/>
          <w:sz w:val="24"/>
          <w:szCs w:val="24"/>
        </w:rPr>
        <w:t>may have a stake in policy implementation, especially if</w:t>
      </w:r>
      <w:r w:rsidR="00B50F51" w:rsidRPr="00791021">
        <w:rPr>
          <w:rFonts w:cs="UniversCA-Regular"/>
          <w:sz w:val="24"/>
          <w:szCs w:val="24"/>
        </w:rPr>
        <w:t xml:space="preserve"> </w:t>
      </w:r>
      <w:r w:rsidRPr="00791021">
        <w:rPr>
          <w:rFonts w:cs="UniversCA-Regular"/>
          <w:sz w:val="24"/>
          <w:szCs w:val="24"/>
        </w:rPr>
        <w:t>the policy has (or intends to have) an effect on employment, economic</w:t>
      </w:r>
      <w:r w:rsidR="00B50F51" w:rsidRPr="00791021">
        <w:rPr>
          <w:rFonts w:cs="UniversCA-Regular"/>
          <w:sz w:val="24"/>
          <w:szCs w:val="24"/>
        </w:rPr>
        <w:t xml:space="preserve"> </w:t>
      </w:r>
      <w:r w:rsidRPr="00791021">
        <w:rPr>
          <w:rFonts w:cs="UniversCA-Regular"/>
          <w:sz w:val="24"/>
          <w:szCs w:val="24"/>
        </w:rPr>
        <w:t>stability and skills development.</w:t>
      </w:r>
    </w:p>
    <w:p w:rsidR="00C37643" w:rsidRPr="000E01EE" w:rsidRDefault="00C37643" w:rsidP="00B36075">
      <w:pPr>
        <w:numPr>
          <w:ilvl w:val="0"/>
          <w:numId w:val="2"/>
        </w:numPr>
        <w:autoSpaceDE w:val="0"/>
        <w:autoSpaceDN w:val="0"/>
        <w:adjustRightInd w:val="0"/>
        <w:spacing w:after="0" w:line="240" w:lineRule="auto"/>
        <w:jc w:val="both"/>
        <w:rPr>
          <w:rFonts w:cs="SerifaBT-Roman"/>
          <w:sz w:val="24"/>
          <w:szCs w:val="24"/>
        </w:rPr>
      </w:pPr>
      <w:r w:rsidRPr="000E01EE">
        <w:rPr>
          <w:rFonts w:cs="UniversCA-Bold"/>
          <w:b/>
          <w:bCs/>
          <w:sz w:val="24"/>
          <w:szCs w:val="24"/>
        </w:rPr>
        <w:t xml:space="preserve">Donors </w:t>
      </w:r>
      <w:r w:rsidRPr="000E01EE">
        <w:rPr>
          <w:rFonts w:cs="UniversCA-Regular"/>
          <w:sz w:val="24"/>
          <w:szCs w:val="24"/>
        </w:rPr>
        <w:t xml:space="preserve">and </w:t>
      </w:r>
      <w:r w:rsidRPr="000E01EE">
        <w:rPr>
          <w:rFonts w:cs="UniversCA-Bold"/>
          <w:b/>
          <w:bCs/>
          <w:sz w:val="24"/>
          <w:szCs w:val="24"/>
        </w:rPr>
        <w:t xml:space="preserve">IFIs </w:t>
      </w:r>
      <w:r w:rsidRPr="000E01EE">
        <w:rPr>
          <w:rFonts w:cs="UniversCA-Regular"/>
          <w:sz w:val="24"/>
          <w:szCs w:val="24"/>
        </w:rPr>
        <w:t>are powerful policy stakeholders. Their influence may be</w:t>
      </w:r>
      <w:r w:rsidR="00B50F51" w:rsidRPr="000E01EE">
        <w:rPr>
          <w:rFonts w:cs="UniversCA-Regular"/>
          <w:sz w:val="24"/>
          <w:szCs w:val="24"/>
        </w:rPr>
        <w:t xml:space="preserve"> </w:t>
      </w:r>
      <w:r w:rsidRPr="000E01EE">
        <w:rPr>
          <w:rFonts w:cs="UniversCA-Regular"/>
          <w:sz w:val="24"/>
          <w:szCs w:val="24"/>
        </w:rPr>
        <w:t>more overt in the policy development process and less direct during policy</w:t>
      </w:r>
      <w:r w:rsidR="00B50F51" w:rsidRPr="000E01EE">
        <w:rPr>
          <w:rFonts w:cs="UniversCA-Regular"/>
          <w:sz w:val="24"/>
          <w:szCs w:val="24"/>
        </w:rPr>
        <w:t xml:space="preserve"> </w:t>
      </w:r>
      <w:r w:rsidRPr="000E01EE">
        <w:rPr>
          <w:rFonts w:cs="UniversCA-Regular"/>
          <w:sz w:val="24"/>
          <w:szCs w:val="24"/>
        </w:rPr>
        <w:t xml:space="preserve">implementation. </w:t>
      </w:r>
    </w:p>
    <w:p w:rsidR="000E01EE" w:rsidRPr="000E01EE" w:rsidRDefault="000E01EE" w:rsidP="000E01EE">
      <w:pPr>
        <w:autoSpaceDE w:val="0"/>
        <w:autoSpaceDN w:val="0"/>
        <w:adjustRightInd w:val="0"/>
        <w:spacing w:after="0" w:line="240" w:lineRule="auto"/>
        <w:ind w:left="720"/>
        <w:jc w:val="both"/>
        <w:rPr>
          <w:rFonts w:cs="SerifaBT-Roman"/>
          <w:sz w:val="24"/>
          <w:szCs w:val="24"/>
        </w:rPr>
      </w:pPr>
    </w:p>
    <w:p w:rsidR="00C37643" w:rsidRPr="00E30340" w:rsidRDefault="00E30340" w:rsidP="00E30340">
      <w:pPr>
        <w:pStyle w:val="Heading2"/>
        <w:rPr>
          <w:b w:val="0"/>
          <w:sz w:val="24"/>
          <w:szCs w:val="24"/>
        </w:rPr>
      </w:pPr>
      <w:bookmarkStart w:id="11" w:name="_Toc438578741"/>
      <w:r w:rsidRPr="0007045B">
        <w:rPr>
          <w:b w:val="0"/>
          <w:sz w:val="24"/>
          <w:szCs w:val="24"/>
        </w:rPr>
        <w:t xml:space="preserve">3.3 </w:t>
      </w:r>
      <w:r w:rsidR="00C37643" w:rsidRPr="0007045B">
        <w:rPr>
          <w:b w:val="0"/>
          <w:sz w:val="24"/>
          <w:szCs w:val="24"/>
        </w:rPr>
        <w:t>Target audiences and partners</w:t>
      </w:r>
      <w:bookmarkEnd w:id="11"/>
    </w:p>
    <w:p w:rsidR="00C37643" w:rsidRPr="00791021" w:rsidRDefault="00C37643" w:rsidP="00B36075">
      <w:pPr>
        <w:autoSpaceDE w:val="0"/>
        <w:autoSpaceDN w:val="0"/>
        <w:adjustRightInd w:val="0"/>
        <w:spacing w:after="0" w:line="240" w:lineRule="auto"/>
        <w:jc w:val="both"/>
        <w:rPr>
          <w:rFonts w:cs="UniversCA-Regular"/>
          <w:sz w:val="24"/>
          <w:szCs w:val="24"/>
        </w:rPr>
      </w:pPr>
    </w:p>
    <w:p w:rsidR="00C37643" w:rsidRPr="008B0368" w:rsidRDefault="008B0368" w:rsidP="00B36075">
      <w:pPr>
        <w:autoSpaceDE w:val="0"/>
        <w:autoSpaceDN w:val="0"/>
        <w:adjustRightInd w:val="0"/>
        <w:spacing w:after="0" w:line="240" w:lineRule="auto"/>
        <w:jc w:val="both"/>
        <w:rPr>
          <w:rFonts w:cs="UniversCA-Bold"/>
          <w:b/>
          <w:bCs/>
          <w:i/>
          <w:sz w:val="24"/>
          <w:szCs w:val="24"/>
        </w:rPr>
      </w:pPr>
      <w:r w:rsidRPr="008B0368">
        <w:rPr>
          <w:rFonts w:cs="UniversCA-Bold"/>
          <w:b/>
          <w:bCs/>
          <w:i/>
          <w:sz w:val="24"/>
          <w:szCs w:val="24"/>
        </w:rPr>
        <w:t>T</w:t>
      </w:r>
      <w:r w:rsidR="00C37643" w:rsidRPr="008B0368">
        <w:rPr>
          <w:rFonts w:cs="UniversCA-Bold"/>
          <w:b/>
          <w:bCs/>
          <w:i/>
          <w:sz w:val="24"/>
          <w:szCs w:val="24"/>
        </w:rPr>
        <w:t>arget audiences</w:t>
      </w:r>
    </w:p>
    <w:p w:rsidR="007B1956" w:rsidRPr="00791021" w:rsidRDefault="00C37643"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When you gather evidence about a policy, it is important to </w:t>
      </w:r>
      <w:r w:rsidR="0067105C">
        <w:rPr>
          <w:rFonts w:cs="UniversCA-Regular"/>
          <w:sz w:val="24"/>
          <w:szCs w:val="24"/>
        </w:rPr>
        <w:t xml:space="preserve">think and remember to whom you will present the evidence and why. </w:t>
      </w:r>
      <w:r w:rsidRPr="00791021">
        <w:rPr>
          <w:rFonts w:cs="UniversCA-Regular"/>
          <w:sz w:val="24"/>
          <w:szCs w:val="24"/>
        </w:rPr>
        <w:t>The evidence should influence</w:t>
      </w:r>
      <w:r w:rsidR="007B1956" w:rsidRPr="00791021">
        <w:rPr>
          <w:rFonts w:cs="UniversCA-Regular"/>
          <w:sz w:val="24"/>
          <w:szCs w:val="24"/>
        </w:rPr>
        <w:t xml:space="preserve"> </w:t>
      </w:r>
      <w:r w:rsidRPr="00791021">
        <w:rPr>
          <w:rFonts w:cs="UniversCA-Regular"/>
          <w:sz w:val="24"/>
          <w:szCs w:val="24"/>
        </w:rPr>
        <w:t xml:space="preserve">specific people: especially those who have the power to change a policy or improve the way a policy is being implemented. They represent the primary target audience that you want to influence when monitoring relevant policies. </w:t>
      </w:r>
    </w:p>
    <w:p w:rsidR="007B1956" w:rsidRPr="00791021" w:rsidRDefault="007B1956" w:rsidP="00B36075">
      <w:pPr>
        <w:autoSpaceDE w:val="0"/>
        <w:autoSpaceDN w:val="0"/>
        <w:adjustRightInd w:val="0"/>
        <w:spacing w:after="0" w:line="240" w:lineRule="auto"/>
        <w:jc w:val="both"/>
        <w:rPr>
          <w:rFonts w:cs="UniversCA-Regular"/>
          <w:sz w:val="24"/>
          <w:szCs w:val="24"/>
        </w:rPr>
      </w:pPr>
    </w:p>
    <w:p w:rsidR="00C37643" w:rsidRPr="00791021" w:rsidRDefault="00C37643" w:rsidP="007502E7">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This includes </w:t>
      </w:r>
      <w:r w:rsidR="0067105C">
        <w:rPr>
          <w:rFonts w:cs="UniversCA-Regular"/>
          <w:sz w:val="24"/>
          <w:szCs w:val="24"/>
        </w:rPr>
        <w:t xml:space="preserve">individuals </w:t>
      </w:r>
      <w:r w:rsidR="007502E7">
        <w:rPr>
          <w:rFonts w:cs="UniversCA-Regular"/>
          <w:sz w:val="24"/>
          <w:szCs w:val="24"/>
        </w:rPr>
        <w:t xml:space="preserve">that </w:t>
      </w:r>
      <w:r w:rsidRPr="00791021">
        <w:rPr>
          <w:rFonts w:cs="UniversCA-Regular"/>
          <w:sz w:val="24"/>
          <w:szCs w:val="24"/>
        </w:rPr>
        <w:t xml:space="preserve">have </w:t>
      </w:r>
      <w:r w:rsidRPr="00791021">
        <w:rPr>
          <w:rFonts w:cs="UniversCA-Bold"/>
          <w:b/>
          <w:bCs/>
          <w:sz w:val="24"/>
          <w:szCs w:val="24"/>
        </w:rPr>
        <w:t xml:space="preserve">direct </w:t>
      </w:r>
      <w:r w:rsidRPr="00791021">
        <w:rPr>
          <w:rFonts w:cs="UniversCA-Regular"/>
          <w:sz w:val="24"/>
          <w:szCs w:val="24"/>
        </w:rPr>
        <w:t xml:space="preserve">decision-making power over the content and implementation of policies. It also includes those who have more </w:t>
      </w:r>
      <w:r w:rsidRPr="00791021">
        <w:rPr>
          <w:rFonts w:cs="UniversCA-Bold"/>
          <w:b/>
          <w:bCs/>
          <w:sz w:val="24"/>
          <w:szCs w:val="24"/>
        </w:rPr>
        <w:t xml:space="preserve">indirect </w:t>
      </w:r>
      <w:r w:rsidRPr="00791021">
        <w:rPr>
          <w:rFonts w:cs="UniversCA-Regular"/>
          <w:sz w:val="24"/>
          <w:szCs w:val="24"/>
        </w:rPr>
        <w:t>influence, such as:</w:t>
      </w:r>
      <w:r w:rsidR="007502E7">
        <w:rPr>
          <w:rFonts w:cs="UniversCA-Regular"/>
          <w:sz w:val="24"/>
          <w:szCs w:val="24"/>
        </w:rPr>
        <w:t xml:space="preserve"> </w:t>
      </w:r>
      <w:r w:rsidRPr="00791021">
        <w:rPr>
          <w:rFonts w:cs="UniversCA-Regular"/>
          <w:sz w:val="24"/>
          <w:szCs w:val="24"/>
        </w:rPr>
        <w:t xml:space="preserve">advisors </w:t>
      </w:r>
      <w:r w:rsidRPr="00791021">
        <w:rPr>
          <w:rFonts w:cs="UniversCA-Regular"/>
          <w:sz w:val="24"/>
          <w:szCs w:val="24"/>
        </w:rPr>
        <w:lastRenderedPageBreak/>
        <w:t>who inform the decision makers;</w:t>
      </w:r>
      <w:r w:rsidR="007502E7">
        <w:rPr>
          <w:rFonts w:cs="UniversCA-Regular"/>
          <w:sz w:val="24"/>
          <w:szCs w:val="24"/>
        </w:rPr>
        <w:t xml:space="preserve"> </w:t>
      </w:r>
      <w:r w:rsidRPr="00791021">
        <w:rPr>
          <w:rFonts w:cs="UniversCA-Regular"/>
          <w:sz w:val="24"/>
          <w:szCs w:val="24"/>
        </w:rPr>
        <w:t>people who have influence behind the scenes;</w:t>
      </w:r>
      <w:r w:rsidR="007502E7">
        <w:rPr>
          <w:rFonts w:cs="UniversCA-Regular"/>
          <w:sz w:val="24"/>
          <w:szCs w:val="24"/>
        </w:rPr>
        <w:t xml:space="preserve"> </w:t>
      </w:r>
      <w:r w:rsidRPr="00791021">
        <w:rPr>
          <w:rFonts w:cs="UniversCA-Regular"/>
          <w:sz w:val="24"/>
          <w:szCs w:val="24"/>
        </w:rPr>
        <w:t>those who exert pressure on decision makers, including the people who are affected by policies.</w:t>
      </w:r>
    </w:p>
    <w:p w:rsidR="00184521" w:rsidRPr="00791021" w:rsidRDefault="00184521" w:rsidP="00B36075">
      <w:pPr>
        <w:autoSpaceDE w:val="0"/>
        <w:autoSpaceDN w:val="0"/>
        <w:adjustRightInd w:val="0"/>
        <w:spacing w:after="0" w:line="240" w:lineRule="auto"/>
        <w:jc w:val="both"/>
        <w:rPr>
          <w:rFonts w:cs="UniversCA-Bold"/>
          <w:b/>
          <w:bCs/>
          <w:sz w:val="24"/>
          <w:szCs w:val="24"/>
        </w:rPr>
      </w:pPr>
    </w:p>
    <w:p w:rsidR="00C37643" w:rsidRPr="008B0368" w:rsidRDefault="008B0368" w:rsidP="00B36075">
      <w:pPr>
        <w:autoSpaceDE w:val="0"/>
        <w:autoSpaceDN w:val="0"/>
        <w:adjustRightInd w:val="0"/>
        <w:spacing w:after="0" w:line="240" w:lineRule="auto"/>
        <w:jc w:val="both"/>
        <w:rPr>
          <w:rFonts w:cs="UniversCA-Bold"/>
          <w:b/>
          <w:bCs/>
          <w:i/>
          <w:sz w:val="24"/>
          <w:szCs w:val="24"/>
        </w:rPr>
      </w:pPr>
      <w:r w:rsidRPr="008B0368">
        <w:rPr>
          <w:rFonts w:cs="UniversCA-Bold"/>
          <w:b/>
          <w:bCs/>
          <w:i/>
          <w:sz w:val="24"/>
          <w:szCs w:val="24"/>
        </w:rPr>
        <w:t>Potential partners</w:t>
      </w:r>
    </w:p>
    <w:p w:rsidR="00C37643" w:rsidRPr="00791021" w:rsidRDefault="000B1063" w:rsidP="00A602FB">
      <w:pPr>
        <w:autoSpaceDE w:val="0"/>
        <w:autoSpaceDN w:val="0"/>
        <w:adjustRightInd w:val="0"/>
        <w:spacing w:after="0" w:line="240" w:lineRule="auto"/>
        <w:jc w:val="both"/>
        <w:rPr>
          <w:rFonts w:cs="UniversCA-Regular"/>
          <w:sz w:val="24"/>
          <w:szCs w:val="24"/>
        </w:rPr>
      </w:pPr>
      <w:r>
        <w:rPr>
          <w:rFonts w:cs="UniversCA-Regular"/>
          <w:sz w:val="24"/>
          <w:szCs w:val="24"/>
        </w:rPr>
        <w:t>In order to ensure a smooth mo</w:t>
      </w:r>
      <w:r w:rsidR="00C37643" w:rsidRPr="00791021">
        <w:rPr>
          <w:rFonts w:cs="UniversCA-Regular"/>
          <w:sz w:val="24"/>
          <w:szCs w:val="24"/>
        </w:rPr>
        <w:t xml:space="preserve">nitoring process </w:t>
      </w:r>
      <w:r>
        <w:rPr>
          <w:rFonts w:cs="UniversCA-Regular"/>
          <w:sz w:val="24"/>
          <w:szCs w:val="24"/>
        </w:rPr>
        <w:t>it is necessary</w:t>
      </w:r>
      <w:r w:rsidR="00C37643" w:rsidRPr="00791021">
        <w:rPr>
          <w:rFonts w:cs="UniversCA-Regular"/>
          <w:sz w:val="24"/>
          <w:szCs w:val="24"/>
        </w:rPr>
        <w:t xml:space="preserve"> to clarify the nature of the relationships you enter into </w:t>
      </w:r>
      <w:r>
        <w:rPr>
          <w:rFonts w:cs="UniversCA-Regular"/>
          <w:sz w:val="24"/>
          <w:szCs w:val="24"/>
        </w:rPr>
        <w:t>with different partner</w:t>
      </w:r>
      <w:r w:rsidR="00213928">
        <w:rPr>
          <w:rFonts w:cs="UniversCA-Regular"/>
          <w:sz w:val="24"/>
          <w:szCs w:val="24"/>
        </w:rPr>
        <w:t xml:space="preserve"> organisations</w:t>
      </w:r>
      <w:r>
        <w:rPr>
          <w:rFonts w:cs="UniversCA-Regular"/>
          <w:sz w:val="24"/>
          <w:szCs w:val="24"/>
        </w:rPr>
        <w:t xml:space="preserve"> </w:t>
      </w:r>
      <w:r w:rsidR="00C37643" w:rsidRPr="00791021">
        <w:rPr>
          <w:rFonts w:cs="UniversCA-Regular"/>
          <w:sz w:val="24"/>
          <w:szCs w:val="24"/>
        </w:rPr>
        <w:t xml:space="preserve">and where appropriate, </w:t>
      </w:r>
      <w:r w:rsidRPr="00791021">
        <w:rPr>
          <w:rFonts w:cs="UniversCA-Regular"/>
          <w:sz w:val="24"/>
          <w:szCs w:val="24"/>
        </w:rPr>
        <w:t>formalize</w:t>
      </w:r>
      <w:r w:rsidR="00C37643" w:rsidRPr="00791021">
        <w:rPr>
          <w:rFonts w:cs="UniversCA-Regular"/>
          <w:sz w:val="24"/>
          <w:szCs w:val="24"/>
        </w:rPr>
        <w:t xml:space="preserve"> them. </w:t>
      </w:r>
      <w:r w:rsidR="00213928">
        <w:rPr>
          <w:rFonts w:cs="UniversCA-Regular"/>
          <w:sz w:val="24"/>
          <w:szCs w:val="24"/>
        </w:rPr>
        <w:t>D</w:t>
      </w:r>
      <w:r w:rsidR="00C37643" w:rsidRPr="00791021">
        <w:rPr>
          <w:rFonts w:cs="UniversCA-Regular"/>
          <w:sz w:val="24"/>
          <w:szCs w:val="24"/>
        </w:rPr>
        <w:t>ifferent forms of cooperation may be suit</w:t>
      </w:r>
      <w:r w:rsidR="00A602FB">
        <w:rPr>
          <w:rFonts w:cs="UniversCA-Regular"/>
          <w:sz w:val="24"/>
          <w:szCs w:val="24"/>
        </w:rPr>
        <w:t xml:space="preserve">able for different stakeholders such as </w:t>
      </w:r>
      <w:r w:rsidR="00C37643" w:rsidRPr="00791021">
        <w:rPr>
          <w:rFonts w:cs="UniversCA-Regular"/>
          <w:sz w:val="24"/>
          <w:szCs w:val="24"/>
        </w:rPr>
        <w:t>formal partnerships or network agreements</w:t>
      </w:r>
      <w:r w:rsidR="00213928">
        <w:rPr>
          <w:rFonts w:cs="UniversCA-Regular"/>
          <w:sz w:val="24"/>
          <w:szCs w:val="24"/>
        </w:rPr>
        <w:t>;</w:t>
      </w:r>
      <w:r w:rsidR="00A602FB">
        <w:rPr>
          <w:rFonts w:cs="UniversCA-Regular"/>
          <w:sz w:val="24"/>
          <w:szCs w:val="24"/>
        </w:rPr>
        <w:t xml:space="preserve"> </w:t>
      </w:r>
      <w:r w:rsidR="00C37643" w:rsidRPr="00791021">
        <w:rPr>
          <w:rFonts w:cs="UniversCA-Regular"/>
          <w:sz w:val="24"/>
          <w:szCs w:val="24"/>
        </w:rPr>
        <w:t>informal partnership or periodic/task-specific cooperation</w:t>
      </w:r>
      <w:r w:rsidR="00213928">
        <w:rPr>
          <w:rFonts w:cs="UniversCA-Regular"/>
          <w:sz w:val="24"/>
          <w:szCs w:val="24"/>
        </w:rPr>
        <w:t>;</w:t>
      </w:r>
      <w:r w:rsidR="00A602FB">
        <w:rPr>
          <w:rFonts w:cs="UniversCA-Regular"/>
          <w:sz w:val="24"/>
          <w:szCs w:val="24"/>
        </w:rPr>
        <w:t xml:space="preserve"> or </w:t>
      </w:r>
      <w:r w:rsidR="00C37643" w:rsidRPr="00791021">
        <w:rPr>
          <w:rFonts w:cs="UniversCA-Regular"/>
          <w:sz w:val="24"/>
          <w:szCs w:val="24"/>
        </w:rPr>
        <w:t>informal and unofficial understanding of mutual goodwill/willingness to</w:t>
      </w:r>
      <w:r w:rsidR="00DB705E" w:rsidRPr="00791021">
        <w:rPr>
          <w:rFonts w:cs="UniversCA-Regular"/>
          <w:sz w:val="24"/>
          <w:szCs w:val="24"/>
        </w:rPr>
        <w:t xml:space="preserve"> exchange </w:t>
      </w:r>
      <w:r w:rsidR="00C37643" w:rsidRPr="00791021">
        <w:rPr>
          <w:rFonts w:cs="UniversCA-Regular"/>
          <w:sz w:val="24"/>
          <w:szCs w:val="24"/>
        </w:rPr>
        <w:t>information.</w:t>
      </w:r>
    </w:p>
    <w:p w:rsidR="00DB705E" w:rsidRPr="00791021" w:rsidRDefault="00DB705E" w:rsidP="00B36075">
      <w:pPr>
        <w:autoSpaceDE w:val="0"/>
        <w:autoSpaceDN w:val="0"/>
        <w:adjustRightInd w:val="0"/>
        <w:spacing w:after="0" w:line="240" w:lineRule="auto"/>
        <w:jc w:val="both"/>
        <w:rPr>
          <w:rFonts w:cs="UniversCA-Regular"/>
          <w:sz w:val="24"/>
          <w:szCs w:val="24"/>
        </w:rPr>
      </w:pPr>
    </w:p>
    <w:p w:rsidR="00DB705E" w:rsidRPr="007C1E33" w:rsidRDefault="00DB705E" w:rsidP="00B36075">
      <w:pPr>
        <w:autoSpaceDE w:val="0"/>
        <w:autoSpaceDN w:val="0"/>
        <w:adjustRightInd w:val="0"/>
        <w:spacing w:after="0" w:line="240" w:lineRule="auto"/>
        <w:jc w:val="both"/>
        <w:rPr>
          <w:rFonts w:cs="SerifaBT-Bold"/>
          <w:b/>
          <w:bCs/>
          <w:i/>
          <w:sz w:val="24"/>
          <w:szCs w:val="24"/>
        </w:rPr>
      </w:pPr>
      <w:r w:rsidRPr="007C1E33">
        <w:rPr>
          <w:rFonts w:cs="SerifaBT-Bold"/>
          <w:b/>
          <w:bCs/>
          <w:i/>
          <w:sz w:val="24"/>
          <w:szCs w:val="24"/>
        </w:rPr>
        <w:t>Kinds of stakeholders</w:t>
      </w:r>
    </w:p>
    <w:p w:rsidR="00DB705E" w:rsidRPr="00791021" w:rsidRDefault="00DB705E" w:rsidP="00B36075">
      <w:pPr>
        <w:autoSpaceDE w:val="0"/>
        <w:autoSpaceDN w:val="0"/>
        <w:adjustRightInd w:val="0"/>
        <w:spacing w:after="0" w:line="240" w:lineRule="auto"/>
        <w:jc w:val="both"/>
        <w:rPr>
          <w:rFonts w:cs="SerifaBT-Roman"/>
          <w:sz w:val="24"/>
          <w:szCs w:val="24"/>
        </w:rPr>
      </w:pPr>
      <w:r w:rsidRPr="00791021">
        <w:rPr>
          <w:rFonts w:cs="SerifaBT-Roman"/>
          <w:sz w:val="24"/>
          <w:szCs w:val="24"/>
        </w:rPr>
        <w:t xml:space="preserve">In every context, every policy has its own unique combination of stakeholders. </w:t>
      </w:r>
      <w:r w:rsidR="007C1E33">
        <w:rPr>
          <w:rFonts w:cs="SerifaBT-Roman"/>
          <w:sz w:val="24"/>
          <w:szCs w:val="24"/>
        </w:rPr>
        <w:t xml:space="preserve">However below are listed </w:t>
      </w:r>
      <w:r w:rsidRPr="00791021">
        <w:rPr>
          <w:rFonts w:cs="SerifaBT-Roman"/>
          <w:sz w:val="24"/>
          <w:szCs w:val="24"/>
        </w:rPr>
        <w:t xml:space="preserve">some </w:t>
      </w:r>
      <w:r w:rsidR="007C1E33">
        <w:rPr>
          <w:rFonts w:cs="SerifaBT-Roman"/>
          <w:sz w:val="24"/>
          <w:szCs w:val="24"/>
        </w:rPr>
        <w:t xml:space="preserve">of </w:t>
      </w:r>
      <w:r w:rsidR="007A5C65">
        <w:rPr>
          <w:rFonts w:cs="SerifaBT-Roman"/>
          <w:sz w:val="24"/>
          <w:szCs w:val="24"/>
        </w:rPr>
        <w:t xml:space="preserve">the kinds of </w:t>
      </w:r>
      <w:r w:rsidRPr="00791021">
        <w:rPr>
          <w:rFonts w:cs="SerifaBT-Roman"/>
          <w:sz w:val="24"/>
          <w:szCs w:val="24"/>
        </w:rPr>
        <w:t>stakeholders to think about:</w:t>
      </w:r>
    </w:p>
    <w:p w:rsidR="003E1A1C" w:rsidRPr="00791021" w:rsidRDefault="003E1A1C" w:rsidP="00B36075">
      <w:pPr>
        <w:autoSpaceDE w:val="0"/>
        <w:autoSpaceDN w:val="0"/>
        <w:adjustRightInd w:val="0"/>
        <w:spacing w:after="0" w:line="240" w:lineRule="auto"/>
        <w:jc w:val="both"/>
        <w:rPr>
          <w:rFonts w:cs="SerifaBT-Roman"/>
          <w:sz w:val="24"/>
          <w:szCs w:val="24"/>
        </w:rPr>
      </w:pPr>
    </w:p>
    <w:p w:rsidR="00DB705E" w:rsidRPr="00791021" w:rsidRDefault="00DB705E" w:rsidP="00B12ED4">
      <w:pPr>
        <w:numPr>
          <w:ilvl w:val="0"/>
          <w:numId w:val="38"/>
        </w:numPr>
        <w:autoSpaceDE w:val="0"/>
        <w:autoSpaceDN w:val="0"/>
        <w:adjustRightInd w:val="0"/>
        <w:spacing w:after="0" w:line="240" w:lineRule="auto"/>
        <w:jc w:val="both"/>
        <w:rPr>
          <w:rFonts w:cs="SerifaBT-Roman"/>
          <w:sz w:val="24"/>
          <w:szCs w:val="24"/>
        </w:rPr>
      </w:pPr>
      <w:r w:rsidRPr="00791021">
        <w:rPr>
          <w:rFonts w:cs="SerifaBT-Bold"/>
          <w:b/>
          <w:bCs/>
          <w:sz w:val="24"/>
          <w:szCs w:val="24"/>
        </w:rPr>
        <w:t xml:space="preserve">Vulnerable stakeholders </w:t>
      </w:r>
      <w:r w:rsidRPr="00791021">
        <w:rPr>
          <w:rFonts w:cs="SerifaBT-Roman"/>
          <w:sz w:val="24"/>
          <w:szCs w:val="24"/>
        </w:rPr>
        <w:t>are those who are most deeply affected by the successes</w:t>
      </w:r>
      <w:r w:rsidR="003E1A1C" w:rsidRPr="00791021">
        <w:rPr>
          <w:rFonts w:cs="SerifaBT-Roman"/>
          <w:sz w:val="24"/>
          <w:szCs w:val="24"/>
        </w:rPr>
        <w:t xml:space="preserve"> </w:t>
      </w:r>
      <w:r w:rsidRPr="00791021">
        <w:rPr>
          <w:rFonts w:cs="SerifaBT-Roman"/>
          <w:sz w:val="24"/>
          <w:szCs w:val="24"/>
        </w:rPr>
        <w:t>and failures of a policy, or by being excluded from policy benefits.</w:t>
      </w:r>
    </w:p>
    <w:p w:rsidR="00DB705E" w:rsidRPr="00791021" w:rsidRDefault="00DB705E" w:rsidP="00B12ED4">
      <w:pPr>
        <w:numPr>
          <w:ilvl w:val="0"/>
          <w:numId w:val="38"/>
        </w:numPr>
        <w:autoSpaceDE w:val="0"/>
        <w:autoSpaceDN w:val="0"/>
        <w:adjustRightInd w:val="0"/>
        <w:spacing w:after="0" w:line="240" w:lineRule="auto"/>
        <w:jc w:val="both"/>
        <w:rPr>
          <w:rFonts w:cs="SerifaBT-Roman"/>
          <w:sz w:val="24"/>
          <w:szCs w:val="24"/>
        </w:rPr>
      </w:pPr>
      <w:r w:rsidRPr="00791021">
        <w:rPr>
          <w:rFonts w:cs="SerifaBT-Bold"/>
          <w:b/>
          <w:bCs/>
          <w:sz w:val="24"/>
          <w:szCs w:val="24"/>
        </w:rPr>
        <w:t xml:space="preserve">Powerful stakeholders </w:t>
      </w:r>
      <w:r w:rsidRPr="00791021">
        <w:rPr>
          <w:rFonts w:cs="SerifaBT-Roman"/>
          <w:sz w:val="24"/>
          <w:szCs w:val="24"/>
        </w:rPr>
        <w:t>are those who have influence over policy implementation and are affected by its outcomes. Some may have an interest in seeing a policy</w:t>
      </w:r>
      <w:r w:rsidR="003E1A1C" w:rsidRPr="00791021">
        <w:rPr>
          <w:rFonts w:cs="SerifaBT-Roman"/>
          <w:sz w:val="24"/>
          <w:szCs w:val="24"/>
        </w:rPr>
        <w:t xml:space="preserve"> </w:t>
      </w:r>
      <w:r w:rsidRPr="00791021">
        <w:rPr>
          <w:rFonts w:cs="SerifaBT-Roman"/>
          <w:sz w:val="24"/>
          <w:szCs w:val="24"/>
        </w:rPr>
        <w:t>succeed, while others may have reasons to obstruct or undermine it.</w:t>
      </w:r>
    </w:p>
    <w:p w:rsidR="00DB705E" w:rsidRPr="00791021" w:rsidRDefault="00DB705E" w:rsidP="00B12ED4">
      <w:pPr>
        <w:numPr>
          <w:ilvl w:val="0"/>
          <w:numId w:val="38"/>
        </w:numPr>
        <w:autoSpaceDE w:val="0"/>
        <w:autoSpaceDN w:val="0"/>
        <w:adjustRightInd w:val="0"/>
        <w:spacing w:after="0" w:line="240" w:lineRule="auto"/>
        <w:jc w:val="both"/>
        <w:rPr>
          <w:rFonts w:cs="SerifaBT-Roman"/>
          <w:sz w:val="24"/>
          <w:szCs w:val="24"/>
        </w:rPr>
      </w:pPr>
      <w:r w:rsidRPr="00791021">
        <w:rPr>
          <w:rFonts w:cs="SerifaBT-Bold"/>
          <w:b/>
          <w:bCs/>
          <w:sz w:val="24"/>
          <w:szCs w:val="24"/>
        </w:rPr>
        <w:t xml:space="preserve">Implementing stakeholders </w:t>
      </w:r>
      <w:r w:rsidRPr="00791021">
        <w:rPr>
          <w:rFonts w:cs="SerifaBT-Roman"/>
          <w:sz w:val="24"/>
          <w:szCs w:val="24"/>
        </w:rPr>
        <w:t xml:space="preserve">are those who play a critical role in the implementation of policies. Their power is usually in the everyday routine </w:t>
      </w:r>
      <w:r w:rsidR="001F40D0">
        <w:rPr>
          <w:rFonts w:cs="SerifaBT-Roman"/>
          <w:sz w:val="24"/>
          <w:szCs w:val="24"/>
        </w:rPr>
        <w:t xml:space="preserve">of undertaking </w:t>
      </w:r>
      <w:r w:rsidRPr="00791021">
        <w:rPr>
          <w:rFonts w:cs="SerifaBT-Roman"/>
          <w:sz w:val="24"/>
          <w:szCs w:val="24"/>
        </w:rPr>
        <w:t>decisions and actions</w:t>
      </w:r>
      <w:r w:rsidR="005F32F8">
        <w:rPr>
          <w:rFonts w:cs="SerifaBT-Roman"/>
          <w:sz w:val="24"/>
          <w:szCs w:val="24"/>
        </w:rPr>
        <w:t xml:space="preserve">. </w:t>
      </w:r>
    </w:p>
    <w:p w:rsidR="00DB705E" w:rsidRPr="00791021" w:rsidRDefault="00DB705E" w:rsidP="00B12ED4">
      <w:pPr>
        <w:numPr>
          <w:ilvl w:val="0"/>
          <w:numId w:val="38"/>
        </w:numPr>
        <w:autoSpaceDE w:val="0"/>
        <w:autoSpaceDN w:val="0"/>
        <w:adjustRightInd w:val="0"/>
        <w:spacing w:after="0" w:line="240" w:lineRule="auto"/>
        <w:jc w:val="both"/>
        <w:rPr>
          <w:rFonts w:cs="SerifaBT-Roman"/>
          <w:sz w:val="24"/>
          <w:szCs w:val="24"/>
        </w:rPr>
      </w:pPr>
      <w:r w:rsidRPr="00791021">
        <w:rPr>
          <w:rFonts w:cs="SerifaBT-Bold"/>
          <w:b/>
          <w:bCs/>
          <w:sz w:val="24"/>
          <w:szCs w:val="24"/>
        </w:rPr>
        <w:t xml:space="preserve">Knowledgeable stakeholders </w:t>
      </w:r>
      <w:r w:rsidRPr="00791021">
        <w:rPr>
          <w:rFonts w:cs="SerifaBT-Roman"/>
          <w:sz w:val="24"/>
          <w:szCs w:val="24"/>
        </w:rPr>
        <w:t>are those who may influence the policy process by</w:t>
      </w:r>
      <w:r w:rsidR="003E1A1C" w:rsidRPr="00791021">
        <w:rPr>
          <w:rFonts w:cs="SerifaBT-Roman"/>
          <w:sz w:val="24"/>
          <w:szCs w:val="24"/>
        </w:rPr>
        <w:t xml:space="preserve"> </w:t>
      </w:r>
      <w:r w:rsidRPr="00791021">
        <w:rPr>
          <w:rFonts w:cs="SerifaBT-Roman"/>
          <w:sz w:val="24"/>
          <w:szCs w:val="24"/>
        </w:rPr>
        <w:t xml:space="preserve">providing (or withholding) information and </w:t>
      </w:r>
      <w:r w:rsidR="001F40D0">
        <w:rPr>
          <w:rFonts w:cs="SerifaBT-Roman"/>
          <w:sz w:val="24"/>
          <w:szCs w:val="24"/>
        </w:rPr>
        <w:t>expertise</w:t>
      </w:r>
      <w:r w:rsidRPr="00791021">
        <w:rPr>
          <w:rFonts w:cs="SerifaBT-Roman"/>
          <w:sz w:val="24"/>
          <w:szCs w:val="24"/>
        </w:rPr>
        <w:t>. They may belong to any of the stakeholder categories or they may be independent researchers or experts.</w:t>
      </w:r>
    </w:p>
    <w:p w:rsidR="00DB705E" w:rsidRPr="00791021" w:rsidRDefault="00DB705E" w:rsidP="00B12ED4">
      <w:pPr>
        <w:numPr>
          <w:ilvl w:val="0"/>
          <w:numId w:val="38"/>
        </w:numPr>
        <w:autoSpaceDE w:val="0"/>
        <w:autoSpaceDN w:val="0"/>
        <w:adjustRightInd w:val="0"/>
        <w:spacing w:after="0" w:line="240" w:lineRule="auto"/>
        <w:jc w:val="both"/>
        <w:rPr>
          <w:rFonts w:cs="UniversCA-Regular"/>
          <w:sz w:val="24"/>
          <w:szCs w:val="24"/>
        </w:rPr>
      </w:pPr>
      <w:r w:rsidRPr="00791021">
        <w:rPr>
          <w:rFonts w:cs="SerifaBT-Bold"/>
          <w:b/>
          <w:bCs/>
          <w:sz w:val="24"/>
          <w:szCs w:val="24"/>
        </w:rPr>
        <w:t xml:space="preserve">Other affected stakeholders </w:t>
      </w:r>
      <w:r w:rsidRPr="00791021">
        <w:rPr>
          <w:rFonts w:cs="SerifaBT-Roman"/>
          <w:sz w:val="24"/>
          <w:szCs w:val="24"/>
        </w:rPr>
        <w:t>are those who are likely to be directly or indirectly affected by the policy, but who are neither very vulnerable nor powerful.</w:t>
      </w:r>
    </w:p>
    <w:p w:rsidR="00964B09" w:rsidRPr="00791021" w:rsidRDefault="00964B09" w:rsidP="00B36075">
      <w:pPr>
        <w:autoSpaceDE w:val="0"/>
        <w:autoSpaceDN w:val="0"/>
        <w:adjustRightInd w:val="0"/>
        <w:spacing w:after="0" w:line="240" w:lineRule="auto"/>
        <w:jc w:val="both"/>
        <w:rPr>
          <w:rFonts w:cs="SerifaBT-Roman"/>
          <w:sz w:val="24"/>
          <w:szCs w:val="24"/>
        </w:rPr>
      </w:pPr>
    </w:p>
    <w:p w:rsidR="004D3AD4" w:rsidRDefault="004D3AD4" w:rsidP="00B36075">
      <w:pPr>
        <w:autoSpaceDE w:val="0"/>
        <w:autoSpaceDN w:val="0"/>
        <w:adjustRightInd w:val="0"/>
        <w:spacing w:after="0" w:line="240" w:lineRule="auto"/>
        <w:jc w:val="both"/>
        <w:rPr>
          <w:rFonts w:cs="SerifaBT-Bold"/>
          <w:b/>
          <w:bCs/>
          <w:sz w:val="24"/>
          <w:szCs w:val="24"/>
          <w:u w:val="single"/>
        </w:rPr>
      </w:pPr>
    </w:p>
    <w:p w:rsidR="004D3AD4" w:rsidRDefault="004D3AD4" w:rsidP="00B36075">
      <w:pPr>
        <w:autoSpaceDE w:val="0"/>
        <w:autoSpaceDN w:val="0"/>
        <w:adjustRightInd w:val="0"/>
        <w:spacing w:after="0" w:line="240" w:lineRule="auto"/>
        <w:jc w:val="both"/>
        <w:rPr>
          <w:rFonts w:cs="SerifaBT-Bold"/>
          <w:b/>
          <w:bCs/>
          <w:sz w:val="24"/>
          <w:szCs w:val="24"/>
          <w:u w:val="single"/>
        </w:rPr>
      </w:pPr>
    </w:p>
    <w:p w:rsidR="00DB705E" w:rsidRPr="004D3AD4" w:rsidRDefault="004D3AD4" w:rsidP="004D3AD4">
      <w:pPr>
        <w:pStyle w:val="Heading2"/>
        <w:rPr>
          <w:b w:val="0"/>
          <w:sz w:val="24"/>
          <w:szCs w:val="24"/>
        </w:rPr>
      </w:pPr>
      <w:r>
        <w:rPr>
          <w:u w:val="single"/>
        </w:rPr>
        <w:br w:type="page"/>
      </w:r>
      <w:bookmarkStart w:id="12" w:name="_Toc438578742"/>
      <w:r w:rsidRPr="004D3AD4">
        <w:rPr>
          <w:b w:val="0"/>
          <w:sz w:val="24"/>
          <w:szCs w:val="24"/>
        </w:rPr>
        <w:lastRenderedPageBreak/>
        <w:t>3.5 Monitoring</w:t>
      </w:r>
      <w:r w:rsidR="00DB705E" w:rsidRPr="004D3AD4">
        <w:rPr>
          <w:b w:val="0"/>
          <w:sz w:val="24"/>
          <w:szCs w:val="24"/>
        </w:rPr>
        <w:t xml:space="preserve"> by a network of stakeholders</w:t>
      </w:r>
      <w:bookmarkEnd w:id="12"/>
    </w:p>
    <w:p w:rsidR="00DB705E" w:rsidRPr="00791021" w:rsidRDefault="00DB705E" w:rsidP="00B36075">
      <w:pPr>
        <w:autoSpaceDE w:val="0"/>
        <w:autoSpaceDN w:val="0"/>
        <w:adjustRightInd w:val="0"/>
        <w:spacing w:after="0" w:line="240" w:lineRule="auto"/>
        <w:jc w:val="both"/>
        <w:rPr>
          <w:rFonts w:cs="SerifaBT-Bold"/>
          <w:b/>
          <w:bCs/>
          <w:sz w:val="24"/>
          <w:szCs w:val="24"/>
        </w:rPr>
      </w:pPr>
    </w:p>
    <w:p w:rsidR="00184521" w:rsidRDefault="00540D42" w:rsidP="00B36075">
      <w:pPr>
        <w:autoSpaceDE w:val="0"/>
        <w:autoSpaceDN w:val="0"/>
        <w:adjustRightInd w:val="0"/>
        <w:spacing w:after="0" w:line="240" w:lineRule="auto"/>
        <w:jc w:val="both"/>
        <w:rPr>
          <w:rFonts w:cs="UniversCA-Regular"/>
          <w:sz w:val="24"/>
          <w:szCs w:val="24"/>
        </w:rPr>
      </w:pPr>
      <w:r>
        <w:rPr>
          <w:rFonts w:cs="UniversCA-Regular"/>
          <w:sz w:val="24"/>
          <w:szCs w:val="24"/>
        </w:rPr>
        <w:t xml:space="preserve">Monitoring process of a policy and reporting can be done by a single organisation and in a team of partnership of two and more organizations. </w:t>
      </w:r>
      <w:r w:rsidR="00EA33C0">
        <w:rPr>
          <w:rFonts w:cs="UniversCA-Regular"/>
          <w:sz w:val="24"/>
          <w:szCs w:val="24"/>
        </w:rPr>
        <w:t xml:space="preserve">Depending from the context and nature of the monitoring task the approach can be adjusted to combine the expertise and achieve desired results. </w:t>
      </w:r>
      <w:r w:rsidR="00FA7527">
        <w:rPr>
          <w:rFonts w:cs="UniversCA-Regular"/>
          <w:sz w:val="24"/>
          <w:szCs w:val="24"/>
        </w:rPr>
        <w:t xml:space="preserve">Most </w:t>
      </w:r>
      <w:r w:rsidR="005E19A9">
        <w:rPr>
          <w:rFonts w:cs="UniversCA-Regular"/>
          <w:sz w:val="24"/>
          <w:szCs w:val="24"/>
        </w:rPr>
        <w:t xml:space="preserve">frequently </w:t>
      </w:r>
      <w:r w:rsidR="00FA7527">
        <w:rPr>
          <w:rFonts w:cs="UniversCA-Regular"/>
          <w:sz w:val="24"/>
          <w:szCs w:val="24"/>
        </w:rPr>
        <w:t xml:space="preserve">used </w:t>
      </w:r>
      <w:r w:rsidR="00E4598C">
        <w:rPr>
          <w:rFonts w:cs="UniversCA-Regular"/>
          <w:sz w:val="24"/>
          <w:szCs w:val="24"/>
        </w:rPr>
        <w:t>approaches that organsiations apply when doing a t</w:t>
      </w:r>
      <w:r w:rsidR="00FA7527">
        <w:rPr>
          <w:rFonts w:cs="UniversCA-Regular"/>
          <w:sz w:val="24"/>
          <w:szCs w:val="24"/>
        </w:rPr>
        <w:t>e</w:t>
      </w:r>
      <w:r w:rsidR="00E4598C">
        <w:rPr>
          <w:rFonts w:cs="UniversCA-Regular"/>
          <w:sz w:val="24"/>
          <w:szCs w:val="24"/>
        </w:rPr>
        <w:t>am monitoring process</w:t>
      </w:r>
      <w:r w:rsidR="00DB705E" w:rsidRPr="00791021">
        <w:rPr>
          <w:rFonts w:cs="UniversCA-Regular"/>
          <w:sz w:val="24"/>
          <w:szCs w:val="24"/>
        </w:rPr>
        <w:t xml:space="preserve">, </w:t>
      </w:r>
      <w:r w:rsidR="00FA7527">
        <w:rPr>
          <w:rFonts w:cs="UniversCA-Regular"/>
          <w:sz w:val="24"/>
          <w:szCs w:val="24"/>
        </w:rPr>
        <w:t xml:space="preserve">are the </w:t>
      </w:r>
      <w:r w:rsidR="00DB705E" w:rsidRPr="00791021">
        <w:rPr>
          <w:rFonts w:cs="UniversCA-Regular"/>
          <w:sz w:val="24"/>
          <w:szCs w:val="24"/>
        </w:rPr>
        <w:t>sector-based network and a monitoring chain.</w:t>
      </w:r>
      <w:r w:rsidR="00FA7527">
        <w:rPr>
          <w:rFonts w:cs="UniversCA-Regular"/>
          <w:sz w:val="24"/>
          <w:szCs w:val="24"/>
        </w:rPr>
        <w:t xml:space="preserve"> </w:t>
      </w:r>
    </w:p>
    <w:p w:rsidR="000948A1" w:rsidRPr="00791021" w:rsidRDefault="000948A1" w:rsidP="00B36075">
      <w:pPr>
        <w:autoSpaceDE w:val="0"/>
        <w:autoSpaceDN w:val="0"/>
        <w:adjustRightInd w:val="0"/>
        <w:spacing w:after="0" w:line="240" w:lineRule="auto"/>
        <w:jc w:val="both"/>
        <w:rPr>
          <w:rFonts w:cs="UniversCA-Bold"/>
          <w:b/>
          <w:bCs/>
          <w:sz w:val="24"/>
          <w:szCs w:val="24"/>
        </w:rPr>
      </w:pPr>
    </w:p>
    <w:p w:rsidR="00DB705E" w:rsidRPr="005E19A9" w:rsidRDefault="00DB705E" w:rsidP="00B36075">
      <w:pPr>
        <w:autoSpaceDE w:val="0"/>
        <w:autoSpaceDN w:val="0"/>
        <w:adjustRightInd w:val="0"/>
        <w:spacing w:after="0" w:line="240" w:lineRule="auto"/>
        <w:jc w:val="both"/>
        <w:rPr>
          <w:rFonts w:cs="UniversCA-Bold"/>
          <w:b/>
          <w:bCs/>
          <w:i/>
          <w:sz w:val="24"/>
          <w:szCs w:val="24"/>
        </w:rPr>
      </w:pPr>
      <w:r w:rsidRPr="005E19A9">
        <w:rPr>
          <w:rFonts w:cs="UniversCA-Bold"/>
          <w:b/>
          <w:bCs/>
          <w:i/>
          <w:sz w:val="24"/>
          <w:szCs w:val="24"/>
        </w:rPr>
        <w:t xml:space="preserve">Sector-based network </w:t>
      </w:r>
    </w:p>
    <w:p w:rsidR="00005474" w:rsidRDefault="00DB705E"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The structure that works best to support a monitoring network depend</w:t>
      </w:r>
      <w:r w:rsidR="000948A1">
        <w:rPr>
          <w:rFonts w:cs="UniversCA-Regular"/>
          <w:sz w:val="24"/>
          <w:szCs w:val="24"/>
        </w:rPr>
        <w:t>s</w:t>
      </w:r>
      <w:r w:rsidRPr="00791021">
        <w:rPr>
          <w:rFonts w:cs="UniversCA-Regular"/>
          <w:sz w:val="24"/>
          <w:szCs w:val="24"/>
        </w:rPr>
        <w:t xml:space="preserve"> on the nature of the organisations involved, their relative capacity and the policies chosen to </w:t>
      </w:r>
      <w:r w:rsidR="000948A1">
        <w:rPr>
          <w:rFonts w:cs="UniversCA-Regular"/>
          <w:sz w:val="24"/>
          <w:szCs w:val="24"/>
        </w:rPr>
        <w:t xml:space="preserve">be </w:t>
      </w:r>
      <w:r w:rsidRPr="00791021">
        <w:rPr>
          <w:rFonts w:cs="UniversCA-Regular"/>
          <w:sz w:val="24"/>
          <w:szCs w:val="24"/>
        </w:rPr>
        <w:t>monitor</w:t>
      </w:r>
      <w:r w:rsidR="000948A1">
        <w:rPr>
          <w:rFonts w:cs="UniversCA-Regular"/>
          <w:sz w:val="24"/>
          <w:szCs w:val="24"/>
        </w:rPr>
        <w:t>ed</w:t>
      </w:r>
      <w:r w:rsidRPr="00791021">
        <w:rPr>
          <w:rFonts w:cs="UniversCA-Regular"/>
          <w:sz w:val="24"/>
          <w:szCs w:val="24"/>
        </w:rPr>
        <w:t xml:space="preserve">. The </w:t>
      </w:r>
      <w:r w:rsidRPr="00690D9F">
        <w:rPr>
          <w:rFonts w:cs="UniversCA-Regular"/>
          <w:i/>
          <w:sz w:val="24"/>
          <w:szCs w:val="24"/>
        </w:rPr>
        <w:t>star network</w:t>
      </w:r>
      <w:r w:rsidRPr="00791021">
        <w:rPr>
          <w:rFonts w:cs="UniversCA-Regular"/>
          <w:sz w:val="24"/>
          <w:szCs w:val="24"/>
        </w:rPr>
        <w:t xml:space="preserve"> works well when a range of organisations </w:t>
      </w:r>
      <w:r w:rsidR="00690D9F">
        <w:rPr>
          <w:rFonts w:cs="UniversCA-Regular"/>
          <w:sz w:val="24"/>
          <w:szCs w:val="24"/>
        </w:rPr>
        <w:t xml:space="preserve">specialized </w:t>
      </w:r>
      <w:r w:rsidRPr="00791021">
        <w:rPr>
          <w:rFonts w:cs="UniversCA-Regular"/>
          <w:sz w:val="24"/>
          <w:szCs w:val="24"/>
        </w:rPr>
        <w:t xml:space="preserve">in different sectors </w:t>
      </w:r>
      <w:r w:rsidR="00690D9F">
        <w:rPr>
          <w:rFonts w:cs="UniversCA-Regular"/>
          <w:sz w:val="24"/>
          <w:szCs w:val="24"/>
        </w:rPr>
        <w:t xml:space="preserve">get </w:t>
      </w:r>
      <w:r w:rsidRPr="00791021">
        <w:rPr>
          <w:rFonts w:cs="UniversCA-Regular"/>
          <w:sz w:val="24"/>
          <w:szCs w:val="24"/>
        </w:rPr>
        <w:t xml:space="preserve">together to monitor a </w:t>
      </w:r>
      <w:r w:rsidR="00005474">
        <w:rPr>
          <w:rFonts w:cs="UniversCA-Regular"/>
          <w:sz w:val="24"/>
          <w:szCs w:val="24"/>
        </w:rPr>
        <w:t xml:space="preserve">group </w:t>
      </w:r>
      <w:r w:rsidRPr="00791021">
        <w:rPr>
          <w:rFonts w:cs="UniversCA-Regular"/>
          <w:sz w:val="24"/>
          <w:szCs w:val="24"/>
        </w:rPr>
        <w:t>of policies and</w:t>
      </w:r>
      <w:r w:rsidR="00184521" w:rsidRPr="00791021">
        <w:rPr>
          <w:rFonts w:cs="UniversCA-Regular"/>
          <w:sz w:val="24"/>
          <w:szCs w:val="24"/>
        </w:rPr>
        <w:t xml:space="preserve"> </w:t>
      </w:r>
      <w:r w:rsidRPr="00791021">
        <w:rPr>
          <w:rFonts w:cs="UniversCA-Regular"/>
          <w:sz w:val="24"/>
          <w:szCs w:val="24"/>
        </w:rPr>
        <w:t xml:space="preserve">generate a shared advocacy message. </w:t>
      </w:r>
      <w:r w:rsidR="00005474">
        <w:rPr>
          <w:rFonts w:cs="UniversCA-Regular"/>
          <w:sz w:val="24"/>
          <w:szCs w:val="24"/>
        </w:rPr>
        <w:t>F</w:t>
      </w:r>
      <w:r w:rsidRPr="00791021">
        <w:rPr>
          <w:rFonts w:cs="UniversCA-Regular"/>
          <w:sz w:val="24"/>
          <w:szCs w:val="24"/>
        </w:rPr>
        <w:t xml:space="preserve">or example, three or four organisations might cooperate to monitor different policies that all have </w:t>
      </w:r>
      <w:r w:rsidR="00005474" w:rsidRPr="00791021">
        <w:rPr>
          <w:rFonts w:cs="UniversCA-Regular"/>
          <w:sz w:val="24"/>
          <w:szCs w:val="24"/>
        </w:rPr>
        <w:t>a</w:t>
      </w:r>
      <w:r w:rsidR="00690D9F">
        <w:rPr>
          <w:rFonts w:cs="UniversCA-Regular"/>
          <w:sz w:val="24"/>
          <w:szCs w:val="24"/>
        </w:rPr>
        <w:t xml:space="preserve"> focus </w:t>
      </w:r>
      <w:r w:rsidRPr="00791021">
        <w:rPr>
          <w:rFonts w:cs="UniversCA-Regular"/>
          <w:sz w:val="24"/>
          <w:szCs w:val="24"/>
        </w:rPr>
        <w:t>on women’s safety.</w:t>
      </w:r>
      <w:r w:rsidR="00005474">
        <w:rPr>
          <w:rFonts w:cs="UniversCA-Regular"/>
          <w:sz w:val="24"/>
          <w:szCs w:val="24"/>
        </w:rPr>
        <w:t xml:space="preserve"> </w:t>
      </w:r>
    </w:p>
    <w:p w:rsidR="00DB705E" w:rsidRDefault="00005474" w:rsidP="00B36075">
      <w:pPr>
        <w:autoSpaceDE w:val="0"/>
        <w:autoSpaceDN w:val="0"/>
        <w:adjustRightInd w:val="0"/>
        <w:spacing w:after="0" w:line="240" w:lineRule="auto"/>
        <w:jc w:val="both"/>
        <w:rPr>
          <w:rFonts w:cs="UniversCA-Regular"/>
          <w:sz w:val="24"/>
          <w:szCs w:val="24"/>
        </w:rPr>
      </w:pPr>
      <w:r>
        <w:rPr>
          <w:rFonts w:cs="UniversCA-Regular"/>
          <w:sz w:val="24"/>
          <w:szCs w:val="24"/>
        </w:rPr>
        <w:t xml:space="preserve"> </w:t>
      </w:r>
    </w:p>
    <w:p w:rsidR="00005474" w:rsidRPr="00791021" w:rsidRDefault="00005474" w:rsidP="00B36075">
      <w:pPr>
        <w:autoSpaceDE w:val="0"/>
        <w:autoSpaceDN w:val="0"/>
        <w:adjustRightInd w:val="0"/>
        <w:spacing w:after="0" w:line="240" w:lineRule="auto"/>
        <w:jc w:val="both"/>
        <w:rPr>
          <w:rFonts w:cs="UniversCA-Regular"/>
          <w:sz w:val="24"/>
          <w:szCs w:val="24"/>
        </w:rPr>
      </w:pPr>
    </w:p>
    <w:p w:rsidR="003E3A26" w:rsidRPr="00791021" w:rsidRDefault="003E3A26" w:rsidP="00B36075">
      <w:pPr>
        <w:autoSpaceDE w:val="0"/>
        <w:autoSpaceDN w:val="0"/>
        <w:adjustRightInd w:val="0"/>
        <w:spacing w:after="0" w:line="240" w:lineRule="auto"/>
        <w:jc w:val="both"/>
        <w:rPr>
          <w:rFonts w:cs="UniversCA-Regular"/>
          <w:sz w:val="24"/>
          <w:szCs w:val="24"/>
        </w:rPr>
      </w:pPr>
    </w:p>
    <w:p w:rsidR="0094655A" w:rsidRPr="00791021" w:rsidRDefault="00DF1B91" w:rsidP="00791021">
      <w:pPr>
        <w:autoSpaceDE w:val="0"/>
        <w:autoSpaceDN w:val="0"/>
        <w:adjustRightInd w:val="0"/>
        <w:spacing w:after="0" w:line="240" w:lineRule="auto"/>
        <w:jc w:val="center"/>
        <w:rPr>
          <w:rFonts w:cs="SerifaBT-Bold"/>
          <w:b/>
          <w:bCs/>
          <w:sz w:val="24"/>
          <w:szCs w:val="24"/>
        </w:rPr>
      </w:pPr>
      <w:r>
        <w:rPr>
          <w:rFonts w:cs="SerifaBT-Bold"/>
          <w:b/>
          <w:bCs/>
          <w:noProof/>
          <w:sz w:val="24"/>
          <w:szCs w:val="24"/>
        </w:rPr>
        <w:drawing>
          <wp:inline distT="0" distB="0" distL="0" distR="0">
            <wp:extent cx="5250180" cy="4414520"/>
            <wp:effectExtent l="1905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250180" cy="4414520"/>
                    </a:xfrm>
                    <a:prstGeom prst="rect">
                      <a:avLst/>
                    </a:prstGeom>
                    <a:noFill/>
                    <a:ln w="9525">
                      <a:noFill/>
                      <a:miter lim="800000"/>
                      <a:headEnd/>
                      <a:tailEnd/>
                    </a:ln>
                  </pic:spPr>
                </pic:pic>
              </a:graphicData>
            </a:graphic>
          </wp:inline>
        </w:drawing>
      </w:r>
      <w:r w:rsidR="00DB705E" w:rsidRPr="00791021">
        <w:rPr>
          <w:rFonts w:cs="SerifaBT-Bold"/>
          <w:b/>
          <w:bCs/>
          <w:sz w:val="24"/>
          <w:szCs w:val="24"/>
        </w:rPr>
        <w:br w:type="page"/>
      </w:r>
    </w:p>
    <w:p w:rsidR="00DB705E" w:rsidRPr="00005474" w:rsidRDefault="00DB705E" w:rsidP="00B36075">
      <w:pPr>
        <w:autoSpaceDE w:val="0"/>
        <w:autoSpaceDN w:val="0"/>
        <w:adjustRightInd w:val="0"/>
        <w:spacing w:after="0" w:line="240" w:lineRule="auto"/>
        <w:jc w:val="both"/>
        <w:rPr>
          <w:rFonts w:cs="UniversCA-Bold"/>
          <w:b/>
          <w:bCs/>
          <w:i/>
          <w:sz w:val="24"/>
          <w:szCs w:val="24"/>
        </w:rPr>
      </w:pPr>
      <w:r w:rsidRPr="00005474">
        <w:rPr>
          <w:rFonts w:cs="UniversCA-Bold"/>
          <w:b/>
          <w:bCs/>
          <w:i/>
          <w:sz w:val="24"/>
          <w:szCs w:val="24"/>
        </w:rPr>
        <w:lastRenderedPageBreak/>
        <w:t>Monitoring chains</w:t>
      </w:r>
    </w:p>
    <w:p w:rsidR="0094655A" w:rsidRPr="00791021" w:rsidRDefault="00DB705E"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Another option </w:t>
      </w:r>
      <w:r w:rsidR="00005474">
        <w:rPr>
          <w:rFonts w:cs="UniversCA-Regular"/>
          <w:sz w:val="24"/>
          <w:szCs w:val="24"/>
        </w:rPr>
        <w:t xml:space="preserve">of a team monitoring task </w:t>
      </w:r>
      <w:r w:rsidRPr="00791021">
        <w:rPr>
          <w:rFonts w:cs="UniversCA-Regular"/>
          <w:sz w:val="24"/>
          <w:szCs w:val="24"/>
        </w:rPr>
        <w:t xml:space="preserve">is to match up organisations that can monitor a policy at different levels of government, thereby enhancing their monitoring efforts. </w:t>
      </w:r>
    </w:p>
    <w:p w:rsidR="0094655A" w:rsidRPr="00791021" w:rsidRDefault="0094655A" w:rsidP="00B36075">
      <w:pPr>
        <w:autoSpaceDE w:val="0"/>
        <w:autoSpaceDN w:val="0"/>
        <w:adjustRightInd w:val="0"/>
        <w:spacing w:after="0" w:line="240" w:lineRule="auto"/>
        <w:jc w:val="both"/>
        <w:rPr>
          <w:rFonts w:cs="UniversCA-Regular"/>
          <w:sz w:val="24"/>
          <w:szCs w:val="24"/>
        </w:rPr>
      </w:pPr>
    </w:p>
    <w:p w:rsidR="00B32869" w:rsidRPr="00791021" w:rsidRDefault="00DB705E"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For example, there are a number of CSOs able to monitor the implementation of a</w:t>
      </w:r>
      <w:r w:rsidR="0094655A" w:rsidRPr="00791021">
        <w:rPr>
          <w:rFonts w:cs="UniversCA-Regular"/>
          <w:sz w:val="24"/>
          <w:szCs w:val="24"/>
        </w:rPr>
        <w:t xml:space="preserve"> </w:t>
      </w:r>
      <w:r w:rsidRPr="00791021">
        <w:rPr>
          <w:rFonts w:cs="UniversCA-Regular"/>
          <w:sz w:val="24"/>
          <w:szCs w:val="24"/>
        </w:rPr>
        <w:t xml:space="preserve">new education policy at the local level. </w:t>
      </w:r>
      <w:r w:rsidR="00005474">
        <w:rPr>
          <w:rFonts w:cs="UniversCA-Regular"/>
          <w:sz w:val="24"/>
          <w:szCs w:val="24"/>
        </w:rPr>
        <w:t xml:space="preserve"> </w:t>
      </w:r>
      <w:r w:rsidRPr="00791021">
        <w:rPr>
          <w:rFonts w:cs="UniversCA-Regular"/>
          <w:sz w:val="24"/>
          <w:szCs w:val="24"/>
        </w:rPr>
        <w:t xml:space="preserve">Yet none of them, on their own, is able to gather evidence on a larger scale, or draw conclusions about the broader effects of the policy. </w:t>
      </w:r>
      <w:r w:rsidR="00005474">
        <w:rPr>
          <w:rFonts w:cs="UniversCA-Regular"/>
          <w:sz w:val="24"/>
          <w:szCs w:val="24"/>
        </w:rPr>
        <w:t xml:space="preserve"> </w:t>
      </w:r>
      <w:r w:rsidRPr="00791021">
        <w:rPr>
          <w:rFonts w:cs="UniversCA-Regular"/>
          <w:sz w:val="24"/>
          <w:szCs w:val="24"/>
        </w:rPr>
        <w:t xml:space="preserve">Within a </w:t>
      </w:r>
      <w:r w:rsidR="00005474">
        <w:rPr>
          <w:rFonts w:cs="UniversCA-Regular"/>
          <w:sz w:val="24"/>
          <w:szCs w:val="24"/>
        </w:rPr>
        <w:t>monitoring chain, each local organisation</w:t>
      </w:r>
      <w:r w:rsidRPr="00791021">
        <w:rPr>
          <w:rFonts w:cs="UniversCA-Regular"/>
          <w:sz w:val="24"/>
          <w:szCs w:val="24"/>
        </w:rPr>
        <w:t xml:space="preserve"> passes on the evidence it</w:t>
      </w:r>
      <w:r w:rsidR="0094655A" w:rsidRPr="00791021">
        <w:rPr>
          <w:rFonts w:cs="UniversCA-Regular"/>
          <w:sz w:val="24"/>
          <w:szCs w:val="24"/>
        </w:rPr>
        <w:t xml:space="preserve"> </w:t>
      </w:r>
      <w:r w:rsidRPr="00791021">
        <w:rPr>
          <w:rFonts w:cs="UniversCA-Regular"/>
          <w:sz w:val="24"/>
          <w:szCs w:val="24"/>
        </w:rPr>
        <w:t xml:space="preserve">gathers to the next </w:t>
      </w:r>
      <w:r w:rsidR="00F371A1">
        <w:rPr>
          <w:rFonts w:cs="UniversCA-Regular"/>
          <w:sz w:val="24"/>
          <w:szCs w:val="24"/>
        </w:rPr>
        <w:t>regional</w:t>
      </w:r>
      <w:r w:rsidR="00913912">
        <w:rPr>
          <w:rFonts w:cs="UniversCA-Regular"/>
          <w:sz w:val="24"/>
          <w:szCs w:val="24"/>
        </w:rPr>
        <w:t xml:space="preserve"> (sub national)</w:t>
      </w:r>
      <w:r w:rsidR="00F371A1">
        <w:rPr>
          <w:rFonts w:cs="UniversCA-Regular"/>
          <w:sz w:val="24"/>
          <w:szCs w:val="24"/>
        </w:rPr>
        <w:t xml:space="preserve"> </w:t>
      </w:r>
      <w:r w:rsidRPr="00791021">
        <w:rPr>
          <w:rFonts w:cs="UniversCA-Regular"/>
          <w:sz w:val="24"/>
          <w:szCs w:val="24"/>
        </w:rPr>
        <w:t>level</w:t>
      </w:r>
      <w:r w:rsidR="00F371A1">
        <w:rPr>
          <w:rFonts w:cs="UniversCA-Regular"/>
          <w:sz w:val="24"/>
          <w:szCs w:val="24"/>
        </w:rPr>
        <w:t xml:space="preserve"> of</w:t>
      </w:r>
      <w:r w:rsidRPr="00791021">
        <w:rPr>
          <w:rFonts w:cs="UniversCA-Regular"/>
          <w:sz w:val="24"/>
          <w:szCs w:val="24"/>
        </w:rPr>
        <w:t xml:space="preserve"> </w:t>
      </w:r>
      <w:r w:rsidR="00F371A1">
        <w:rPr>
          <w:rFonts w:cs="UniversCA-Regular"/>
          <w:sz w:val="24"/>
          <w:szCs w:val="24"/>
        </w:rPr>
        <w:t xml:space="preserve">the </w:t>
      </w:r>
      <w:r w:rsidRPr="00791021">
        <w:rPr>
          <w:rFonts w:cs="UniversCA-Regular"/>
          <w:sz w:val="24"/>
          <w:szCs w:val="24"/>
        </w:rPr>
        <w:t>monitorin</w:t>
      </w:r>
      <w:r w:rsidR="00F371A1">
        <w:rPr>
          <w:rFonts w:cs="UniversCA-Regular"/>
          <w:sz w:val="24"/>
          <w:szCs w:val="24"/>
        </w:rPr>
        <w:t xml:space="preserve">g project and further </w:t>
      </w:r>
      <w:r w:rsidRPr="00791021">
        <w:rPr>
          <w:rFonts w:cs="UniversCA-Regular"/>
          <w:sz w:val="24"/>
          <w:szCs w:val="24"/>
        </w:rPr>
        <w:t xml:space="preserve">to a national network or coordinating body. </w:t>
      </w:r>
      <w:r w:rsidR="003E34F1">
        <w:rPr>
          <w:rFonts w:cs="UniversCA-Regular"/>
          <w:sz w:val="24"/>
          <w:szCs w:val="24"/>
        </w:rPr>
        <w:t xml:space="preserve"> </w:t>
      </w:r>
      <w:r w:rsidRPr="00791021">
        <w:rPr>
          <w:rFonts w:cs="UniversCA-Regular"/>
          <w:sz w:val="24"/>
          <w:szCs w:val="24"/>
        </w:rPr>
        <w:t xml:space="preserve">In this way, individual </w:t>
      </w:r>
      <w:r w:rsidR="003E34F1">
        <w:rPr>
          <w:rFonts w:cs="UniversCA-Regular"/>
          <w:sz w:val="24"/>
          <w:szCs w:val="24"/>
        </w:rPr>
        <w:t xml:space="preserve">organizations </w:t>
      </w:r>
      <w:r w:rsidRPr="00791021">
        <w:rPr>
          <w:rFonts w:cs="UniversCA-Regular"/>
          <w:sz w:val="24"/>
          <w:szCs w:val="24"/>
        </w:rPr>
        <w:t xml:space="preserve">are able to </w:t>
      </w:r>
      <w:r w:rsidR="003E34F1" w:rsidRPr="00791021">
        <w:rPr>
          <w:rFonts w:cs="UniversCA-Regular"/>
          <w:sz w:val="24"/>
          <w:szCs w:val="24"/>
        </w:rPr>
        <w:t>catalyze</w:t>
      </w:r>
      <w:r w:rsidRPr="00791021">
        <w:rPr>
          <w:rFonts w:cs="UniversCA-Regular"/>
          <w:sz w:val="24"/>
          <w:szCs w:val="24"/>
        </w:rPr>
        <w:t xml:space="preserve"> their strengths and build a collective body of evidence. This evidence can</w:t>
      </w:r>
      <w:r w:rsidR="0094655A" w:rsidRPr="00791021">
        <w:rPr>
          <w:rFonts w:cs="UniversCA-Regular"/>
          <w:sz w:val="24"/>
          <w:szCs w:val="24"/>
        </w:rPr>
        <w:t xml:space="preserve"> </w:t>
      </w:r>
      <w:r w:rsidRPr="00791021">
        <w:rPr>
          <w:rFonts w:cs="UniversCA-Regular"/>
          <w:sz w:val="24"/>
          <w:szCs w:val="24"/>
        </w:rPr>
        <w:t xml:space="preserve">be used for advocacy at the local, </w:t>
      </w:r>
      <w:r w:rsidR="003E34F1">
        <w:rPr>
          <w:rFonts w:cs="UniversCA-Regular"/>
          <w:sz w:val="24"/>
          <w:szCs w:val="24"/>
        </w:rPr>
        <w:t>regional</w:t>
      </w:r>
      <w:r w:rsidRPr="00791021">
        <w:rPr>
          <w:rFonts w:cs="UniversCA-Regular"/>
          <w:sz w:val="24"/>
          <w:szCs w:val="24"/>
        </w:rPr>
        <w:t>,</w:t>
      </w:r>
      <w:r w:rsidR="00B32869" w:rsidRPr="00791021">
        <w:rPr>
          <w:rFonts w:cs="UniversCA-Regular"/>
          <w:sz w:val="24"/>
          <w:szCs w:val="24"/>
        </w:rPr>
        <w:t xml:space="preserve"> </w:t>
      </w:r>
      <w:r w:rsidRPr="00791021">
        <w:rPr>
          <w:rFonts w:cs="UniversCA-Regular"/>
          <w:sz w:val="24"/>
          <w:szCs w:val="24"/>
        </w:rPr>
        <w:t>national and even international level.</w:t>
      </w:r>
    </w:p>
    <w:p w:rsidR="00302CE0" w:rsidRPr="00791021" w:rsidRDefault="00DF1B91" w:rsidP="003E1A1C">
      <w:pPr>
        <w:autoSpaceDE w:val="0"/>
        <w:autoSpaceDN w:val="0"/>
        <w:adjustRightInd w:val="0"/>
        <w:spacing w:after="0" w:line="240" w:lineRule="auto"/>
        <w:jc w:val="center"/>
        <w:rPr>
          <w:rFonts w:cs="SerifaBT-Bold"/>
          <w:b/>
          <w:bCs/>
          <w:sz w:val="24"/>
          <w:szCs w:val="24"/>
        </w:rPr>
      </w:pPr>
      <w:r>
        <w:rPr>
          <w:rFonts w:cs="SerifaBT-Bold"/>
          <w:b/>
          <w:bCs/>
          <w:noProof/>
          <w:sz w:val="24"/>
          <w:szCs w:val="24"/>
        </w:rPr>
        <w:drawing>
          <wp:inline distT="0" distB="0" distL="0" distR="0">
            <wp:extent cx="4966335" cy="2916555"/>
            <wp:effectExtent l="1905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4966335" cy="2916555"/>
                    </a:xfrm>
                    <a:prstGeom prst="rect">
                      <a:avLst/>
                    </a:prstGeom>
                    <a:noFill/>
                    <a:ln w="9525">
                      <a:noFill/>
                      <a:miter lim="800000"/>
                      <a:headEnd/>
                      <a:tailEnd/>
                    </a:ln>
                  </pic:spPr>
                </pic:pic>
              </a:graphicData>
            </a:graphic>
          </wp:inline>
        </w:drawing>
      </w:r>
    </w:p>
    <w:p w:rsidR="008162AE" w:rsidRDefault="008162AE" w:rsidP="00B36075">
      <w:pPr>
        <w:autoSpaceDE w:val="0"/>
        <w:autoSpaceDN w:val="0"/>
        <w:adjustRightInd w:val="0"/>
        <w:spacing w:after="0" w:line="240" w:lineRule="auto"/>
        <w:jc w:val="both"/>
        <w:rPr>
          <w:rFonts w:cs="UniversCA-Regular"/>
          <w:sz w:val="24"/>
          <w:szCs w:val="24"/>
        </w:rPr>
      </w:pPr>
    </w:p>
    <w:p w:rsidR="00302CE0" w:rsidRPr="00791021" w:rsidRDefault="00302CE0"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Building a network of organisations to </w:t>
      </w:r>
      <w:r w:rsidR="00913912">
        <w:rPr>
          <w:rFonts w:cs="UniversCA-Regular"/>
          <w:sz w:val="24"/>
          <w:szCs w:val="24"/>
        </w:rPr>
        <w:t xml:space="preserve">advance </w:t>
      </w:r>
      <w:r w:rsidRPr="00791021">
        <w:rPr>
          <w:rFonts w:cs="UniversCA-Regular"/>
          <w:sz w:val="24"/>
          <w:szCs w:val="24"/>
        </w:rPr>
        <w:t>your monitoring objectives can be a challenging task. It means creating and maintaining relationships of trust between multiple players who often have diverse needs, capacities and interests. It also calls for strong management skills to coordinate activities, facilitate joint ownership and decision making, manage conflict and foster ongoing alignment among stakeholders.</w:t>
      </w:r>
      <w:r w:rsidR="00913912">
        <w:rPr>
          <w:rFonts w:cs="UniversCA-Regular"/>
          <w:sz w:val="24"/>
          <w:szCs w:val="24"/>
        </w:rPr>
        <w:t xml:space="preserve"> </w:t>
      </w:r>
    </w:p>
    <w:p w:rsidR="00302CE0" w:rsidRPr="00791021" w:rsidRDefault="00302CE0" w:rsidP="00B36075">
      <w:pPr>
        <w:tabs>
          <w:tab w:val="left" w:pos="452"/>
        </w:tabs>
        <w:autoSpaceDE w:val="0"/>
        <w:autoSpaceDN w:val="0"/>
        <w:adjustRightInd w:val="0"/>
        <w:spacing w:after="0" w:line="240" w:lineRule="auto"/>
        <w:jc w:val="both"/>
        <w:rPr>
          <w:rFonts w:cs="SerifaBT-Bold"/>
          <w:b/>
          <w:bCs/>
          <w:sz w:val="24"/>
          <w:szCs w:val="24"/>
        </w:rPr>
      </w:pPr>
    </w:p>
    <w:p w:rsidR="008162AE" w:rsidRDefault="003A0AAD" w:rsidP="00106690">
      <w:pPr>
        <w:tabs>
          <w:tab w:val="left" w:pos="452"/>
        </w:tabs>
        <w:autoSpaceDE w:val="0"/>
        <w:autoSpaceDN w:val="0"/>
        <w:adjustRightInd w:val="0"/>
        <w:spacing w:after="0" w:line="240" w:lineRule="auto"/>
        <w:jc w:val="both"/>
        <w:rPr>
          <w:rFonts w:cs="SerifaBT-Roman"/>
          <w:sz w:val="24"/>
          <w:szCs w:val="24"/>
        </w:rPr>
      </w:pPr>
      <w:r w:rsidRPr="003A0AAD">
        <w:rPr>
          <w:rFonts w:cs="SerifaBT-Bold"/>
          <w:bCs/>
          <w:sz w:val="24"/>
          <w:szCs w:val="24"/>
        </w:rPr>
        <w:t>To fa</w:t>
      </w:r>
      <w:r>
        <w:rPr>
          <w:rFonts w:cs="SerifaBT-Bold"/>
          <w:bCs/>
          <w:sz w:val="24"/>
          <w:szCs w:val="24"/>
        </w:rPr>
        <w:t>ci</w:t>
      </w:r>
      <w:r w:rsidRPr="003A0AAD">
        <w:rPr>
          <w:rFonts w:cs="SerifaBT-Bold"/>
          <w:bCs/>
          <w:sz w:val="24"/>
          <w:szCs w:val="24"/>
        </w:rPr>
        <w:t xml:space="preserve">litate the </w:t>
      </w:r>
      <w:r>
        <w:rPr>
          <w:rFonts w:cs="SerifaBT-Bold"/>
          <w:bCs/>
          <w:sz w:val="24"/>
          <w:szCs w:val="24"/>
        </w:rPr>
        <w:t xml:space="preserve">cooperation </w:t>
      </w:r>
      <w:r w:rsidRPr="003A0AAD">
        <w:rPr>
          <w:rFonts w:cs="SerifaBT-Bold"/>
          <w:bCs/>
          <w:sz w:val="24"/>
          <w:szCs w:val="24"/>
        </w:rPr>
        <w:t xml:space="preserve">in a network, organizations </w:t>
      </w:r>
      <w:r w:rsidR="007B0879">
        <w:rPr>
          <w:rFonts w:cs="SerifaBT-Bold"/>
          <w:bCs/>
          <w:sz w:val="24"/>
          <w:szCs w:val="24"/>
        </w:rPr>
        <w:t xml:space="preserve">often </w:t>
      </w:r>
      <w:r w:rsidRPr="003A0AAD">
        <w:rPr>
          <w:rFonts w:cs="SerifaBT-Bold"/>
          <w:bCs/>
          <w:sz w:val="24"/>
          <w:szCs w:val="24"/>
        </w:rPr>
        <w:t xml:space="preserve">establish </w:t>
      </w:r>
      <w:r w:rsidRPr="00106690">
        <w:rPr>
          <w:rFonts w:cs="SerifaBT-Bold"/>
          <w:b/>
          <w:bCs/>
          <w:i/>
          <w:sz w:val="24"/>
          <w:szCs w:val="24"/>
        </w:rPr>
        <w:t>network agreements</w:t>
      </w:r>
      <w:r w:rsidR="00853DDD">
        <w:rPr>
          <w:rFonts w:cs="SerifaBT-Bold"/>
          <w:bCs/>
          <w:sz w:val="24"/>
          <w:szCs w:val="24"/>
        </w:rPr>
        <w:t xml:space="preserve">. </w:t>
      </w:r>
      <w:r w:rsidR="00302CE0" w:rsidRPr="00791021">
        <w:rPr>
          <w:rFonts w:cs="SerifaBT-Roman"/>
          <w:sz w:val="24"/>
          <w:szCs w:val="24"/>
        </w:rPr>
        <w:t xml:space="preserve">An agreement </w:t>
      </w:r>
      <w:r w:rsidR="00853DDD">
        <w:rPr>
          <w:rFonts w:cs="SerifaBT-Roman"/>
          <w:sz w:val="24"/>
          <w:szCs w:val="24"/>
        </w:rPr>
        <w:t xml:space="preserve">should </w:t>
      </w:r>
      <w:r w:rsidR="00302CE0" w:rsidRPr="00791021">
        <w:rPr>
          <w:rFonts w:cs="SerifaBT-Roman"/>
          <w:sz w:val="24"/>
          <w:szCs w:val="24"/>
        </w:rPr>
        <w:t xml:space="preserve">be developed collaboratively </w:t>
      </w:r>
      <w:r w:rsidR="00853DDD">
        <w:rPr>
          <w:rFonts w:cs="SerifaBT-Roman"/>
          <w:sz w:val="24"/>
          <w:szCs w:val="24"/>
        </w:rPr>
        <w:t>with partners and further</w:t>
      </w:r>
      <w:r w:rsidR="0094655A" w:rsidRPr="00791021">
        <w:rPr>
          <w:rFonts w:cs="SerifaBT-Roman"/>
          <w:sz w:val="24"/>
          <w:szCs w:val="24"/>
        </w:rPr>
        <w:t xml:space="preserve"> formalized</w:t>
      </w:r>
      <w:r w:rsidR="00302CE0" w:rsidRPr="00791021">
        <w:rPr>
          <w:rFonts w:cs="SerifaBT-Roman"/>
          <w:sz w:val="24"/>
          <w:szCs w:val="24"/>
        </w:rPr>
        <w:t xml:space="preserve"> and signed by all members</w:t>
      </w:r>
      <w:r w:rsidR="00853DDD">
        <w:rPr>
          <w:rFonts w:cs="SerifaBT-Roman"/>
          <w:sz w:val="24"/>
          <w:szCs w:val="24"/>
        </w:rPr>
        <w:t xml:space="preserve"> of the network </w:t>
      </w:r>
      <w:r w:rsidR="00302CE0" w:rsidRPr="00791021">
        <w:rPr>
          <w:rFonts w:cs="SerifaBT-Roman"/>
          <w:sz w:val="24"/>
          <w:szCs w:val="24"/>
        </w:rPr>
        <w:t>as an indication of their commitment</w:t>
      </w:r>
      <w:r w:rsidR="00853DDD">
        <w:rPr>
          <w:rFonts w:cs="SerifaBT-Roman"/>
          <w:sz w:val="24"/>
          <w:szCs w:val="24"/>
        </w:rPr>
        <w:t xml:space="preserve">. </w:t>
      </w:r>
      <w:r w:rsidR="00302CE0" w:rsidRPr="00791021">
        <w:rPr>
          <w:rFonts w:cs="SerifaBT-Roman"/>
          <w:sz w:val="24"/>
          <w:szCs w:val="24"/>
        </w:rPr>
        <w:t xml:space="preserve"> </w:t>
      </w:r>
    </w:p>
    <w:p w:rsidR="008162AE" w:rsidRDefault="008162AE" w:rsidP="00106690">
      <w:pPr>
        <w:tabs>
          <w:tab w:val="left" w:pos="452"/>
        </w:tabs>
        <w:autoSpaceDE w:val="0"/>
        <w:autoSpaceDN w:val="0"/>
        <w:adjustRightInd w:val="0"/>
        <w:spacing w:after="0" w:line="240" w:lineRule="auto"/>
        <w:jc w:val="both"/>
        <w:rPr>
          <w:rFonts w:cs="SerifaBT-Roman"/>
          <w:sz w:val="24"/>
          <w:szCs w:val="24"/>
        </w:rPr>
      </w:pPr>
    </w:p>
    <w:p w:rsidR="005E1327" w:rsidRDefault="00302CE0" w:rsidP="00106690">
      <w:pPr>
        <w:tabs>
          <w:tab w:val="left" w:pos="452"/>
        </w:tabs>
        <w:autoSpaceDE w:val="0"/>
        <w:autoSpaceDN w:val="0"/>
        <w:adjustRightInd w:val="0"/>
        <w:spacing w:after="0" w:line="240" w:lineRule="auto"/>
        <w:jc w:val="both"/>
        <w:rPr>
          <w:rFonts w:cs="SerifaBT-Roman"/>
          <w:sz w:val="24"/>
          <w:szCs w:val="24"/>
        </w:rPr>
      </w:pPr>
      <w:r w:rsidRPr="00791021">
        <w:rPr>
          <w:rFonts w:cs="SerifaBT-Roman"/>
          <w:sz w:val="24"/>
          <w:szCs w:val="24"/>
        </w:rPr>
        <w:t>Key points that should be clarified in a network agreement include:</w:t>
      </w:r>
      <w:r w:rsidR="00FB206C">
        <w:rPr>
          <w:rFonts w:cs="SerifaBT-Roman"/>
          <w:sz w:val="24"/>
          <w:szCs w:val="24"/>
        </w:rPr>
        <w:t xml:space="preserve"> </w:t>
      </w:r>
      <w:r w:rsidR="00344E7B" w:rsidRPr="00106690">
        <w:rPr>
          <w:rFonts w:cs="SerifaBT-Bold"/>
          <w:b/>
          <w:bCs/>
          <w:i/>
          <w:sz w:val="24"/>
          <w:szCs w:val="24"/>
        </w:rPr>
        <w:t>Network</w:t>
      </w:r>
      <w:r w:rsidRPr="00106690">
        <w:rPr>
          <w:rFonts w:cs="SerifaBT-Bold"/>
          <w:b/>
          <w:bCs/>
          <w:i/>
          <w:sz w:val="24"/>
          <w:szCs w:val="24"/>
        </w:rPr>
        <w:t xml:space="preserve"> objectives</w:t>
      </w:r>
      <w:r w:rsidRPr="00791021">
        <w:rPr>
          <w:rFonts w:cs="SerifaBT-Bold"/>
          <w:b/>
          <w:bCs/>
          <w:sz w:val="24"/>
          <w:szCs w:val="24"/>
        </w:rPr>
        <w:t xml:space="preserve">: </w:t>
      </w:r>
      <w:r w:rsidRPr="00791021">
        <w:rPr>
          <w:rFonts w:cs="SerifaBT-Roman"/>
          <w:sz w:val="24"/>
          <w:szCs w:val="24"/>
        </w:rPr>
        <w:t>the concrete objectives your network agrees to achiev</w:t>
      </w:r>
      <w:r w:rsidR="00373D42">
        <w:rPr>
          <w:rFonts w:cs="SerifaBT-Roman"/>
          <w:sz w:val="24"/>
          <w:szCs w:val="24"/>
        </w:rPr>
        <w:t>e;</w:t>
      </w:r>
      <w:r w:rsidR="00FB206C">
        <w:rPr>
          <w:rFonts w:cs="SerifaBT-Roman"/>
          <w:sz w:val="24"/>
          <w:szCs w:val="24"/>
        </w:rPr>
        <w:t xml:space="preserve"> </w:t>
      </w:r>
      <w:r w:rsidR="00344E7B" w:rsidRPr="00106690">
        <w:rPr>
          <w:rFonts w:cs="SerifaBT-Bold"/>
          <w:b/>
          <w:bCs/>
          <w:i/>
          <w:sz w:val="24"/>
          <w:szCs w:val="24"/>
        </w:rPr>
        <w:t>Guiding</w:t>
      </w:r>
      <w:r w:rsidRPr="00106690">
        <w:rPr>
          <w:rFonts w:cs="SerifaBT-Bold"/>
          <w:b/>
          <w:bCs/>
          <w:i/>
          <w:sz w:val="24"/>
          <w:szCs w:val="24"/>
        </w:rPr>
        <w:t xml:space="preserve"> principles</w:t>
      </w:r>
      <w:r w:rsidRPr="00791021">
        <w:rPr>
          <w:rFonts w:cs="SerifaBT-Bold"/>
          <w:b/>
          <w:bCs/>
          <w:sz w:val="24"/>
          <w:szCs w:val="24"/>
        </w:rPr>
        <w:t xml:space="preserve">: </w:t>
      </w:r>
      <w:r w:rsidRPr="00791021">
        <w:rPr>
          <w:rFonts w:cs="SerifaBT-Roman"/>
          <w:sz w:val="24"/>
          <w:szCs w:val="24"/>
        </w:rPr>
        <w:t xml:space="preserve">the basic principles all members agree to </w:t>
      </w:r>
      <w:r w:rsidR="00373D42">
        <w:rPr>
          <w:rFonts w:cs="SerifaBT-Roman"/>
          <w:sz w:val="24"/>
          <w:szCs w:val="24"/>
        </w:rPr>
        <w:t>respect and promote;</w:t>
      </w:r>
      <w:r w:rsidR="00FB206C">
        <w:rPr>
          <w:rFonts w:cs="SerifaBT-Roman"/>
          <w:sz w:val="24"/>
          <w:szCs w:val="24"/>
        </w:rPr>
        <w:t xml:space="preserve"> </w:t>
      </w:r>
      <w:r w:rsidR="00373D42" w:rsidRPr="00106690">
        <w:rPr>
          <w:rFonts w:cs="SerifaBT-Bold"/>
          <w:b/>
          <w:bCs/>
          <w:i/>
          <w:sz w:val="24"/>
          <w:szCs w:val="24"/>
        </w:rPr>
        <w:t>Decision</w:t>
      </w:r>
      <w:r w:rsidRPr="00791021">
        <w:rPr>
          <w:rFonts w:cs="SerifaBT-Bold"/>
          <w:b/>
          <w:bCs/>
          <w:sz w:val="24"/>
          <w:szCs w:val="24"/>
        </w:rPr>
        <w:t xml:space="preserve"> </w:t>
      </w:r>
      <w:r w:rsidRPr="00106690">
        <w:rPr>
          <w:rFonts w:cs="SerifaBT-Bold"/>
          <w:b/>
          <w:bCs/>
          <w:i/>
          <w:sz w:val="24"/>
          <w:szCs w:val="24"/>
        </w:rPr>
        <w:t>making</w:t>
      </w:r>
      <w:r w:rsidRPr="00791021">
        <w:rPr>
          <w:rFonts w:cs="SerifaBT-Bold"/>
          <w:b/>
          <w:bCs/>
          <w:sz w:val="24"/>
          <w:szCs w:val="24"/>
        </w:rPr>
        <w:t xml:space="preserve">: </w:t>
      </w:r>
      <w:r w:rsidR="003E002E" w:rsidRPr="003E002E">
        <w:rPr>
          <w:rFonts w:cs="SerifaBT-Bold"/>
          <w:bCs/>
          <w:sz w:val="24"/>
          <w:szCs w:val="24"/>
        </w:rPr>
        <w:t xml:space="preserve">decision making process in different levels </w:t>
      </w:r>
      <w:r w:rsidR="00FB7DB2">
        <w:rPr>
          <w:rFonts w:cs="SerifaBT-Bold"/>
          <w:bCs/>
          <w:sz w:val="24"/>
          <w:szCs w:val="24"/>
        </w:rPr>
        <w:t xml:space="preserve">in the network </w:t>
      </w:r>
      <w:r w:rsidR="003E002E" w:rsidRPr="003E002E">
        <w:rPr>
          <w:rFonts w:cs="SerifaBT-Bold"/>
          <w:bCs/>
          <w:sz w:val="24"/>
          <w:szCs w:val="24"/>
        </w:rPr>
        <w:t>and applied methodology;</w:t>
      </w:r>
      <w:r w:rsidR="003E002E">
        <w:rPr>
          <w:rFonts w:cs="SerifaBT-Bold"/>
          <w:b/>
          <w:bCs/>
          <w:sz w:val="24"/>
          <w:szCs w:val="24"/>
        </w:rPr>
        <w:t xml:space="preserve"> </w:t>
      </w:r>
      <w:r w:rsidR="00373D42" w:rsidRPr="00106690">
        <w:rPr>
          <w:rFonts w:cs="SerifaBT-Bold"/>
          <w:b/>
          <w:bCs/>
          <w:i/>
          <w:sz w:val="24"/>
          <w:szCs w:val="24"/>
        </w:rPr>
        <w:t>Coordination</w:t>
      </w:r>
      <w:r w:rsidRPr="00791021">
        <w:rPr>
          <w:rFonts w:cs="SerifaBT-Bold"/>
          <w:b/>
          <w:bCs/>
          <w:sz w:val="24"/>
          <w:szCs w:val="24"/>
        </w:rPr>
        <w:t xml:space="preserve">: </w:t>
      </w:r>
      <w:r w:rsidR="00287239" w:rsidRPr="00287239">
        <w:rPr>
          <w:rFonts w:cs="SerifaBT-Bold"/>
          <w:bCs/>
          <w:sz w:val="24"/>
          <w:szCs w:val="24"/>
        </w:rPr>
        <w:t>responsibility for</w:t>
      </w:r>
      <w:r w:rsidR="00287239">
        <w:rPr>
          <w:rFonts w:cs="SerifaBT-Bold"/>
          <w:b/>
          <w:bCs/>
          <w:sz w:val="24"/>
          <w:szCs w:val="24"/>
        </w:rPr>
        <w:t xml:space="preserve"> </w:t>
      </w:r>
      <w:r w:rsidR="00FB7DB2">
        <w:rPr>
          <w:rFonts w:cs="SerifaBT-Roman"/>
          <w:sz w:val="24"/>
          <w:szCs w:val="24"/>
        </w:rPr>
        <w:t xml:space="preserve">coordination role and mandate; </w:t>
      </w:r>
      <w:r w:rsidR="00373D42" w:rsidRPr="00106690">
        <w:rPr>
          <w:rFonts w:cs="SerifaBT-Bold"/>
          <w:b/>
          <w:bCs/>
          <w:i/>
          <w:sz w:val="24"/>
          <w:szCs w:val="24"/>
        </w:rPr>
        <w:t>Roles</w:t>
      </w:r>
      <w:r w:rsidRPr="00791021">
        <w:rPr>
          <w:rFonts w:cs="SerifaBT-Bold"/>
          <w:b/>
          <w:bCs/>
          <w:sz w:val="24"/>
          <w:szCs w:val="24"/>
        </w:rPr>
        <w:t xml:space="preserve">: </w:t>
      </w:r>
      <w:r w:rsidRPr="00791021">
        <w:rPr>
          <w:rFonts w:cs="SerifaBT-Roman"/>
          <w:sz w:val="24"/>
          <w:szCs w:val="24"/>
        </w:rPr>
        <w:t>precise roles for each member of the network</w:t>
      </w:r>
      <w:r w:rsidR="00FB7DB2">
        <w:rPr>
          <w:rFonts w:cs="SerifaBT-Roman"/>
          <w:sz w:val="24"/>
          <w:szCs w:val="24"/>
        </w:rPr>
        <w:t>;</w:t>
      </w:r>
      <w:r w:rsidR="00FB206C">
        <w:rPr>
          <w:rFonts w:cs="SerifaBT-Roman"/>
          <w:sz w:val="24"/>
          <w:szCs w:val="24"/>
        </w:rPr>
        <w:t xml:space="preserve"> </w:t>
      </w:r>
      <w:r w:rsidR="00373D42" w:rsidRPr="00106690">
        <w:rPr>
          <w:rFonts w:cs="SerifaBT-Bold"/>
          <w:b/>
          <w:bCs/>
          <w:i/>
          <w:sz w:val="24"/>
          <w:szCs w:val="24"/>
        </w:rPr>
        <w:t>Delegation</w:t>
      </w:r>
      <w:r w:rsidRPr="00791021">
        <w:rPr>
          <w:rFonts w:cs="SerifaBT-Bold"/>
          <w:b/>
          <w:bCs/>
          <w:sz w:val="24"/>
          <w:szCs w:val="24"/>
        </w:rPr>
        <w:t xml:space="preserve">: </w:t>
      </w:r>
      <w:r w:rsidRPr="00791021">
        <w:rPr>
          <w:rFonts w:cs="SerifaBT-Roman"/>
          <w:sz w:val="24"/>
          <w:szCs w:val="24"/>
        </w:rPr>
        <w:t>procedures to ensure clear and fair delegation of tasks</w:t>
      </w:r>
      <w:r w:rsidR="00287239">
        <w:rPr>
          <w:rFonts w:cs="SerifaBT-Roman"/>
          <w:sz w:val="24"/>
          <w:szCs w:val="24"/>
        </w:rPr>
        <w:t>;</w:t>
      </w:r>
      <w:r w:rsidR="00FB206C">
        <w:rPr>
          <w:rFonts w:cs="SerifaBT-Roman"/>
          <w:sz w:val="24"/>
          <w:szCs w:val="24"/>
        </w:rPr>
        <w:t xml:space="preserve"> </w:t>
      </w:r>
      <w:r w:rsidR="00373D42" w:rsidRPr="00106690">
        <w:rPr>
          <w:rFonts w:cs="SerifaBT-Bold"/>
          <w:b/>
          <w:bCs/>
          <w:i/>
          <w:sz w:val="24"/>
          <w:szCs w:val="24"/>
        </w:rPr>
        <w:t>Authority</w:t>
      </w:r>
      <w:r w:rsidRPr="00791021">
        <w:rPr>
          <w:rFonts w:cs="SerifaBT-Bold"/>
          <w:b/>
          <w:bCs/>
          <w:sz w:val="24"/>
          <w:szCs w:val="24"/>
        </w:rPr>
        <w:t xml:space="preserve">: </w:t>
      </w:r>
      <w:r w:rsidRPr="00791021">
        <w:rPr>
          <w:rFonts w:cs="SerifaBT-Roman"/>
          <w:sz w:val="24"/>
          <w:szCs w:val="24"/>
        </w:rPr>
        <w:t>who has the authority to do what</w:t>
      </w:r>
      <w:r w:rsidR="00287239">
        <w:rPr>
          <w:rFonts w:cs="SerifaBT-Roman"/>
          <w:sz w:val="24"/>
          <w:szCs w:val="24"/>
        </w:rPr>
        <w:t xml:space="preserve">; </w:t>
      </w:r>
      <w:r w:rsidR="00373D42" w:rsidRPr="00106690">
        <w:rPr>
          <w:rFonts w:cs="SerifaBT-Bold"/>
          <w:b/>
          <w:bCs/>
          <w:i/>
          <w:sz w:val="24"/>
          <w:szCs w:val="24"/>
        </w:rPr>
        <w:t>Accountability</w:t>
      </w:r>
      <w:r w:rsidRPr="00791021">
        <w:rPr>
          <w:rFonts w:cs="SerifaBT-Bold"/>
          <w:b/>
          <w:bCs/>
          <w:sz w:val="24"/>
          <w:szCs w:val="24"/>
        </w:rPr>
        <w:t xml:space="preserve">: </w:t>
      </w:r>
      <w:r w:rsidRPr="00791021">
        <w:rPr>
          <w:rFonts w:cs="SerifaBT-Roman"/>
          <w:sz w:val="24"/>
          <w:szCs w:val="24"/>
        </w:rPr>
        <w:t xml:space="preserve">who is accountable </w:t>
      </w:r>
      <w:r w:rsidRPr="00791021">
        <w:rPr>
          <w:rFonts w:cs="SerifaBT-Roman"/>
          <w:sz w:val="24"/>
          <w:szCs w:val="24"/>
        </w:rPr>
        <w:lastRenderedPageBreak/>
        <w:t>to whom</w:t>
      </w:r>
      <w:r w:rsidR="00287239">
        <w:rPr>
          <w:rFonts w:cs="SerifaBT-Roman"/>
          <w:sz w:val="24"/>
          <w:szCs w:val="24"/>
        </w:rPr>
        <w:t>;</w:t>
      </w:r>
      <w:r w:rsidR="00106690">
        <w:rPr>
          <w:rFonts w:cs="SerifaBT-Roman"/>
          <w:sz w:val="24"/>
          <w:szCs w:val="24"/>
        </w:rPr>
        <w:t xml:space="preserve"> </w:t>
      </w:r>
      <w:r w:rsidR="00373D42" w:rsidRPr="00106690">
        <w:rPr>
          <w:rFonts w:cs="SerifaBT-Bold"/>
          <w:b/>
          <w:bCs/>
          <w:i/>
          <w:sz w:val="24"/>
          <w:szCs w:val="24"/>
        </w:rPr>
        <w:t>Reporting</w:t>
      </w:r>
      <w:r w:rsidRPr="00791021">
        <w:rPr>
          <w:rFonts w:cs="SerifaBT-Bold"/>
          <w:b/>
          <w:bCs/>
          <w:sz w:val="24"/>
          <w:szCs w:val="24"/>
        </w:rPr>
        <w:t xml:space="preserve">: </w:t>
      </w:r>
      <w:r w:rsidRPr="00791021">
        <w:rPr>
          <w:rFonts w:cs="SerifaBT-Roman"/>
          <w:sz w:val="24"/>
          <w:szCs w:val="24"/>
        </w:rPr>
        <w:t xml:space="preserve">who reports to whom and procedures to ensure </w:t>
      </w:r>
      <w:r w:rsidR="00287239">
        <w:rPr>
          <w:rFonts w:cs="SerifaBT-Roman"/>
          <w:sz w:val="24"/>
          <w:szCs w:val="24"/>
        </w:rPr>
        <w:t xml:space="preserve">timely and effective </w:t>
      </w:r>
      <w:r w:rsidRPr="00791021">
        <w:rPr>
          <w:rFonts w:cs="SerifaBT-Roman"/>
          <w:sz w:val="24"/>
          <w:szCs w:val="24"/>
        </w:rPr>
        <w:t>reporting</w:t>
      </w:r>
      <w:r w:rsidR="00287239">
        <w:rPr>
          <w:rFonts w:cs="SerifaBT-Roman"/>
          <w:sz w:val="24"/>
          <w:szCs w:val="24"/>
        </w:rPr>
        <w:t xml:space="preserve">; </w:t>
      </w:r>
      <w:r w:rsidR="00373D42" w:rsidRPr="00106690">
        <w:rPr>
          <w:rFonts w:cs="SerifaBT-Bold"/>
          <w:b/>
          <w:bCs/>
          <w:i/>
          <w:sz w:val="24"/>
          <w:szCs w:val="24"/>
        </w:rPr>
        <w:t>Financial</w:t>
      </w:r>
      <w:r w:rsidRPr="00106690">
        <w:rPr>
          <w:rFonts w:cs="SerifaBT-Bold"/>
          <w:b/>
          <w:bCs/>
          <w:i/>
          <w:sz w:val="24"/>
          <w:szCs w:val="24"/>
        </w:rPr>
        <w:t xml:space="preserve"> matters: </w:t>
      </w:r>
      <w:r w:rsidR="00A8414F" w:rsidRPr="00106690">
        <w:rPr>
          <w:rFonts w:cs="SerifaBT-Bold"/>
          <w:bCs/>
          <w:sz w:val="24"/>
          <w:szCs w:val="24"/>
        </w:rPr>
        <w:t>rules and</w:t>
      </w:r>
      <w:r w:rsidR="00A8414F">
        <w:rPr>
          <w:rFonts w:cs="SerifaBT-Bold"/>
          <w:b/>
          <w:bCs/>
          <w:sz w:val="24"/>
          <w:szCs w:val="24"/>
        </w:rPr>
        <w:t xml:space="preserve"> </w:t>
      </w:r>
      <w:r w:rsidR="00A8414F">
        <w:rPr>
          <w:rFonts w:cs="SerifaBT-Roman"/>
          <w:sz w:val="24"/>
          <w:szCs w:val="24"/>
        </w:rPr>
        <w:t xml:space="preserve">responsibility </w:t>
      </w:r>
      <w:r w:rsidRPr="00791021">
        <w:rPr>
          <w:rFonts w:cs="SerifaBT-Roman"/>
          <w:sz w:val="24"/>
          <w:szCs w:val="24"/>
        </w:rPr>
        <w:t>for financial management and accountability</w:t>
      </w:r>
      <w:r w:rsidR="00A8414F">
        <w:rPr>
          <w:rFonts w:cs="SerifaBT-Roman"/>
          <w:sz w:val="24"/>
          <w:szCs w:val="24"/>
        </w:rPr>
        <w:t xml:space="preserve">; </w:t>
      </w:r>
      <w:r w:rsidR="00373D42" w:rsidRPr="00106690">
        <w:rPr>
          <w:rFonts w:cs="SerifaBT-Bold"/>
          <w:b/>
          <w:bCs/>
          <w:i/>
          <w:sz w:val="24"/>
          <w:szCs w:val="24"/>
        </w:rPr>
        <w:t>Conflict</w:t>
      </w:r>
      <w:r w:rsidRPr="00791021">
        <w:rPr>
          <w:rFonts w:cs="SerifaBT-Bold"/>
          <w:b/>
          <w:bCs/>
          <w:sz w:val="24"/>
          <w:szCs w:val="24"/>
        </w:rPr>
        <w:t xml:space="preserve">: </w:t>
      </w:r>
      <w:r w:rsidRPr="00791021">
        <w:rPr>
          <w:rFonts w:cs="SerifaBT-Roman"/>
          <w:sz w:val="24"/>
          <w:szCs w:val="24"/>
        </w:rPr>
        <w:t>how to deal with conflict among members</w:t>
      </w:r>
      <w:r w:rsidR="00A8414F">
        <w:rPr>
          <w:rFonts w:cs="SerifaBT-Roman"/>
          <w:sz w:val="24"/>
          <w:szCs w:val="24"/>
        </w:rPr>
        <w:t>;</w:t>
      </w:r>
      <w:r w:rsidR="00106690">
        <w:rPr>
          <w:rFonts w:cs="SerifaBT-Roman"/>
          <w:sz w:val="24"/>
          <w:szCs w:val="24"/>
        </w:rPr>
        <w:t xml:space="preserve"> </w:t>
      </w:r>
      <w:r w:rsidR="00373D42" w:rsidRPr="00106690">
        <w:rPr>
          <w:rFonts w:cs="SerifaBT-Bold"/>
          <w:b/>
          <w:bCs/>
          <w:i/>
          <w:sz w:val="24"/>
          <w:szCs w:val="24"/>
        </w:rPr>
        <w:t>Conduct</w:t>
      </w:r>
      <w:r w:rsidRPr="00791021">
        <w:rPr>
          <w:rFonts w:cs="SerifaBT-Bold"/>
          <w:b/>
          <w:bCs/>
          <w:sz w:val="24"/>
          <w:szCs w:val="24"/>
        </w:rPr>
        <w:t xml:space="preserve">: </w:t>
      </w:r>
      <w:r w:rsidRPr="00791021">
        <w:rPr>
          <w:rFonts w:cs="SerifaBT-Roman"/>
          <w:sz w:val="24"/>
          <w:szCs w:val="24"/>
        </w:rPr>
        <w:t>code of conduct for pr</w:t>
      </w:r>
      <w:r w:rsidR="00580C2C">
        <w:rPr>
          <w:rFonts w:cs="SerifaBT-Roman"/>
          <w:sz w:val="24"/>
          <w:szCs w:val="24"/>
        </w:rPr>
        <w:t xml:space="preserve">inciples </w:t>
      </w:r>
      <w:r w:rsidRPr="00791021">
        <w:rPr>
          <w:rFonts w:cs="SerifaBT-Roman"/>
          <w:sz w:val="24"/>
          <w:szCs w:val="24"/>
        </w:rPr>
        <w:t>and forms of behavior for meetings and other interaction between members</w:t>
      </w:r>
      <w:r w:rsidR="00580C2C">
        <w:rPr>
          <w:rFonts w:cs="SerifaBT-Roman"/>
          <w:sz w:val="24"/>
          <w:szCs w:val="24"/>
        </w:rPr>
        <w:t xml:space="preserve"> and outside; </w:t>
      </w:r>
      <w:r w:rsidR="00373D42" w:rsidRPr="00106690">
        <w:rPr>
          <w:rFonts w:cs="SerifaBT-Bold"/>
          <w:b/>
          <w:bCs/>
          <w:i/>
          <w:sz w:val="24"/>
          <w:szCs w:val="24"/>
        </w:rPr>
        <w:t>Recourse</w:t>
      </w:r>
      <w:r w:rsidRPr="00791021">
        <w:rPr>
          <w:rFonts w:cs="SerifaBT-Bold"/>
          <w:b/>
          <w:bCs/>
          <w:sz w:val="24"/>
          <w:szCs w:val="24"/>
        </w:rPr>
        <w:t xml:space="preserve">: </w:t>
      </w:r>
      <w:r w:rsidRPr="00791021">
        <w:rPr>
          <w:rFonts w:cs="SerifaBT-Roman"/>
          <w:sz w:val="24"/>
          <w:szCs w:val="24"/>
        </w:rPr>
        <w:t>what action will be tak</w:t>
      </w:r>
      <w:r w:rsidR="00580C2C">
        <w:rPr>
          <w:rFonts w:cs="SerifaBT-Roman"/>
          <w:sz w:val="24"/>
          <w:szCs w:val="24"/>
        </w:rPr>
        <w:t xml:space="preserve">en if the agreement is </w:t>
      </w:r>
      <w:r w:rsidR="00F93CE1">
        <w:rPr>
          <w:rFonts w:cs="SerifaBT-Roman"/>
          <w:sz w:val="24"/>
          <w:szCs w:val="24"/>
        </w:rPr>
        <w:t xml:space="preserve">breached or </w:t>
      </w:r>
      <w:r w:rsidR="00580C2C">
        <w:rPr>
          <w:rFonts w:cs="SerifaBT-Roman"/>
          <w:sz w:val="24"/>
          <w:szCs w:val="24"/>
        </w:rPr>
        <w:t>not respected;</w:t>
      </w:r>
      <w:r w:rsidR="00106690">
        <w:rPr>
          <w:rFonts w:cs="SerifaBT-Roman"/>
          <w:sz w:val="24"/>
          <w:szCs w:val="24"/>
        </w:rPr>
        <w:t xml:space="preserve"> </w:t>
      </w:r>
      <w:r w:rsidR="00373D42" w:rsidRPr="00106690">
        <w:rPr>
          <w:rFonts w:cs="SerifaBT-Bold"/>
          <w:b/>
          <w:bCs/>
          <w:i/>
          <w:sz w:val="24"/>
          <w:szCs w:val="24"/>
        </w:rPr>
        <w:t>Review</w:t>
      </w:r>
      <w:r w:rsidRPr="00791021">
        <w:rPr>
          <w:rFonts w:cs="SerifaBT-Bold"/>
          <w:b/>
          <w:bCs/>
          <w:sz w:val="24"/>
          <w:szCs w:val="24"/>
        </w:rPr>
        <w:t xml:space="preserve">: </w:t>
      </w:r>
      <w:r w:rsidRPr="00791021">
        <w:rPr>
          <w:rFonts w:cs="SerifaBT-Roman"/>
          <w:sz w:val="24"/>
          <w:szCs w:val="24"/>
        </w:rPr>
        <w:t>how and when you will review your cooperation and adjust the agreement if necessary</w:t>
      </w:r>
      <w:r w:rsidR="005E1327" w:rsidRPr="00791021">
        <w:rPr>
          <w:rFonts w:cs="SerifaBT-Roman"/>
          <w:sz w:val="24"/>
          <w:szCs w:val="24"/>
        </w:rPr>
        <w:t>.</w:t>
      </w:r>
    </w:p>
    <w:p w:rsidR="00D25FD7" w:rsidRPr="00791021" w:rsidRDefault="00D25FD7" w:rsidP="00106690">
      <w:pPr>
        <w:tabs>
          <w:tab w:val="left" w:pos="452"/>
        </w:tabs>
        <w:autoSpaceDE w:val="0"/>
        <w:autoSpaceDN w:val="0"/>
        <w:adjustRightInd w:val="0"/>
        <w:spacing w:after="0" w:line="240" w:lineRule="auto"/>
        <w:jc w:val="both"/>
        <w:rPr>
          <w:rFonts w:cs="SerifaBT-Roman"/>
          <w:sz w:val="24"/>
          <w:szCs w:val="24"/>
        </w:rPr>
      </w:pPr>
    </w:p>
    <w:p w:rsidR="00302CE0" w:rsidRPr="00544A92" w:rsidRDefault="0094655A" w:rsidP="00544A92">
      <w:pPr>
        <w:pStyle w:val="Heading2"/>
      </w:pPr>
      <w:bookmarkStart w:id="13" w:name="_Toc438578743"/>
      <w:r w:rsidRPr="00544A92">
        <w:rPr>
          <w:rStyle w:val="Heading1Char"/>
          <w:rFonts w:eastAsia="Calibri"/>
          <w:kern w:val="0"/>
          <w:sz w:val="28"/>
          <w:szCs w:val="24"/>
        </w:rPr>
        <w:t xml:space="preserve">Chapter 4- </w:t>
      </w:r>
      <w:r w:rsidR="006D0225">
        <w:rPr>
          <w:rStyle w:val="Heading1Char"/>
          <w:rFonts w:eastAsia="Calibri"/>
          <w:kern w:val="0"/>
          <w:sz w:val="28"/>
          <w:szCs w:val="24"/>
        </w:rPr>
        <w:t>Defining monitoring objectives and g</w:t>
      </w:r>
      <w:r w:rsidRPr="00544A92">
        <w:rPr>
          <w:rStyle w:val="Heading1Char"/>
          <w:rFonts w:eastAsia="Calibri"/>
          <w:kern w:val="0"/>
          <w:sz w:val="28"/>
          <w:szCs w:val="24"/>
        </w:rPr>
        <w:t>athering evidence</w:t>
      </w:r>
      <w:bookmarkEnd w:id="13"/>
      <w:r w:rsidRPr="00544A92">
        <w:t xml:space="preserve"> </w:t>
      </w:r>
    </w:p>
    <w:p w:rsidR="00544A92" w:rsidRPr="007B0879" w:rsidRDefault="00D107FD" w:rsidP="00544A92">
      <w:pPr>
        <w:pStyle w:val="Heading2"/>
        <w:rPr>
          <w:b w:val="0"/>
          <w:sz w:val="24"/>
          <w:szCs w:val="24"/>
        </w:rPr>
      </w:pPr>
      <w:bookmarkStart w:id="14" w:name="_Toc438578744"/>
      <w:r w:rsidRPr="00D107FD">
        <w:rPr>
          <w:b w:val="0"/>
          <w:sz w:val="24"/>
          <w:szCs w:val="24"/>
        </w:rPr>
        <w:t xml:space="preserve">4.1 </w:t>
      </w:r>
      <w:r w:rsidR="00544A92" w:rsidRPr="00D107FD">
        <w:rPr>
          <w:b w:val="0"/>
          <w:sz w:val="24"/>
          <w:szCs w:val="24"/>
        </w:rPr>
        <w:t>Defining your monitoring objectives</w:t>
      </w:r>
      <w:bookmarkEnd w:id="14"/>
      <w:r w:rsidR="00544A92">
        <w:rPr>
          <w:b w:val="0"/>
          <w:sz w:val="24"/>
          <w:szCs w:val="24"/>
        </w:rPr>
        <w:t xml:space="preserve"> </w:t>
      </w:r>
    </w:p>
    <w:p w:rsidR="00544A92" w:rsidRPr="00791021" w:rsidRDefault="00544A92" w:rsidP="00544A92">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This </w:t>
      </w:r>
      <w:r w:rsidR="003F00D8">
        <w:rPr>
          <w:rFonts w:cs="UniversCA-Regular"/>
          <w:sz w:val="24"/>
          <w:szCs w:val="24"/>
        </w:rPr>
        <w:t xml:space="preserve">part of the toolkit </w:t>
      </w:r>
      <w:r w:rsidRPr="00791021">
        <w:rPr>
          <w:rFonts w:cs="UniversCA-Regular"/>
          <w:sz w:val="24"/>
          <w:szCs w:val="24"/>
        </w:rPr>
        <w:t>emphasize</w:t>
      </w:r>
      <w:r w:rsidR="003F00D8">
        <w:rPr>
          <w:rFonts w:cs="UniversCA-Regular"/>
          <w:sz w:val="24"/>
          <w:szCs w:val="24"/>
        </w:rPr>
        <w:t>s</w:t>
      </w:r>
      <w:r w:rsidRPr="00791021">
        <w:rPr>
          <w:rFonts w:cs="UniversCA-Regular"/>
          <w:sz w:val="24"/>
          <w:szCs w:val="24"/>
        </w:rPr>
        <w:t xml:space="preserve"> the importance of defining objectives for your monitoring work and </w:t>
      </w:r>
      <w:r w:rsidR="00E637B9">
        <w:rPr>
          <w:rFonts w:cs="UniversCA-Regular"/>
          <w:sz w:val="24"/>
          <w:szCs w:val="24"/>
        </w:rPr>
        <w:t xml:space="preserve">knowing what </w:t>
      </w:r>
      <w:r w:rsidRPr="00791021">
        <w:rPr>
          <w:rFonts w:cs="UniversCA-Regular"/>
          <w:sz w:val="24"/>
          <w:szCs w:val="24"/>
        </w:rPr>
        <w:t xml:space="preserve">information you need to gather </w:t>
      </w:r>
      <w:r w:rsidR="00E637B9">
        <w:rPr>
          <w:rFonts w:cs="UniversCA-Regular"/>
          <w:sz w:val="24"/>
          <w:szCs w:val="24"/>
        </w:rPr>
        <w:t xml:space="preserve">when doing monitoring.  </w:t>
      </w:r>
      <w:r w:rsidRPr="00791021">
        <w:rPr>
          <w:rFonts w:cs="UniversCA-Regular"/>
          <w:sz w:val="24"/>
          <w:szCs w:val="24"/>
        </w:rPr>
        <w:t xml:space="preserve">It is not possible to monitor everything about a </w:t>
      </w:r>
      <w:r w:rsidR="00E637B9">
        <w:rPr>
          <w:rFonts w:cs="UniversCA-Regular"/>
          <w:sz w:val="24"/>
          <w:szCs w:val="24"/>
        </w:rPr>
        <w:t xml:space="preserve">certain </w:t>
      </w:r>
      <w:r w:rsidRPr="00791021">
        <w:rPr>
          <w:rFonts w:cs="UniversCA-Regular"/>
          <w:sz w:val="24"/>
          <w:szCs w:val="24"/>
        </w:rPr>
        <w:t>policy. You have to be selective</w:t>
      </w:r>
      <w:r w:rsidR="006956FC">
        <w:rPr>
          <w:rFonts w:cs="UniversCA-Regular"/>
          <w:sz w:val="24"/>
          <w:szCs w:val="24"/>
        </w:rPr>
        <w:t xml:space="preserve"> and</w:t>
      </w:r>
      <w:r w:rsidRPr="00791021">
        <w:rPr>
          <w:rFonts w:cs="UniversCA-Regular"/>
          <w:sz w:val="24"/>
          <w:szCs w:val="24"/>
        </w:rPr>
        <w:t xml:space="preserve"> identify which aspects or parts of a policy </w:t>
      </w:r>
      <w:r w:rsidR="006956FC">
        <w:rPr>
          <w:rFonts w:cs="UniversCA-Regular"/>
          <w:sz w:val="24"/>
          <w:szCs w:val="24"/>
        </w:rPr>
        <w:t xml:space="preserve">are </w:t>
      </w:r>
      <w:r w:rsidRPr="00791021">
        <w:rPr>
          <w:rFonts w:cs="UniversCA-Regular"/>
          <w:sz w:val="24"/>
          <w:szCs w:val="24"/>
        </w:rPr>
        <w:t>most crucial to monitor.</w:t>
      </w:r>
    </w:p>
    <w:p w:rsidR="00544A92" w:rsidRPr="00791021" w:rsidRDefault="00544A92" w:rsidP="00544A92">
      <w:pPr>
        <w:autoSpaceDE w:val="0"/>
        <w:autoSpaceDN w:val="0"/>
        <w:adjustRightInd w:val="0"/>
        <w:spacing w:after="0" w:line="240" w:lineRule="auto"/>
        <w:jc w:val="both"/>
        <w:rPr>
          <w:rFonts w:cs="UniversCA-Bold"/>
          <w:b/>
          <w:bCs/>
          <w:sz w:val="24"/>
          <w:szCs w:val="24"/>
        </w:rPr>
      </w:pPr>
    </w:p>
    <w:p w:rsidR="00544A92" w:rsidRPr="00791021" w:rsidRDefault="00544A92" w:rsidP="000506B1">
      <w:pPr>
        <w:autoSpaceDE w:val="0"/>
        <w:autoSpaceDN w:val="0"/>
        <w:adjustRightInd w:val="0"/>
        <w:spacing w:after="0" w:line="240" w:lineRule="auto"/>
        <w:jc w:val="both"/>
        <w:rPr>
          <w:rFonts w:cs="UniversCA-Regular"/>
          <w:sz w:val="24"/>
          <w:szCs w:val="24"/>
        </w:rPr>
      </w:pPr>
      <w:r w:rsidRPr="00791021">
        <w:rPr>
          <w:rFonts w:cs="UniversCA-Regular"/>
          <w:sz w:val="24"/>
          <w:szCs w:val="24"/>
        </w:rPr>
        <w:t>Good monitoring objectives derive from stating clearly what questions you will ask and answ</w:t>
      </w:r>
      <w:r w:rsidR="000506B1">
        <w:rPr>
          <w:rFonts w:cs="UniversCA-Regular"/>
          <w:sz w:val="24"/>
          <w:szCs w:val="24"/>
        </w:rPr>
        <w:t xml:space="preserve">er through your monitoring work. </w:t>
      </w:r>
      <w:r w:rsidRPr="00791021">
        <w:rPr>
          <w:rFonts w:cs="UniversCA-Regular"/>
          <w:sz w:val="24"/>
          <w:szCs w:val="24"/>
        </w:rPr>
        <w:t xml:space="preserve">One way to </w:t>
      </w:r>
      <w:r w:rsidR="000506B1">
        <w:rPr>
          <w:rFonts w:cs="UniversCA-Regular"/>
          <w:sz w:val="24"/>
          <w:szCs w:val="24"/>
        </w:rPr>
        <w:t xml:space="preserve">manage this </w:t>
      </w:r>
      <w:r w:rsidRPr="00791021">
        <w:rPr>
          <w:rFonts w:cs="UniversCA-Regular"/>
          <w:sz w:val="24"/>
          <w:szCs w:val="24"/>
        </w:rPr>
        <w:t>process is simply to list all the questions you find worth asking about a policy and then to select those that seem most urgent to address.</w:t>
      </w:r>
      <w:r w:rsidR="000506B1">
        <w:rPr>
          <w:rFonts w:cs="UniversCA-Regular"/>
          <w:sz w:val="24"/>
          <w:szCs w:val="24"/>
        </w:rPr>
        <w:t xml:space="preserve"> </w:t>
      </w:r>
      <w:r w:rsidRPr="00791021">
        <w:rPr>
          <w:rFonts w:cs="UniversCA-Regular"/>
          <w:sz w:val="24"/>
          <w:szCs w:val="24"/>
        </w:rPr>
        <w:t>It may also be useful to think of questions, in turn, about the efficienc</w:t>
      </w:r>
      <w:r w:rsidR="000506B1">
        <w:rPr>
          <w:rFonts w:cs="UniversCA-Regular"/>
          <w:sz w:val="24"/>
          <w:szCs w:val="24"/>
        </w:rPr>
        <w:t>y and effectiveness of a policy.</w:t>
      </w:r>
    </w:p>
    <w:p w:rsidR="00544A92" w:rsidRPr="00791021" w:rsidRDefault="00544A92" w:rsidP="00544A92">
      <w:pPr>
        <w:autoSpaceDE w:val="0"/>
        <w:autoSpaceDN w:val="0"/>
        <w:adjustRightInd w:val="0"/>
        <w:spacing w:after="0" w:line="240" w:lineRule="auto"/>
        <w:jc w:val="both"/>
        <w:rPr>
          <w:rFonts w:cs="SerifaBT-Bold"/>
          <w:b/>
          <w:bCs/>
          <w:sz w:val="24"/>
          <w:szCs w:val="24"/>
        </w:rPr>
      </w:pPr>
    </w:p>
    <w:p w:rsidR="00544A92" w:rsidRPr="00791021" w:rsidRDefault="00544A92" w:rsidP="00544A92">
      <w:pPr>
        <w:autoSpaceDE w:val="0"/>
        <w:autoSpaceDN w:val="0"/>
        <w:adjustRightInd w:val="0"/>
        <w:spacing w:after="0" w:line="240" w:lineRule="auto"/>
        <w:jc w:val="both"/>
        <w:rPr>
          <w:rFonts w:cs="SerifaBT-Roman"/>
          <w:sz w:val="24"/>
          <w:szCs w:val="24"/>
        </w:rPr>
      </w:pPr>
      <w:r w:rsidRPr="00791021">
        <w:rPr>
          <w:rFonts w:cs="SerifaBT-Bold"/>
          <w:b/>
          <w:bCs/>
          <w:i/>
          <w:sz w:val="24"/>
          <w:szCs w:val="24"/>
        </w:rPr>
        <w:t>Efficiency is about ‘doing things right’</w:t>
      </w:r>
      <w:r w:rsidR="005B05A2">
        <w:rPr>
          <w:rFonts w:cs="SerifaBT-Bold"/>
          <w:b/>
          <w:bCs/>
          <w:i/>
          <w:sz w:val="24"/>
          <w:szCs w:val="24"/>
        </w:rPr>
        <w:t xml:space="preserve">- </w:t>
      </w:r>
      <w:r w:rsidR="005B05A2" w:rsidRPr="005B05A2">
        <w:rPr>
          <w:rFonts w:cs="SerifaBT-Bold"/>
          <w:bCs/>
          <w:sz w:val="24"/>
          <w:szCs w:val="24"/>
        </w:rPr>
        <w:t>q</w:t>
      </w:r>
      <w:r w:rsidRPr="00791021">
        <w:rPr>
          <w:rFonts w:cs="SerifaBT-Roman"/>
          <w:sz w:val="24"/>
          <w:szCs w:val="24"/>
        </w:rPr>
        <w:t>uestions about the efficiency of a policy would look at whether it is being implemented correctly: according to procedures, without wasting time and money, fairly and transparently, etc.</w:t>
      </w:r>
    </w:p>
    <w:p w:rsidR="00544A92" w:rsidRPr="00791021" w:rsidRDefault="00544A92" w:rsidP="00544A92">
      <w:pPr>
        <w:autoSpaceDE w:val="0"/>
        <w:autoSpaceDN w:val="0"/>
        <w:adjustRightInd w:val="0"/>
        <w:spacing w:after="0" w:line="240" w:lineRule="auto"/>
        <w:jc w:val="both"/>
        <w:rPr>
          <w:rFonts w:cs="SerifaBT-Bold"/>
          <w:b/>
          <w:bCs/>
          <w:sz w:val="24"/>
          <w:szCs w:val="24"/>
        </w:rPr>
      </w:pPr>
    </w:p>
    <w:p w:rsidR="00544A92" w:rsidRPr="00791021" w:rsidRDefault="00544A92" w:rsidP="00544A92">
      <w:pPr>
        <w:autoSpaceDE w:val="0"/>
        <w:autoSpaceDN w:val="0"/>
        <w:adjustRightInd w:val="0"/>
        <w:spacing w:after="0" w:line="240" w:lineRule="auto"/>
        <w:jc w:val="both"/>
        <w:rPr>
          <w:rFonts w:cs="SerifaBT-Roman"/>
          <w:sz w:val="24"/>
          <w:szCs w:val="24"/>
        </w:rPr>
      </w:pPr>
      <w:r w:rsidRPr="00791021">
        <w:rPr>
          <w:rFonts w:cs="SerifaBT-Bold"/>
          <w:b/>
          <w:bCs/>
          <w:sz w:val="24"/>
          <w:szCs w:val="24"/>
        </w:rPr>
        <w:t>Effectiveness is about ‘doing the right things’</w:t>
      </w:r>
      <w:r w:rsidR="005B05A2">
        <w:rPr>
          <w:rFonts w:cs="SerifaBT-Bold"/>
          <w:b/>
          <w:bCs/>
          <w:sz w:val="24"/>
          <w:szCs w:val="24"/>
        </w:rPr>
        <w:t xml:space="preserve">- </w:t>
      </w:r>
      <w:r w:rsidR="005B05A2" w:rsidRPr="005B05A2">
        <w:rPr>
          <w:rFonts w:cs="SerifaBT-Bold"/>
          <w:bCs/>
          <w:sz w:val="24"/>
          <w:szCs w:val="24"/>
        </w:rPr>
        <w:t>q</w:t>
      </w:r>
      <w:r w:rsidRPr="00791021">
        <w:rPr>
          <w:rFonts w:cs="SerifaBT-Roman"/>
          <w:sz w:val="24"/>
          <w:szCs w:val="24"/>
        </w:rPr>
        <w:t>uestions about the effectiveness of a policy focus attention on whether the right kinds of programmes are being used for roll-out, whether the right beneficiaries have been targeted, etc.</w:t>
      </w:r>
    </w:p>
    <w:p w:rsidR="00544A92" w:rsidRPr="00791021" w:rsidRDefault="00544A92" w:rsidP="00544A92">
      <w:pPr>
        <w:autoSpaceDE w:val="0"/>
        <w:autoSpaceDN w:val="0"/>
        <w:adjustRightInd w:val="0"/>
        <w:spacing w:after="0" w:line="240" w:lineRule="auto"/>
        <w:jc w:val="both"/>
        <w:rPr>
          <w:rFonts w:cs="SerifaBT-Roman"/>
          <w:sz w:val="24"/>
          <w:szCs w:val="24"/>
        </w:rPr>
      </w:pPr>
    </w:p>
    <w:p w:rsidR="00544A92" w:rsidRPr="00791021" w:rsidRDefault="00544A92" w:rsidP="00EC00C5">
      <w:pPr>
        <w:autoSpaceDE w:val="0"/>
        <w:autoSpaceDN w:val="0"/>
        <w:adjustRightInd w:val="0"/>
        <w:spacing w:after="0" w:line="240" w:lineRule="auto"/>
        <w:jc w:val="both"/>
        <w:rPr>
          <w:rFonts w:cs="SerifaBT-Bold"/>
          <w:b/>
          <w:bCs/>
          <w:sz w:val="24"/>
          <w:szCs w:val="24"/>
        </w:rPr>
      </w:pPr>
      <w:r w:rsidRPr="00791021">
        <w:rPr>
          <w:rFonts w:cs="UniversCA-Regular"/>
          <w:sz w:val="24"/>
          <w:szCs w:val="24"/>
        </w:rPr>
        <w:t xml:space="preserve">Another option is to ask questions from </w:t>
      </w:r>
      <w:r w:rsidRPr="00EC00C5">
        <w:rPr>
          <w:rFonts w:cs="UniversCA-Regular"/>
          <w:b/>
          <w:i/>
          <w:sz w:val="24"/>
          <w:szCs w:val="24"/>
        </w:rPr>
        <w:t>different perspectives</w:t>
      </w:r>
      <w:r w:rsidRPr="00791021">
        <w:rPr>
          <w:rFonts w:cs="UniversCA-Regular"/>
          <w:sz w:val="24"/>
          <w:szCs w:val="24"/>
        </w:rPr>
        <w:t xml:space="preserve">. For example, you could ask questions to explore the gender dimensions of a policy or its environmental implications. </w:t>
      </w:r>
    </w:p>
    <w:p w:rsidR="00544A92" w:rsidRPr="00791021" w:rsidRDefault="00544A92" w:rsidP="00544A92">
      <w:pPr>
        <w:autoSpaceDE w:val="0"/>
        <w:autoSpaceDN w:val="0"/>
        <w:adjustRightInd w:val="0"/>
        <w:spacing w:after="0" w:line="240" w:lineRule="auto"/>
        <w:ind w:left="720"/>
        <w:jc w:val="both"/>
        <w:rPr>
          <w:rFonts w:cs="SerifaBT-Bold"/>
          <w:b/>
          <w:bCs/>
          <w:sz w:val="24"/>
          <w:szCs w:val="24"/>
        </w:rPr>
      </w:pPr>
    </w:p>
    <w:p w:rsidR="00544A92" w:rsidRPr="00791021" w:rsidRDefault="00544A92" w:rsidP="00544A92">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Once you have </w:t>
      </w:r>
      <w:r w:rsidR="00C31165">
        <w:rPr>
          <w:rFonts w:cs="UniversCA-Regular"/>
          <w:sz w:val="24"/>
          <w:szCs w:val="24"/>
        </w:rPr>
        <w:t xml:space="preserve">defined </w:t>
      </w:r>
      <w:r w:rsidRPr="00791021">
        <w:rPr>
          <w:rFonts w:cs="UniversCA-Regular"/>
          <w:sz w:val="24"/>
          <w:szCs w:val="24"/>
        </w:rPr>
        <w:t>the questions you want to ask about a policy, it is easy to re-state these as monitoring objectives.</w:t>
      </w:r>
      <w:r w:rsidR="00EC00C5">
        <w:rPr>
          <w:rFonts w:cs="UniversCA-Regular"/>
          <w:sz w:val="24"/>
          <w:szCs w:val="24"/>
        </w:rPr>
        <w:t xml:space="preserve"> </w:t>
      </w:r>
      <w:r w:rsidRPr="00791021">
        <w:rPr>
          <w:rFonts w:cs="UniversCA-Regular"/>
          <w:sz w:val="24"/>
          <w:szCs w:val="24"/>
        </w:rPr>
        <w:t xml:space="preserve"> For example:</w:t>
      </w:r>
    </w:p>
    <w:p w:rsidR="00544A92" w:rsidRPr="00791021" w:rsidRDefault="00544A92" w:rsidP="00544A92">
      <w:pPr>
        <w:autoSpaceDE w:val="0"/>
        <w:autoSpaceDN w:val="0"/>
        <w:adjustRightInd w:val="0"/>
        <w:spacing w:after="0" w:line="240" w:lineRule="auto"/>
        <w:jc w:val="both"/>
        <w:rPr>
          <w:rFonts w:cs="UniversCA-Regular"/>
          <w:sz w:val="24"/>
          <w:szCs w:val="24"/>
        </w:rPr>
      </w:pPr>
    </w:p>
    <w:p w:rsidR="00544A92" w:rsidRPr="00791021" w:rsidRDefault="00DF1B91" w:rsidP="00544A92">
      <w:pPr>
        <w:autoSpaceDE w:val="0"/>
        <w:autoSpaceDN w:val="0"/>
        <w:adjustRightInd w:val="0"/>
        <w:spacing w:after="0" w:line="240" w:lineRule="auto"/>
        <w:jc w:val="both"/>
        <w:rPr>
          <w:rFonts w:cs="UniversCA-Regular"/>
          <w:sz w:val="24"/>
          <w:szCs w:val="24"/>
        </w:rPr>
      </w:pPr>
      <w:r>
        <w:rPr>
          <w:rFonts w:cs="UniversCA-Regular"/>
          <w:noProof/>
          <w:sz w:val="24"/>
          <w:szCs w:val="24"/>
        </w:rPr>
        <w:drawing>
          <wp:inline distT="0" distB="0" distL="0" distR="0">
            <wp:extent cx="6337935" cy="756920"/>
            <wp:effectExtent l="1905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6337935" cy="756920"/>
                    </a:xfrm>
                    <a:prstGeom prst="rect">
                      <a:avLst/>
                    </a:prstGeom>
                    <a:noFill/>
                    <a:ln w="9525">
                      <a:noFill/>
                      <a:miter lim="800000"/>
                      <a:headEnd/>
                      <a:tailEnd/>
                    </a:ln>
                  </pic:spPr>
                </pic:pic>
              </a:graphicData>
            </a:graphic>
          </wp:inline>
        </w:drawing>
      </w:r>
    </w:p>
    <w:p w:rsidR="00544A92" w:rsidRPr="00791021" w:rsidRDefault="00544A92" w:rsidP="00544A92">
      <w:pPr>
        <w:autoSpaceDE w:val="0"/>
        <w:autoSpaceDN w:val="0"/>
        <w:adjustRightInd w:val="0"/>
        <w:spacing w:after="0" w:line="240" w:lineRule="auto"/>
        <w:jc w:val="both"/>
        <w:rPr>
          <w:rFonts w:cs="SerifaBT-Bold"/>
          <w:b/>
          <w:bCs/>
          <w:sz w:val="24"/>
          <w:szCs w:val="24"/>
        </w:rPr>
      </w:pPr>
    </w:p>
    <w:p w:rsidR="00544A92" w:rsidRPr="00791021" w:rsidRDefault="00544A92" w:rsidP="00544A92">
      <w:pPr>
        <w:autoSpaceDE w:val="0"/>
        <w:autoSpaceDN w:val="0"/>
        <w:adjustRightInd w:val="0"/>
        <w:spacing w:after="0" w:line="240" w:lineRule="auto"/>
        <w:jc w:val="both"/>
        <w:rPr>
          <w:rFonts w:cs="SerifaBT-Roman"/>
          <w:sz w:val="24"/>
          <w:szCs w:val="24"/>
        </w:rPr>
      </w:pPr>
      <w:r w:rsidRPr="00791021">
        <w:rPr>
          <w:rFonts w:cs="UniversCA-Regular"/>
          <w:sz w:val="24"/>
          <w:szCs w:val="24"/>
        </w:rPr>
        <w:t>It is often suggested that good objectives need to be SMART. SMART objectives are widely used by many organizations and practitioners to ensure your objectives are:</w:t>
      </w:r>
      <w:r w:rsidR="00503456">
        <w:rPr>
          <w:rFonts w:cs="UniversCA-Regular"/>
          <w:sz w:val="24"/>
          <w:szCs w:val="24"/>
        </w:rPr>
        <w:t xml:space="preserve"> </w:t>
      </w:r>
      <w:r w:rsidRPr="0072565B">
        <w:rPr>
          <w:rFonts w:cs="SerifaBT-Bold"/>
          <w:b/>
          <w:bCs/>
          <w:i/>
          <w:sz w:val="24"/>
          <w:szCs w:val="24"/>
        </w:rPr>
        <w:t>Specific</w:t>
      </w:r>
      <w:r w:rsidRPr="00791021">
        <w:rPr>
          <w:rFonts w:cs="SerifaBT-Bold"/>
          <w:b/>
          <w:bCs/>
          <w:sz w:val="24"/>
          <w:szCs w:val="24"/>
        </w:rPr>
        <w:t xml:space="preserve">: </w:t>
      </w:r>
      <w:r w:rsidRPr="00791021">
        <w:rPr>
          <w:rFonts w:cs="SerifaBT-Roman"/>
          <w:sz w:val="24"/>
          <w:szCs w:val="24"/>
        </w:rPr>
        <w:t>that their meaning is clear</w:t>
      </w:r>
      <w:r w:rsidR="00503456">
        <w:rPr>
          <w:rFonts w:cs="SerifaBT-Roman"/>
          <w:sz w:val="24"/>
          <w:szCs w:val="24"/>
        </w:rPr>
        <w:t xml:space="preserve">, </w:t>
      </w:r>
      <w:r w:rsidRPr="0072565B">
        <w:rPr>
          <w:rFonts w:cs="SerifaBT-Bold"/>
          <w:b/>
          <w:bCs/>
          <w:i/>
          <w:sz w:val="24"/>
          <w:szCs w:val="24"/>
        </w:rPr>
        <w:t>Measurable:</w:t>
      </w:r>
      <w:r w:rsidRPr="00791021">
        <w:rPr>
          <w:rFonts w:cs="SerifaBT-Bold"/>
          <w:b/>
          <w:bCs/>
          <w:sz w:val="24"/>
          <w:szCs w:val="24"/>
        </w:rPr>
        <w:t xml:space="preserve"> </w:t>
      </w:r>
      <w:r w:rsidRPr="00791021">
        <w:rPr>
          <w:rFonts w:cs="SerifaBT-Roman"/>
          <w:sz w:val="24"/>
          <w:szCs w:val="24"/>
        </w:rPr>
        <w:t>that they can be measured</w:t>
      </w:r>
      <w:r w:rsidR="00503456">
        <w:rPr>
          <w:rFonts w:cs="SerifaBT-Roman"/>
          <w:sz w:val="24"/>
          <w:szCs w:val="24"/>
        </w:rPr>
        <w:t xml:space="preserve">, </w:t>
      </w:r>
      <w:r w:rsidRPr="0072565B">
        <w:rPr>
          <w:rFonts w:cs="SerifaBT-Bold"/>
          <w:b/>
          <w:bCs/>
          <w:i/>
          <w:sz w:val="24"/>
          <w:szCs w:val="24"/>
        </w:rPr>
        <w:t>Achievable</w:t>
      </w:r>
      <w:r w:rsidRPr="00791021">
        <w:rPr>
          <w:rFonts w:cs="SerifaBT-Bold"/>
          <w:b/>
          <w:bCs/>
          <w:sz w:val="24"/>
          <w:szCs w:val="24"/>
        </w:rPr>
        <w:t xml:space="preserve">: </w:t>
      </w:r>
      <w:r w:rsidRPr="00791021">
        <w:rPr>
          <w:rFonts w:cs="SerifaBT-Roman"/>
          <w:sz w:val="24"/>
          <w:szCs w:val="24"/>
        </w:rPr>
        <w:t xml:space="preserve">that they are realistic enough to be </w:t>
      </w:r>
      <w:r w:rsidRPr="00791021">
        <w:rPr>
          <w:rFonts w:cs="SerifaBT-Roman"/>
          <w:sz w:val="24"/>
          <w:szCs w:val="24"/>
        </w:rPr>
        <w:lastRenderedPageBreak/>
        <w:t>achieved</w:t>
      </w:r>
      <w:r w:rsidR="00503456">
        <w:rPr>
          <w:rFonts w:cs="SerifaBT-Roman"/>
          <w:sz w:val="24"/>
          <w:szCs w:val="24"/>
        </w:rPr>
        <w:t xml:space="preserve">, </w:t>
      </w:r>
      <w:r w:rsidRPr="0072565B">
        <w:rPr>
          <w:rFonts w:cs="SerifaBT-Bold"/>
          <w:b/>
          <w:bCs/>
          <w:i/>
          <w:sz w:val="24"/>
          <w:szCs w:val="24"/>
        </w:rPr>
        <w:t>Relevant</w:t>
      </w:r>
      <w:r w:rsidRPr="00791021">
        <w:rPr>
          <w:rFonts w:cs="SerifaBT-Bold"/>
          <w:b/>
          <w:bCs/>
          <w:sz w:val="24"/>
          <w:szCs w:val="24"/>
        </w:rPr>
        <w:t xml:space="preserve">: </w:t>
      </w:r>
      <w:r w:rsidRPr="00791021">
        <w:rPr>
          <w:rFonts w:cs="SerifaBT-Roman"/>
          <w:sz w:val="24"/>
          <w:szCs w:val="24"/>
        </w:rPr>
        <w:t>that they are suited to the outcomes</w:t>
      </w:r>
      <w:r w:rsidR="00503456">
        <w:rPr>
          <w:rFonts w:cs="SerifaBT-Roman"/>
          <w:sz w:val="24"/>
          <w:szCs w:val="24"/>
        </w:rPr>
        <w:t xml:space="preserve">, </w:t>
      </w:r>
      <w:r w:rsidRPr="0072565B">
        <w:rPr>
          <w:rFonts w:cs="SerifaBT-Bold"/>
          <w:b/>
          <w:bCs/>
          <w:i/>
          <w:sz w:val="24"/>
          <w:szCs w:val="24"/>
        </w:rPr>
        <w:t>Time-bound</w:t>
      </w:r>
      <w:r w:rsidRPr="00791021">
        <w:rPr>
          <w:rFonts w:cs="SerifaBT-Bold"/>
          <w:b/>
          <w:bCs/>
          <w:sz w:val="24"/>
          <w:szCs w:val="24"/>
        </w:rPr>
        <w:t xml:space="preserve">: </w:t>
      </w:r>
      <w:r w:rsidRPr="00791021">
        <w:rPr>
          <w:rFonts w:cs="SerifaBT-Roman"/>
          <w:sz w:val="24"/>
          <w:szCs w:val="24"/>
        </w:rPr>
        <w:t>showing an expected time for achieving a certain result.</w:t>
      </w:r>
    </w:p>
    <w:p w:rsidR="00544A92" w:rsidRPr="00791021" w:rsidRDefault="00544A92" w:rsidP="00544A92">
      <w:pPr>
        <w:autoSpaceDE w:val="0"/>
        <w:autoSpaceDN w:val="0"/>
        <w:adjustRightInd w:val="0"/>
        <w:spacing w:after="0" w:line="240" w:lineRule="auto"/>
        <w:jc w:val="both"/>
        <w:rPr>
          <w:rFonts w:cs="UniversCA-Regular"/>
          <w:sz w:val="24"/>
          <w:szCs w:val="24"/>
        </w:rPr>
      </w:pPr>
    </w:p>
    <w:p w:rsidR="00C31165" w:rsidRDefault="00C31165" w:rsidP="00544A92">
      <w:pPr>
        <w:autoSpaceDE w:val="0"/>
        <w:autoSpaceDN w:val="0"/>
        <w:adjustRightInd w:val="0"/>
        <w:spacing w:after="0" w:line="240" w:lineRule="auto"/>
        <w:jc w:val="both"/>
        <w:rPr>
          <w:rFonts w:cs="UniversCA-Regular"/>
          <w:sz w:val="24"/>
          <w:szCs w:val="24"/>
        </w:rPr>
      </w:pPr>
    </w:p>
    <w:p w:rsidR="00C31165" w:rsidRDefault="00C31165" w:rsidP="00544A92">
      <w:pPr>
        <w:autoSpaceDE w:val="0"/>
        <w:autoSpaceDN w:val="0"/>
        <w:adjustRightInd w:val="0"/>
        <w:spacing w:after="0" w:line="240" w:lineRule="auto"/>
        <w:jc w:val="both"/>
        <w:rPr>
          <w:rFonts w:cs="UniversCA-Regular"/>
          <w:sz w:val="24"/>
          <w:szCs w:val="24"/>
        </w:rPr>
      </w:pPr>
    </w:p>
    <w:p w:rsidR="00C31165" w:rsidRDefault="00C31165" w:rsidP="00544A92">
      <w:pPr>
        <w:autoSpaceDE w:val="0"/>
        <w:autoSpaceDN w:val="0"/>
        <w:adjustRightInd w:val="0"/>
        <w:spacing w:after="0" w:line="240" w:lineRule="auto"/>
        <w:jc w:val="both"/>
        <w:rPr>
          <w:rFonts w:cs="UniversCA-Regular"/>
          <w:sz w:val="24"/>
          <w:szCs w:val="24"/>
        </w:rPr>
      </w:pPr>
    </w:p>
    <w:p w:rsidR="00C31165" w:rsidRDefault="00C31165" w:rsidP="00544A92">
      <w:pPr>
        <w:autoSpaceDE w:val="0"/>
        <w:autoSpaceDN w:val="0"/>
        <w:adjustRightInd w:val="0"/>
        <w:spacing w:after="0" w:line="240" w:lineRule="auto"/>
        <w:jc w:val="both"/>
        <w:rPr>
          <w:rFonts w:cs="UniversCA-Regular"/>
          <w:sz w:val="24"/>
          <w:szCs w:val="24"/>
        </w:rPr>
      </w:pPr>
    </w:p>
    <w:p w:rsidR="00C31165" w:rsidRDefault="00C31165" w:rsidP="00544A92">
      <w:pPr>
        <w:autoSpaceDE w:val="0"/>
        <w:autoSpaceDN w:val="0"/>
        <w:adjustRightInd w:val="0"/>
        <w:spacing w:after="0" w:line="240" w:lineRule="auto"/>
        <w:jc w:val="both"/>
        <w:rPr>
          <w:rFonts w:cs="UniversCA-Regular"/>
          <w:sz w:val="24"/>
          <w:szCs w:val="24"/>
        </w:rPr>
      </w:pPr>
    </w:p>
    <w:p w:rsidR="00C31165" w:rsidRPr="00C31165" w:rsidRDefault="00544A92" w:rsidP="00544A92">
      <w:pPr>
        <w:autoSpaceDE w:val="0"/>
        <w:autoSpaceDN w:val="0"/>
        <w:adjustRightInd w:val="0"/>
        <w:spacing w:after="0" w:line="240" w:lineRule="auto"/>
        <w:jc w:val="both"/>
        <w:rPr>
          <w:rFonts w:cs="UniversCA-Regular"/>
          <w:i/>
          <w:sz w:val="24"/>
          <w:szCs w:val="24"/>
        </w:rPr>
      </w:pPr>
      <w:r w:rsidRPr="00C31165">
        <w:rPr>
          <w:rFonts w:cs="UniversCA-Regular"/>
          <w:i/>
          <w:sz w:val="24"/>
          <w:szCs w:val="24"/>
        </w:rPr>
        <w:t xml:space="preserve">Examples of monitoring objectives that meet the SMART </w:t>
      </w:r>
    </w:p>
    <w:p w:rsidR="00544A92" w:rsidRPr="00791021" w:rsidRDefault="00544A92" w:rsidP="00544A92">
      <w:pPr>
        <w:autoSpaceDE w:val="0"/>
        <w:autoSpaceDN w:val="0"/>
        <w:adjustRightInd w:val="0"/>
        <w:spacing w:after="0" w:line="240" w:lineRule="auto"/>
        <w:jc w:val="both"/>
        <w:rPr>
          <w:rFonts w:cs="UniversCA-Regular"/>
          <w:sz w:val="24"/>
          <w:szCs w:val="24"/>
        </w:rPr>
      </w:pPr>
    </w:p>
    <w:p w:rsidR="00C31165" w:rsidRDefault="00DF1B91" w:rsidP="00544A92">
      <w:pPr>
        <w:autoSpaceDE w:val="0"/>
        <w:autoSpaceDN w:val="0"/>
        <w:adjustRightInd w:val="0"/>
        <w:spacing w:after="0" w:line="240" w:lineRule="auto"/>
        <w:jc w:val="both"/>
        <w:rPr>
          <w:rFonts w:cs="SerifaBT-Bold"/>
          <w:sz w:val="24"/>
          <w:szCs w:val="24"/>
        </w:rPr>
      </w:pPr>
      <w:r>
        <w:rPr>
          <w:rFonts w:cs="SerifaBT-Bold"/>
          <w:noProof/>
          <w:sz w:val="24"/>
          <w:szCs w:val="24"/>
        </w:rPr>
        <w:drawing>
          <wp:inline distT="0" distB="0" distL="0" distR="0">
            <wp:extent cx="6447790" cy="22701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6447790" cy="2270125"/>
                    </a:xfrm>
                    <a:prstGeom prst="rect">
                      <a:avLst/>
                    </a:prstGeom>
                    <a:noFill/>
                    <a:ln w="9525">
                      <a:noFill/>
                      <a:miter lim="800000"/>
                      <a:headEnd/>
                      <a:tailEnd/>
                    </a:ln>
                  </pic:spPr>
                </pic:pic>
              </a:graphicData>
            </a:graphic>
          </wp:inline>
        </w:drawing>
      </w:r>
    </w:p>
    <w:p w:rsidR="00C31165" w:rsidRDefault="00C31165" w:rsidP="00544A92">
      <w:pPr>
        <w:autoSpaceDE w:val="0"/>
        <w:autoSpaceDN w:val="0"/>
        <w:adjustRightInd w:val="0"/>
        <w:spacing w:after="0" w:line="240" w:lineRule="auto"/>
        <w:jc w:val="both"/>
        <w:rPr>
          <w:rFonts w:cs="SerifaBT-Bold"/>
          <w:sz w:val="24"/>
          <w:szCs w:val="24"/>
        </w:rPr>
      </w:pPr>
    </w:p>
    <w:p w:rsidR="00544A92" w:rsidRPr="00AC33DC" w:rsidRDefault="006D0225" w:rsidP="00AC33DC">
      <w:pPr>
        <w:pStyle w:val="Heading2"/>
        <w:rPr>
          <w:rFonts w:eastAsia="Calibri"/>
          <w:b w:val="0"/>
          <w:sz w:val="24"/>
          <w:szCs w:val="24"/>
        </w:rPr>
      </w:pPr>
      <w:bookmarkStart w:id="15" w:name="_Toc438578745"/>
      <w:r w:rsidRPr="00AC33DC">
        <w:rPr>
          <w:rFonts w:eastAsia="Calibri"/>
          <w:b w:val="0"/>
          <w:sz w:val="24"/>
          <w:szCs w:val="24"/>
        </w:rPr>
        <w:t xml:space="preserve">4.2. </w:t>
      </w:r>
      <w:r w:rsidR="00AC33DC" w:rsidRPr="00AC33DC">
        <w:rPr>
          <w:rFonts w:eastAsia="Calibri"/>
          <w:b w:val="0"/>
          <w:sz w:val="24"/>
          <w:szCs w:val="24"/>
        </w:rPr>
        <w:t>Gathering evidence</w:t>
      </w:r>
      <w:bookmarkEnd w:id="15"/>
      <w:r w:rsidR="00AC33DC" w:rsidRPr="00AC33DC">
        <w:rPr>
          <w:rFonts w:eastAsia="Calibri"/>
          <w:b w:val="0"/>
          <w:sz w:val="24"/>
          <w:szCs w:val="24"/>
        </w:rPr>
        <w:t xml:space="preserve"> </w:t>
      </w:r>
    </w:p>
    <w:p w:rsidR="00791C83" w:rsidRDefault="00282F4A" w:rsidP="00282F4A">
      <w:pPr>
        <w:autoSpaceDE w:val="0"/>
        <w:autoSpaceDN w:val="0"/>
        <w:adjustRightInd w:val="0"/>
        <w:spacing w:after="0" w:line="240" w:lineRule="auto"/>
        <w:jc w:val="both"/>
        <w:rPr>
          <w:rFonts w:cs="SerifaBT-Roman"/>
          <w:sz w:val="24"/>
          <w:szCs w:val="24"/>
        </w:rPr>
      </w:pPr>
      <w:r>
        <w:rPr>
          <w:rFonts w:cs="UniversCA-Regular"/>
          <w:sz w:val="24"/>
          <w:szCs w:val="24"/>
        </w:rPr>
        <w:t xml:space="preserve">The evidence is of </w:t>
      </w:r>
      <w:r w:rsidR="000F64A3">
        <w:rPr>
          <w:rFonts w:cs="UniversCA-Regular"/>
          <w:sz w:val="24"/>
          <w:szCs w:val="24"/>
        </w:rPr>
        <w:t xml:space="preserve">key importance for </w:t>
      </w:r>
      <w:r w:rsidR="00544A92" w:rsidRPr="00791021">
        <w:rPr>
          <w:rFonts w:cs="UniversCA-Regular"/>
          <w:sz w:val="24"/>
          <w:szCs w:val="24"/>
        </w:rPr>
        <w:t>policy monitoring work</w:t>
      </w:r>
      <w:r w:rsidR="000F64A3">
        <w:rPr>
          <w:rFonts w:cs="UniversCA-Regular"/>
          <w:sz w:val="24"/>
          <w:szCs w:val="24"/>
        </w:rPr>
        <w:t xml:space="preserve">. </w:t>
      </w:r>
      <w:r w:rsidR="00791C83">
        <w:rPr>
          <w:rFonts w:cs="UniversCA-Regular"/>
          <w:sz w:val="24"/>
          <w:szCs w:val="24"/>
        </w:rPr>
        <w:t>Because of its purpose t</w:t>
      </w:r>
      <w:r w:rsidR="000F64A3">
        <w:rPr>
          <w:rFonts w:cs="UniversCA-Regular"/>
          <w:sz w:val="24"/>
          <w:szCs w:val="24"/>
        </w:rPr>
        <w:t xml:space="preserve">he type of evidence gathered </w:t>
      </w:r>
      <w:r w:rsidR="00D10206">
        <w:rPr>
          <w:rFonts w:cs="UniversCA-Regular"/>
          <w:sz w:val="24"/>
          <w:szCs w:val="24"/>
        </w:rPr>
        <w:t>in monitoring</w:t>
      </w:r>
      <w:r w:rsidR="000F64A3">
        <w:rPr>
          <w:rFonts w:cs="UniversCA-Regular"/>
          <w:sz w:val="24"/>
          <w:szCs w:val="24"/>
        </w:rPr>
        <w:t xml:space="preserve"> work </w:t>
      </w:r>
      <w:r w:rsidR="00D10206">
        <w:rPr>
          <w:rFonts w:cs="UniversCA-Regular"/>
          <w:sz w:val="24"/>
          <w:szCs w:val="24"/>
        </w:rPr>
        <w:t xml:space="preserve">is also </w:t>
      </w:r>
      <w:r w:rsidR="00544A92" w:rsidRPr="00791021">
        <w:rPr>
          <w:rFonts w:cs="UniversCA-Regular"/>
          <w:sz w:val="24"/>
          <w:szCs w:val="24"/>
        </w:rPr>
        <w:t>called evidence-based advocacy. This name quite rightly underlines the fact that the main purpose of monitoring is to generate evidence to advocate for positive change.</w:t>
      </w:r>
      <w:r w:rsidRPr="00282F4A">
        <w:rPr>
          <w:rFonts w:cs="SerifaBT-Roman"/>
          <w:sz w:val="24"/>
          <w:szCs w:val="24"/>
        </w:rPr>
        <w:t xml:space="preserve"> </w:t>
      </w:r>
    </w:p>
    <w:p w:rsidR="00791C83" w:rsidRDefault="00791C83" w:rsidP="00282F4A">
      <w:pPr>
        <w:autoSpaceDE w:val="0"/>
        <w:autoSpaceDN w:val="0"/>
        <w:adjustRightInd w:val="0"/>
        <w:spacing w:after="0" w:line="240" w:lineRule="auto"/>
        <w:jc w:val="both"/>
        <w:rPr>
          <w:rFonts w:cs="SerifaBT-Roman"/>
          <w:sz w:val="24"/>
          <w:szCs w:val="24"/>
        </w:rPr>
      </w:pPr>
    </w:p>
    <w:p w:rsidR="00791C83" w:rsidRDefault="00DF1B91" w:rsidP="00791C83">
      <w:pPr>
        <w:autoSpaceDE w:val="0"/>
        <w:autoSpaceDN w:val="0"/>
        <w:adjustRightInd w:val="0"/>
        <w:spacing w:after="0" w:line="240" w:lineRule="auto"/>
        <w:jc w:val="center"/>
        <w:rPr>
          <w:rFonts w:cs="SerifaBT-Roman"/>
          <w:sz w:val="24"/>
          <w:szCs w:val="24"/>
        </w:rPr>
      </w:pPr>
      <w:r>
        <w:rPr>
          <w:rFonts w:cs="UniversCA-Regular"/>
          <w:noProof/>
          <w:sz w:val="24"/>
          <w:szCs w:val="24"/>
        </w:rPr>
        <w:drawing>
          <wp:inline distT="0" distB="0" distL="0" distR="0">
            <wp:extent cx="5234305" cy="2364740"/>
            <wp:effectExtent l="1905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234305" cy="2364740"/>
                    </a:xfrm>
                    <a:prstGeom prst="rect">
                      <a:avLst/>
                    </a:prstGeom>
                    <a:noFill/>
                    <a:ln w="9525">
                      <a:noFill/>
                      <a:miter lim="800000"/>
                      <a:headEnd/>
                      <a:tailEnd/>
                    </a:ln>
                  </pic:spPr>
                </pic:pic>
              </a:graphicData>
            </a:graphic>
          </wp:inline>
        </w:drawing>
      </w:r>
    </w:p>
    <w:p w:rsidR="00544A92" w:rsidRPr="00791021" w:rsidRDefault="00544A92" w:rsidP="00544A92">
      <w:pPr>
        <w:autoSpaceDE w:val="0"/>
        <w:autoSpaceDN w:val="0"/>
        <w:adjustRightInd w:val="0"/>
        <w:spacing w:after="0" w:line="240" w:lineRule="auto"/>
        <w:jc w:val="both"/>
        <w:rPr>
          <w:rFonts w:cs="UniversCA-Regular"/>
          <w:sz w:val="24"/>
          <w:szCs w:val="24"/>
        </w:rPr>
      </w:pPr>
    </w:p>
    <w:p w:rsidR="00544A92" w:rsidRPr="00791021" w:rsidRDefault="00195C7D" w:rsidP="00544A92">
      <w:pPr>
        <w:autoSpaceDE w:val="0"/>
        <w:autoSpaceDN w:val="0"/>
        <w:adjustRightInd w:val="0"/>
        <w:spacing w:after="0" w:line="240" w:lineRule="auto"/>
        <w:jc w:val="both"/>
        <w:rPr>
          <w:rFonts w:cs="UniversCA-Regular"/>
          <w:sz w:val="24"/>
          <w:szCs w:val="24"/>
        </w:rPr>
      </w:pPr>
      <w:r w:rsidRPr="00791021">
        <w:rPr>
          <w:rFonts w:cs="UniversCA-Regular"/>
          <w:sz w:val="24"/>
          <w:szCs w:val="24"/>
        </w:rPr>
        <w:lastRenderedPageBreak/>
        <w:t>There are two main ways of capturing information as evidence</w:t>
      </w:r>
      <w:r w:rsidRPr="00791021">
        <w:rPr>
          <w:rFonts w:cs="SerifaBT-Roman"/>
          <w:sz w:val="24"/>
          <w:szCs w:val="24"/>
        </w:rPr>
        <w:t xml:space="preserve"> </w:t>
      </w:r>
      <w:r w:rsidRPr="00195C7D">
        <w:rPr>
          <w:rFonts w:cs="UniversCA-Bold"/>
          <w:bCs/>
          <w:sz w:val="24"/>
          <w:szCs w:val="24"/>
        </w:rPr>
        <w:t xml:space="preserve">the </w:t>
      </w:r>
      <w:r>
        <w:rPr>
          <w:rFonts w:cs="UniversCA-Bold"/>
          <w:bCs/>
          <w:sz w:val="24"/>
          <w:szCs w:val="24"/>
        </w:rPr>
        <w:t>q</w:t>
      </w:r>
      <w:r w:rsidRPr="00195C7D">
        <w:rPr>
          <w:rFonts w:cs="UniversCA-Bold"/>
          <w:bCs/>
          <w:sz w:val="24"/>
          <w:szCs w:val="24"/>
        </w:rPr>
        <w:t xml:space="preserve">uantitative </w:t>
      </w:r>
      <w:r>
        <w:rPr>
          <w:rFonts w:cs="UniversCA-Bold"/>
          <w:bCs/>
          <w:sz w:val="24"/>
          <w:szCs w:val="24"/>
        </w:rPr>
        <w:t xml:space="preserve">and </w:t>
      </w:r>
      <w:r w:rsidRPr="00195C7D">
        <w:rPr>
          <w:rFonts w:cs="UniversCA-Bold"/>
          <w:bCs/>
          <w:sz w:val="24"/>
          <w:szCs w:val="24"/>
        </w:rPr>
        <w:t>qualitative evidence.</w:t>
      </w:r>
      <w:r>
        <w:rPr>
          <w:rFonts w:cs="UniversCA-Bold"/>
          <w:b/>
          <w:bCs/>
          <w:sz w:val="24"/>
          <w:szCs w:val="24"/>
        </w:rPr>
        <w:t xml:space="preserve"> </w:t>
      </w:r>
    </w:p>
    <w:p w:rsidR="00544A92" w:rsidRPr="00791021" w:rsidRDefault="00544A92" w:rsidP="003C42C4">
      <w:pPr>
        <w:autoSpaceDE w:val="0"/>
        <w:autoSpaceDN w:val="0"/>
        <w:adjustRightInd w:val="0"/>
        <w:spacing w:after="0" w:line="240" w:lineRule="auto"/>
        <w:jc w:val="both"/>
        <w:rPr>
          <w:rFonts w:cs="UniversCA-Regular"/>
          <w:sz w:val="24"/>
          <w:szCs w:val="24"/>
        </w:rPr>
      </w:pPr>
      <w:r w:rsidRPr="003C42C4">
        <w:rPr>
          <w:rFonts w:cs="UniversCA-Bold"/>
          <w:b/>
          <w:bCs/>
          <w:i/>
          <w:sz w:val="24"/>
          <w:szCs w:val="24"/>
        </w:rPr>
        <w:t>Quantitative evidence</w:t>
      </w:r>
      <w:r w:rsidRPr="00791021">
        <w:rPr>
          <w:rFonts w:cs="UniversCA-Bold"/>
          <w:b/>
          <w:bCs/>
          <w:sz w:val="24"/>
          <w:szCs w:val="24"/>
        </w:rPr>
        <w:t xml:space="preserve"> </w:t>
      </w:r>
      <w:r w:rsidRPr="00791021">
        <w:rPr>
          <w:rFonts w:cs="UniversCA-Regular"/>
          <w:sz w:val="24"/>
          <w:szCs w:val="24"/>
        </w:rPr>
        <w:t>is captured in the form of numbers. For example, quantitative evidence about the implementation of an HIV and AIDS policy could include data on prevalence rates, infection rates and numbers of people receiving treatment. Quantitative evidence aims to be objective, verifiable and measurable.</w:t>
      </w:r>
    </w:p>
    <w:p w:rsidR="00544A92" w:rsidRPr="00791021" w:rsidRDefault="00544A92" w:rsidP="00544A92">
      <w:pPr>
        <w:autoSpaceDE w:val="0"/>
        <w:autoSpaceDN w:val="0"/>
        <w:adjustRightInd w:val="0"/>
        <w:spacing w:after="0" w:line="240" w:lineRule="auto"/>
        <w:ind w:left="720"/>
        <w:jc w:val="both"/>
        <w:rPr>
          <w:rFonts w:cs="UniversCA-Regular"/>
          <w:sz w:val="24"/>
          <w:szCs w:val="24"/>
        </w:rPr>
      </w:pPr>
    </w:p>
    <w:p w:rsidR="00544A92" w:rsidRPr="00791021" w:rsidRDefault="00544A92" w:rsidP="003C42C4">
      <w:pPr>
        <w:autoSpaceDE w:val="0"/>
        <w:autoSpaceDN w:val="0"/>
        <w:adjustRightInd w:val="0"/>
        <w:spacing w:after="0" w:line="240" w:lineRule="auto"/>
        <w:jc w:val="both"/>
        <w:rPr>
          <w:rFonts w:cs="UniversCA-Regular"/>
          <w:sz w:val="24"/>
          <w:szCs w:val="24"/>
        </w:rPr>
      </w:pPr>
      <w:r w:rsidRPr="003C42C4">
        <w:rPr>
          <w:rFonts w:cs="UniversCA-Bold"/>
          <w:b/>
          <w:bCs/>
          <w:i/>
          <w:sz w:val="24"/>
          <w:szCs w:val="24"/>
        </w:rPr>
        <w:t>Qualitative evidence</w:t>
      </w:r>
      <w:r w:rsidRPr="00791021">
        <w:rPr>
          <w:rFonts w:cs="UniversCA-Bold"/>
          <w:b/>
          <w:bCs/>
          <w:sz w:val="24"/>
          <w:szCs w:val="24"/>
        </w:rPr>
        <w:t xml:space="preserve"> </w:t>
      </w:r>
      <w:r w:rsidRPr="00791021">
        <w:rPr>
          <w:rFonts w:cs="UniversCA-Regular"/>
          <w:sz w:val="24"/>
          <w:szCs w:val="24"/>
        </w:rPr>
        <w:t>is expressed in the form of words or images. It generally aims to explore or convey ideas, opinions, perspectives, experiences, feelings and insights. For instance, qualitative evidence about the implementation of an HIV and AIDS policy could include personal accounts of the obstacles to treatment or records from a group discussion with young people on sexual behavior.</w:t>
      </w:r>
    </w:p>
    <w:p w:rsidR="00544A92" w:rsidRPr="00791021" w:rsidRDefault="00544A92" w:rsidP="00544A92">
      <w:pPr>
        <w:autoSpaceDE w:val="0"/>
        <w:autoSpaceDN w:val="0"/>
        <w:adjustRightInd w:val="0"/>
        <w:spacing w:after="0" w:line="240" w:lineRule="auto"/>
        <w:jc w:val="both"/>
        <w:rPr>
          <w:rFonts w:cs="UniversCA-Regular"/>
          <w:sz w:val="24"/>
          <w:szCs w:val="24"/>
        </w:rPr>
      </w:pPr>
    </w:p>
    <w:p w:rsidR="002B1A45" w:rsidRPr="00791021" w:rsidRDefault="002B1A45" w:rsidP="002B1A45">
      <w:pPr>
        <w:autoSpaceDE w:val="0"/>
        <w:autoSpaceDN w:val="0"/>
        <w:adjustRightInd w:val="0"/>
        <w:spacing w:after="0" w:line="240" w:lineRule="auto"/>
        <w:jc w:val="both"/>
        <w:rPr>
          <w:rFonts w:cs="SerifaBT-Roman"/>
          <w:sz w:val="24"/>
          <w:szCs w:val="24"/>
        </w:rPr>
      </w:pPr>
      <w:r w:rsidRPr="00791021">
        <w:rPr>
          <w:rFonts w:cs="SerifaBT-Roman"/>
          <w:sz w:val="24"/>
          <w:szCs w:val="24"/>
        </w:rPr>
        <w:t xml:space="preserve">Ideally, both quantitative and qualitative evidence could be used in monitoring policies. If gathered correctly, quantitative evidence will allow you to draw more general conclusions. Qualitative evidence, on the other hand, usually adds depth and meaning to your work. </w:t>
      </w:r>
    </w:p>
    <w:p w:rsidR="002B1A45" w:rsidRPr="00791021" w:rsidRDefault="002B1A45" w:rsidP="002B1A45">
      <w:pPr>
        <w:autoSpaceDE w:val="0"/>
        <w:autoSpaceDN w:val="0"/>
        <w:adjustRightInd w:val="0"/>
        <w:spacing w:after="0" w:line="240" w:lineRule="auto"/>
        <w:jc w:val="both"/>
        <w:rPr>
          <w:rFonts w:cs="SerifaBT-Roman"/>
          <w:sz w:val="24"/>
          <w:szCs w:val="24"/>
        </w:rPr>
      </w:pPr>
    </w:p>
    <w:p w:rsidR="002B1A45" w:rsidRDefault="002B1A45" w:rsidP="002B1A45">
      <w:pPr>
        <w:autoSpaceDE w:val="0"/>
        <w:autoSpaceDN w:val="0"/>
        <w:adjustRightInd w:val="0"/>
        <w:spacing w:after="0" w:line="240" w:lineRule="auto"/>
        <w:jc w:val="both"/>
        <w:rPr>
          <w:rFonts w:cs="SerifaBT-Roman"/>
          <w:sz w:val="24"/>
          <w:szCs w:val="24"/>
        </w:rPr>
      </w:pPr>
      <w:r w:rsidRPr="00791021">
        <w:rPr>
          <w:rFonts w:cs="SerifaBT-Roman"/>
          <w:sz w:val="24"/>
          <w:szCs w:val="24"/>
        </w:rPr>
        <w:t xml:space="preserve">The ideal situation is to use a combination of methods to gather both types of evidence and then compare the findings from each. This practice is usually called ‘triangulation’. </w:t>
      </w:r>
    </w:p>
    <w:p w:rsidR="002B1A45" w:rsidRDefault="002B1A45" w:rsidP="002B1A45">
      <w:pPr>
        <w:autoSpaceDE w:val="0"/>
        <w:autoSpaceDN w:val="0"/>
        <w:adjustRightInd w:val="0"/>
        <w:spacing w:after="0" w:line="240" w:lineRule="auto"/>
        <w:jc w:val="both"/>
        <w:rPr>
          <w:rFonts w:cs="SerifaBT-Roman"/>
          <w:sz w:val="24"/>
          <w:szCs w:val="24"/>
        </w:rPr>
      </w:pPr>
    </w:p>
    <w:p w:rsidR="00544A92" w:rsidRDefault="00B6758F" w:rsidP="00544A92">
      <w:pPr>
        <w:autoSpaceDE w:val="0"/>
        <w:autoSpaceDN w:val="0"/>
        <w:adjustRightInd w:val="0"/>
        <w:spacing w:after="0" w:line="240" w:lineRule="auto"/>
        <w:jc w:val="both"/>
        <w:rPr>
          <w:rFonts w:cs="UniversCA-Regular"/>
          <w:sz w:val="24"/>
          <w:szCs w:val="24"/>
        </w:rPr>
      </w:pPr>
      <w:r>
        <w:rPr>
          <w:rFonts w:cs="UniversCA-Regular"/>
          <w:sz w:val="24"/>
          <w:szCs w:val="24"/>
        </w:rPr>
        <w:t>I</w:t>
      </w:r>
      <w:r w:rsidR="00544A92" w:rsidRPr="00791021">
        <w:rPr>
          <w:rFonts w:cs="UniversCA-Regular"/>
          <w:sz w:val="24"/>
          <w:szCs w:val="24"/>
        </w:rPr>
        <w:t xml:space="preserve">t </w:t>
      </w:r>
      <w:r>
        <w:rPr>
          <w:rFonts w:cs="UniversCA-Regular"/>
          <w:sz w:val="24"/>
          <w:szCs w:val="24"/>
        </w:rPr>
        <w:t xml:space="preserve">is </w:t>
      </w:r>
      <w:r w:rsidR="00544A92" w:rsidRPr="00791021">
        <w:rPr>
          <w:rFonts w:cs="UniversCA-Regular"/>
          <w:sz w:val="24"/>
          <w:szCs w:val="24"/>
        </w:rPr>
        <w:t>useful to combine evidence from different sources to construct a powerful advocacy message. Sources of information are usually divided into two main categories:</w:t>
      </w:r>
    </w:p>
    <w:p w:rsidR="002B1A45" w:rsidRDefault="002B1A45" w:rsidP="00544A92">
      <w:pPr>
        <w:autoSpaceDE w:val="0"/>
        <w:autoSpaceDN w:val="0"/>
        <w:adjustRightInd w:val="0"/>
        <w:spacing w:after="0" w:line="240" w:lineRule="auto"/>
        <w:jc w:val="both"/>
        <w:rPr>
          <w:rFonts w:cs="UniversCA-Regular"/>
          <w:sz w:val="24"/>
          <w:szCs w:val="24"/>
        </w:rPr>
      </w:pPr>
    </w:p>
    <w:p w:rsidR="00544A92" w:rsidRPr="00791021" w:rsidRDefault="00544A92" w:rsidP="00B6758F">
      <w:pPr>
        <w:autoSpaceDE w:val="0"/>
        <w:autoSpaceDN w:val="0"/>
        <w:adjustRightInd w:val="0"/>
        <w:spacing w:after="0" w:line="240" w:lineRule="auto"/>
        <w:jc w:val="both"/>
        <w:rPr>
          <w:rFonts w:cs="UniversCA-Regular"/>
          <w:sz w:val="24"/>
          <w:szCs w:val="24"/>
        </w:rPr>
      </w:pPr>
      <w:r w:rsidRPr="00B6758F">
        <w:rPr>
          <w:rFonts w:cs="UniversCA-Bold"/>
          <w:b/>
          <w:bCs/>
          <w:i/>
          <w:sz w:val="24"/>
          <w:szCs w:val="24"/>
        </w:rPr>
        <w:t>Primary sources</w:t>
      </w:r>
      <w:r w:rsidRPr="00791021">
        <w:rPr>
          <w:rFonts w:cs="UniversCA-Bold"/>
          <w:b/>
          <w:bCs/>
          <w:sz w:val="24"/>
          <w:szCs w:val="24"/>
        </w:rPr>
        <w:t xml:space="preserve"> </w:t>
      </w:r>
      <w:r w:rsidRPr="00791021">
        <w:rPr>
          <w:rFonts w:cs="UniversCA-Regular"/>
          <w:sz w:val="24"/>
          <w:szCs w:val="24"/>
        </w:rPr>
        <w:t>give you original, first-hand information that has not been analyzed or interpreted. For example, primary sources of information about child labor could include raw data on numbers of children or types of labor, or first-hand accounts from children or adults recording their experiences or opinions.</w:t>
      </w:r>
    </w:p>
    <w:p w:rsidR="00544A92" w:rsidRPr="00791021" w:rsidRDefault="00544A92" w:rsidP="00B6758F">
      <w:pPr>
        <w:autoSpaceDE w:val="0"/>
        <w:autoSpaceDN w:val="0"/>
        <w:adjustRightInd w:val="0"/>
        <w:spacing w:after="0" w:line="240" w:lineRule="auto"/>
        <w:jc w:val="both"/>
        <w:rPr>
          <w:rFonts w:cs="UniversCA-Regular"/>
          <w:sz w:val="24"/>
          <w:szCs w:val="24"/>
        </w:rPr>
      </w:pPr>
      <w:r w:rsidRPr="00B6758F">
        <w:rPr>
          <w:rFonts w:cs="UniversCA-Bold"/>
          <w:b/>
          <w:bCs/>
          <w:i/>
          <w:sz w:val="24"/>
          <w:szCs w:val="24"/>
        </w:rPr>
        <w:t>Secondary sources</w:t>
      </w:r>
      <w:r w:rsidRPr="00791021">
        <w:rPr>
          <w:rFonts w:cs="UniversCA-Bold"/>
          <w:b/>
          <w:bCs/>
          <w:sz w:val="24"/>
          <w:szCs w:val="24"/>
        </w:rPr>
        <w:t xml:space="preserve"> </w:t>
      </w:r>
      <w:r w:rsidRPr="00791021">
        <w:rPr>
          <w:rFonts w:cs="UniversCA-Regular"/>
          <w:sz w:val="24"/>
          <w:szCs w:val="24"/>
        </w:rPr>
        <w:t>provide information that has been edited, analyzed, or otherwise commented on. For example, secondary sources of information on child labor could include a government report presenting and discussing statistics on child labor, or an article outlining children’s views on working in dangerous circumstances.</w:t>
      </w:r>
    </w:p>
    <w:p w:rsidR="003A0392" w:rsidRPr="003A0392" w:rsidRDefault="003A0392" w:rsidP="003A0392">
      <w:pPr>
        <w:pStyle w:val="Heading2"/>
        <w:rPr>
          <w:b w:val="0"/>
          <w:sz w:val="24"/>
          <w:szCs w:val="24"/>
        </w:rPr>
      </w:pPr>
      <w:bookmarkStart w:id="16" w:name="_Toc438578746"/>
      <w:r w:rsidRPr="003A0392">
        <w:rPr>
          <w:b w:val="0"/>
          <w:sz w:val="24"/>
          <w:szCs w:val="24"/>
        </w:rPr>
        <w:t>4.3. Ways of gathering evidence</w:t>
      </w:r>
      <w:bookmarkEnd w:id="16"/>
      <w:r w:rsidRPr="003A0392">
        <w:rPr>
          <w:b w:val="0"/>
          <w:sz w:val="24"/>
          <w:szCs w:val="24"/>
        </w:rPr>
        <w:t xml:space="preserve"> </w:t>
      </w:r>
    </w:p>
    <w:p w:rsidR="00E72AF8" w:rsidRDefault="003A0392" w:rsidP="005F4611">
      <w:pPr>
        <w:autoSpaceDE w:val="0"/>
        <w:autoSpaceDN w:val="0"/>
        <w:adjustRightInd w:val="0"/>
        <w:spacing w:after="0" w:line="240" w:lineRule="auto"/>
        <w:jc w:val="both"/>
        <w:rPr>
          <w:rFonts w:cs="SerifaBT-Roman"/>
          <w:sz w:val="24"/>
          <w:szCs w:val="24"/>
        </w:rPr>
      </w:pPr>
      <w:r>
        <w:rPr>
          <w:rFonts w:cs="SerifaBT-Roman"/>
          <w:sz w:val="24"/>
          <w:szCs w:val="24"/>
        </w:rPr>
        <w:t xml:space="preserve">There are </w:t>
      </w:r>
      <w:r w:rsidR="00302CE0" w:rsidRPr="00791021">
        <w:rPr>
          <w:rFonts w:cs="SerifaBT-Roman"/>
          <w:sz w:val="24"/>
          <w:szCs w:val="24"/>
        </w:rPr>
        <w:t>different ways of gathering and</w:t>
      </w:r>
      <w:r w:rsidR="00E72AF8" w:rsidRPr="00791021">
        <w:rPr>
          <w:rFonts w:cs="SerifaBT-Roman"/>
          <w:sz w:val="24"/>
          <w:szCs w:val="24"/>
        </w:rPr>
        <w:t xml:space="preserve"> </w:t>
      </w:r>
      <w:r w:rsidR="003E1A1C" w:rsidRPr="00791021">
        <w:rPr>
          <w:rFonts w:cs="SerifaBT-Roman"/>
          <w:sz w:val="24"/>
          <w:szCs w:val="24"/>
        </w:rPr>
        <w:t>analyzing</w:t>
      </w:r>
      <w:r w:rsidR="00302CE0" w:rsidRPr="00791021">
        <w:rPr>
          <w:rFonts w:cs="SerifaBT-Roman"/>
          <w:sz w:val="24"/>
          <w:szCs w:val="24"/>
        </w:rPr>
        <w:t xml:space="preserve"> evidence about a policy. </w:t>
      </w:r>
      <w:r w:rsidR="005F4611">
        <w:rPr>
          <w:rFonts w:cs="SerifaBT-Roman"/>
          <w:sz w:val="24"/>
          <w:szCs w:val="24"/>
        </w:rPr>
        <w:t xml:space="preserve">Your methodology reflects the decision of </w:t>
      </w:r>
      <w:r w:rsidR="00302CE0" w:rsidRPr="005F4611">
        <w:rPr>
          <w:rFonts w:cs="SerifaBT-Italic"/>
          <w:b/>
          <w:i/>
          <w:iCs/>
          <w:sz w:val="24"/>
          <w:szCs w:val="24"/>
        </w:rPr>
        <w:t xml:space="preserve">how </w:t>
      </w:r>
      <w:r w:rsidR="00302CE0" w:rsidRPr="00791021">
        <w:rPr>
          <w:rFonts w:cs="SerifaBT-Roman"/>
          <w:sz w:val="24"/>
          <w:szCs w:val="24"/>
        </w:rPr>
        <w:t>you will monitor</w:t>
      </w:r>
      <w:r w:rsidR="00E72AF8" w:rsidRPr="00791021">
        <w:rPr>
          <w:rFonts w:cs="SerifaBT-Roman"/>
          <w:sz w:val="24"/>
          <w:szCs w:val="24"/>
        </w:rPr>
        <w:t xml:space="preserve"> </w:t>
      </w:r>
      <w:r w:rsidR="00302CE0" w:rsidRPr="00791021">
        <w:rPr>
          <w:rFonts w:cs="SerifaBT-Roman"/>
          <w:sz w:val="24"/>
          <w:szCs w:val="24"/>
        </w:rPr>
        <w:t xml:space="preserve">the policies and programmes you have identified. </w:t>
      </w:r>
    </w:p>
    <w:p w:rsidR="00156B33" w:rsidRPr="005F7C1A" w:rsidRDefault="00156B33" w:rsidP="005F7C1A">
      <w:pPr>
        <w:pStyle w:val="Heading2"/>
        <w:rPr>
          <w:b w:val="0"/>
          <w:sz w:val="24"/>
          <w:szCs w:val="24"/>
        </w:rPr>
      </w:pPr>
      <w:bookmarkStart w:id="17" w:name="_Toc438578747"/>
      <w:r w:rsidRPr="005F7C1A">
        <w:rPr>
          <w:b w:val="0"/>
          <w:sz w:val="24"/>
          <w:szCs w:val="24"/>
        </w:rPr>
        <w:t>4.4 Interviews</w:t>
      </w:r>
      <w:bookmarkEnd w:id="17"/>
      <w:r w:rsidRPr="005F7C1A">
        <w:rPr>
          <w:b w:val="0"/>
          <w:sz w:val="24"/>
          <w:szCs w:val="24"/>
        </w:rPr>
        <w:t xml:space="preserve"> </w:t>
      </w:r>
    </w:p>
    <w:p w:rsidR="00E72AF8" w:rsidRPr="00791021" w:rsidRDefault="005F7C1A" w:rsidP="00B36075">
      <w:pPr>
        <w:autoSpaceDE w:val="0"/>
        <w:autoSpaceDN w:val="0"/>
        <w:adjustRightInd w:val="0"/>
        <w:spacing w:after="0" w:line="240" w:lineRule="auto"/>
        <w:jc w:val="both"/>
        <w:rPr>
          <w:rFonts w:cs="UniversCA-Regular"/>
          <w:sz w:val="24"/>
          <w:szCs w:val="24"/>
        </w:rPr>
      </w:pPr>
      <w:r>
        <w:rPr>
          <w:rFonts w:cs="UniversCA-Regular"/>
          <w:sz w:val="24"/>
          <w:szCs w:val="24"/>
        </w:rPr>
        <w:t>B</w:t>
      </w:r>
      <w:r w:rsidR="00E72AF8" w:rsidRPr="00791021">
        <w:rPr>
          <w:rFonts w:cs="UniversCA-Regular"/>
          <w:sz w:val="24"/>
          <w:szCs w:val="24"/>
        </w:rPr>
        <w:t>eing able to ask good questions is critical to gathering ev</w:t>
      </w:r>
      <w:r w:rsidR="002C24B5">
        <w:rPr>
          <w:rFonts w:cs="UniversCA-Regular"/>
          <w:sz w:val="24"/>
          <w:szCs w:val="24"/>
        </w:rPr>
        <w:t>idence, whether you are working</w:t>
      </w:r>
      <w:r w:rsidR="00E72AF8" w:rsidRPr="00791021">
        <w:rPr>
          <w:rFonts w:cs="UniversCA-Regular"/>
          <w:sz w:val="24"/>
          <w:szCs w:val="24"/>
        </w:rPr>
        <w:t xml:space="preserve"> with citizens, service provider</w:t>
      </w:r>
      <w:r w:rsidR="002C24B5">
        <w:rPr>
          <w:rFonts w:cs="UniversCA-Regular"/>
          <w:sz w:val="24"/>
          <w:szCs w:val="24"/>
        </w:rPr>
        <w:t>s, government officials, donors or</w:t>
      </w:r>
      <w:r w:rsidR="00E72AF8" w:rsidRPr="00791021">
        <w:rPr>
          <w:rFonts w:cs="UniversCA-Regular"/>
          <w:sz w:val="24"/>
          <w:szCs w:val="24"/>
        </w:rPr>
        <w:t xml:space="preserve"> community members</w:t>
      </w:r>
      <w:r w:rsidR="002C24B5">
        <w:rPr>
          <w:rFonts w:cs="UniversCA-Regular"/>
          <w:sz w:val="24"/>
          <w:szCs w:val="24"/>
        </w:rPr>
        <w:t xml:space="preserve">. </w:t>
      </w:r>
      <w:r w:rsidR="00E72AF8" w:rsidRPr="00791021">
        <w:rPr>
          <w:rFonts w:cs="UniversCA-Regular"/>
          <w:sz w:val="24"/>
          <w:szCs w:val="24"/>
        </w:rPr>
        <w:t>In every case, the way you ask questions will determine the quality of the answers you receive.</w:t>
      </w:r>
    </w:p>
    <w:p w:rsidR="00E72AF8" w:rsidRPr="00791021" w:rsidRDefault="00E72AF8" w:rsidP="00B36075">
      <w:pPr>
        <w:autoSpaceDE w:val="0"/>
        <w:autoSpaceDN w:val="0"/>
        <w:adjustRightInd w:val="0"/>
        <w:spacing w:after="0" w:line="240" w:lineRule="auto"/>
        <w:jc w:val="both"/>
        <w:rPr>
          <w:rFonts w:cs="UniversCA-Regular"/>
          <w:sz w:val="24"/>
          <w:szCs w:val="24"/>
        </w:rPr>
      </w:pPr>
    </w:p>
    <w:p w:rsidR="005F7C1A" w:rsidRDefault="00E72AF8" w:rsidP="00B36075">
      <w:pPr>
        <w:autoSpaceDE w:val="0"/>
        <w:autoSpaceDN w:val="0"/>
        <w:adjustRightInd w:val="0"/>
        <w:spacing w:after="0" w:line="240" w:lineRule="auto"/>
        <w:jc w:val="both"/>
        <w:rPr>
          <w:rFonts w:cs="SerifaBT-Roman"/>
          <w:sz w:val="24"/>
          <w:szCs w:val="24"/>
        </w:rPr>
      </w:pPr>
      <w:r w:rsidRPr="00791021">
        <w:rPr>
          <w:rFonts w:cs="SerifaBT-Roman"/>
          <w:sz w:val="24"/>
          <w:szCs w:val="24"/>
        </w:rPr>
        <w:t xml:space="preserve">An interview is a discussion between two or more people. The aim is to gain information or a deeper understanding about a specific issue. An interview is usually initiated and led by someone who wants information (the interviewer). The questions are answered by people whose views or knowledge are </w:t>
      </w:r>
      <w:r w:rsidRPr="00791021">
        <w:rPr>
          <w:rFonts w:cs="SerifaBT-Roman"/>
          <w:sz w:val="24"/>
          <w:szCs w:val="24"/>
        </w:rPr>
        <w:lastRenderedPageBreak/>
        <w:t xml:space="preserve">being gathered (the respondents). Interviews can be conducted in person, via telephone, internet or postal correspondence. </w:t>
      </w:r>
    </w:p>
    <w:p w:rsidR="005F7C1A" w:rsidRDefault="005F7C1A" w:rsidP="00B36075">
      <w:pPr>
        <w:autoSpaceDE w:val="0"/>
        <w:autoSpaceDN w:val="0"/>
        <w:adjustRightInd w:val="0"/>
        <w:spacing w:after="0" w:line="240" w:lineRule="auto"/>
        <w:jc w:val="both"/>
        <w:rPr>
          <w:rFonts w:cs="SerifaBT-Roman"/>
          <w:sz w:val="24"/>
          <w:szCs w:val="24"/>
        </w:rPr>
      </w:pPr>
    </w:p>
    <w:p w:rsidR="00E72AF8" w:rsidRPr="00791021" w:rsidRDefault="00E72AF8" w:rsidP="00B36075">
      <w:pPr>
        <w:autoSpaceDE w:val="0"/>
        <w:autoSpaceDN w:val="0"/>
        <w:adjustRightInd w:val="0"/>
        <w:spacing w:after="0" w:line="240" w:lineRule="auto"/>
        <w:jc w:val="both"/>
        <w:rPr>
          <w:rFonts w:cs="UniversCA-Regular"/>
          <w:sz w:val="24"/>
          <w:szCs w:val="24"/>
        </w:rPr>
      </w:pPr>
      <w:r w:rsidRPr="00791021">
        <w:rPr>
          <w:rFonts w:cs="SerifaBT-Roman"/>
          <w:sz w:val="24"/>
          <w:szCs w:val="24"/>
        </w:rPr>
        <w:t xml:space="preserve">There are different types of interviews, they </w:t>
      </w:r>
      <w:r w:rsidRPr="00791021">
        <w:rPr>
          <w:rFonts w:cs="UniversCA-Regular"/>
          <w:sz w:val="24"/>
          <w:szCs w:val="24"/>
        </w:rPr>
        <w:t>can range from formal and pre-planned to more open-ended and conversational. They are usually divided into the following broad categories:</w:t>
      </w:r>
    </w:p>
    <w:p w:rsidR="00881372" w:rsidRDefault="00881372" w:rsidP="00B36075">
      <w:pPr>
        <w:autoSpaceDE w:val="0"/>
        <w:autoSpaceDN w:val="0"/>
        <w:adjustRightInd w:val="0"/>
        <w:spacing w:after="0" w:line="240" w:lineRule="auto"/>
        <w:jc w:val="both"/>
        <w:rPr>
          <w:rFonts w:cs="SerifaBT-Bold"/>
          <w:b/>
          <w:bCs/>
          <w:i/>
          <w:sz w:val="24"/>
          <w:szCs w:val="24"/>
        </w:rPr>
      </w:pPr>
    </w:p>
    <w:p w:rsidR="005F7C1A" w:rsidRDefault="005F7C1A" w:rsidP="00B36075">
      <w:pPr>
        <w:autoSpaceDE w:val="0"/>
        <w:autoSpaceDN w:val="0"/>
        <w:adjustRightInd w:val="0"/>
        <w:spacing w:after="0" w:line="240" w:lineRule="auto"/>
        <w:jc w:val="both"/>
        <w:rPr>
          <w:rFonts w:cs="SerifaBT-Bold"/>
          <w:b/>
          <w:bCs/>
          <w:i/>
          <w:sz w:val="24"/>
          <w:szCs w:val="24"/>
        </w:rPr>
      </w:pPr>
    </w:p>
    <w:p w:rsidR="005F7C1A" w:rsidRDefault="005F7C1A" w:rsidP="00B36075">
      <w:pPr>
        <w:autoSpaceDE w:val="0"/>
        <w:autoSpaceDN w:val="0"/>
        <w:adjustRightInd w:val="0"/>
        <w:spacing w:after="0" w:line="240" w:lineRule="auto"/>
        <w:jc w:val="both"/>
        <w:rPr>
          <w:rFonts w:cs="SerifaBT-Bold"/>
          <w:b/>
          <w:bCs/>
          <w:i/>
          <w:sz w:val="24"/>
          <w:szCs w:val="24"/>
        </w:rPr>
      </w:pPr>
    </w:p>
    <w:p w:rsidR="00E72AF8" w:rsidRPr="00791021" w:rsidRDefault="00E72AF8" w:rsidP="00B36075">
      <w:pPr>
        <w:autoSpaceDE w:val="0"/>
        <w:autoSpaceDN w:val="0"/>
        <w:adjustRightInd w:val="0"/>
        <w:spacing w:after="0" w:line="240" w:lineRule="auto"/>
        <w:jc w:val="both"/>
        <w:rPr>
          <w:rFonts w:cs="SerifaBT-Bold"/>
          <w:b/>
          <w:bCs/>
          <w:i/>
          <w:sz w:val="24"/>
          <w:szCs w:val="24"/>
        </w:rPr>
      </w:pPr>
      <w:r w:rsidRPr="00791021">
        <w:rPr>
          <w:rFonts w:cs="SerifaBT-Bold"/>
          <w:b/>
          <w:bCs/>
          <w:i/>
          <w:sz w:val="24"/>
          <w:szCs w:val="24"/>
        </w:rPr>
        <w:t>Structured interviews</w:t>
      </w:r>
    </w:p>
    <w:p w:rsidR="00E72AF8" w:rsidRPr="00791021" w:rsidRDefault="00E72AF8"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These are question-and-answer sessions that follow a carefully planned order. The interviewer has a strict list of questions to pose to each respondent in exactly the same order. The answers are strictly recorded, often</w:t>
      </w:r>
      <w:r w:rsidR="003E1A1C" w:rsidRPr="00791021">
        <w:rPr>
          <w:rFonts w:cs="UniversCA-Regular"/>
          <w:sz w:val="24"/>
          <w:szCs w:val="24"/>
        </w:rPr>
        <w:t xml:space="preserve"> </w:t>
      </w:r>
      <w:r w:rsidRPr="00791021">
        <w:rPr>
          <w:rFonts w:cs="UniversCA-Regular"/>
          <w:sz w:val="24"/>
          <w:szCs w:val="24"/>
        </w:rPr>
        <w:t xml:space="preserve">using a survey questionnaire form. </w:t>
      </w:r>
    </w:p>
    <w:p w:rsidR="00E72AF8" w:rsidRPr="00791021" w:rsidRDefault="00E72AF8" w:rsidP="00B36075">
      <w:pPr>
        <w:autoSpaceDE w:val="0"/>
        <w:autoSpaceDN w:val="0"/>
        <w:adjustRightInd w:val="0"/>
        <w:spacing w:after="0" w:line="240" w:lineRule="auto"/>
        <w:jc w:val="both"/>
        <w:rPr>
          <w:rFonts w:cs="UniversCA-Regular"/>
          <w:sz w:val="24"/>
          <w:szCs w:val="24"/>
        </w:rPr>
      </w:pPr>
    </w:p>
    <w:p w:rsidR="00E72AF8" w:rsidRPr="00791021" w:rsidRDefault="0094655A"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They are m</w:t>
      </w:r>
      <w:r w:rsidR="00E72AF8" w:rsidRPr="00791021">
        <w:rPr>
          <w:rFonts w:cs="UniversCA-Regular"/>
          <w:sz w:val="24"/>
          <w:szCs w:val="24"/>
        </w:rPr>
        <w:t xml:space="preserve">ost useful when you want to gather specific, accurate details from many individuals in a consistent way. They help you to gather evidence that can readily be coded, counted and categorized. </w:t>
      </w:r>
    </w:p>
    <w:p w:rsidR="00E72AF8" w:rsidRPr="00791021" w:rsidRDefault="00E72AF8" w:rsidP="00B36075">
      <w:pPr>
        <w:autoSpaceDE w:val="0"/>
        <w:autoSpaceDN w:val="0"/>
        <w:adjustRightInd w:val="0"/>
        <w:spacing w:after="0" w:line="240" w:lineRule="auto"/>
        <w:jc w:val="both"/>
        <w:rPr>
          <w:rFonts w:cs="SerifaBT-Bold"/>
          <w:b/>
          <w:bCs/>
          <w:sz w:val="24"/>
          <w:szCs w:val="24"/>
        </w:rPr>
      </w:pPr>
    </w:p>
    <w:p w:rsidR="00E72AF8" w:rsidRPr="00791021" w:rsidRDefault="00E72AF8" w:rsidP="00B36075">
      <w:pPr>
        <w:autoSpaceDE w:val="0"/>
        <w:autoSpaceDN w:val="0"/>
        <w:adjustRightInd w:val="0"/>
        <w:spacing w:after="0" w:line="240" w:lineRule="auto"/>
        <w:jc w:val="both"/>
        <w:rPr>
          <w:rFonts w:cs="SerifaBT-Bold"/>
          <w:b/>
          <w:bCs/>
          <w:i/>
          <w:sz w:val="24"/>
          <w:szCs w:val="24"/>
        </w:rPr>
      </w:pPr>
      <w:r w:rsidRPr="00791021">
        <w:rPr>
          <w:rFonts w:cs="SerifaBT-Bold"/>
          <w:b/>
          <w:bCs/>
          <w:i/>
          <w:sz w:val="24"/>
          <w:szCs w:val="24"/>
        </w:rPr>
        <w:t>Unstructured interviews</w:t>
      </w:r>
    </w:p>
    <w:p w:rsidR="00E72AF8" w:rsidRPr="00791021" w:rsidRDefault="00E72AF8"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These are conversations in which the interviewer guides the discussion, while allowing the respondents to ‘tell their </w:t>
      </w:r>
      <w:r w:rsidR="00254D7A">
        <w:rPr>
          <w:rFonts w:cs="UniversCA-Regular"/>
          <w:sz w:val="24"/>
          <w:szCs w:val="24"/>
        </w:rPr>
        <w:t xml:space="preserve">own </w:t>
      </w:r>
      <w:r w:rsidRPr="00791021">
        <w:rPr>
          <w:rFonts w:cs="UniversCA-Regular"/>
          <w:sz w:val="24"/>
          <w:szCs w:val="24"/>
        </w:rPr>
        <w:t xml:space="preserve">story’. </w:t>
      </w:r>
      <w:r w:rsidR="000362E0">
        <w:rPr>
          <w:rFonts w:cs="UniversCA-Regular"/>
          <w:sz w:val="24"/>
          <w:szCs w:val="24"/>
        </w:rPr>
        <w:t xml:space="preserve">The interviewer </w:t>
      </w:r>
      <w:r w:rsidRPr="00791021">
        <w:rPr>
          <w:rFonts w:cs="UniversCA-Regular"/>
          <w:sz w:val="24"/>
          <w:szCs w:val="24"/>
        </w:rPr>
        <w:t xml:space="preserve">usually has some questions in mind beforehand, but will adjust these as the interview unfolds. </w:t>
      </w:r>
      <w:r w:rsidR="00254D7A">
        <w:rPr>
          <w:rFonts w:cs="UniversCA-Regular"/>
          <w:sz w:val="24"/>
          <w:szCs w:val="24"/>
        </w:rPr>
        <w:t xml:space="preserve">In addition to this, it is </w:t>
      </w:r>
      <w:r w:rsidRPr="00791021">
        <w:rPr>
          <w:rFonts w:cs="UniversCA-Regular"/>
          <w:sz w:val="24"/>
          <w:szCs w:val="24"/>
        </w:rPr>
        <w:t xml:space="preserve">important </w:t>
      </w:r>
      <w:r w:rsidR="00197FEC">
        <w:rPr>
          <w:rFonts w:cs="UniversCA-Regular"/>
          <w:sz w:val="24"/>
          <w:szCs w:val="24"/>
        </w:rPr>
        <w:t xml:space="preserve">to ask </w:t>
      </w:r>
      <w:r w:rsidR="00254D7A">
        <w:rPr>
          <w:rFonts w:cs="UniversCA-Regular"/>
          <w:sz w:val="24"/>
          <w:szCs w:val="24"/>
        </w:rPr>
        <w:t>the</w:t>
      </w:r>
      <w:r w:rsidRPr="00791021">
        <w:rPr>
          <w:rFonts w:cs="UniversCA-Regular"/>
          <w:sz w:val="24"/>
          <w:szCs w:val="24"/>
        </w:rPr>
        <w:t xml:space="preserve"> respondents to explain or expand what they have said </w:t>
      </w:r>
      <w:r w:rsidR="00C8456B">
        <w:rPr>
          <w:rFonts w:cs="UniversCA-Regular"/>
          <w:sz w:val="24"/>
          <w:szCs w:val="24"/>
        </w:rPr>
        <w:t xml:space="preserve">in order </w:t>
      </w:r>
      <w:r w:rsidRPr="00791021">
        <w:rPr>
          <w:rFonts w:cs="UniversCA-Regular"/>
          <w:sz w:val="24"/>
          <w:szCs w:val="24"/>
        </w:rPr>
        <w:t>to gain more understanding and insight.</w:t>
      </w:r>
    </w:p>
    <w:p w:rsidR="00E72AF8" w:rsidRDefault="00C8456B" w:rsidP="00B36075">
      <w:pPr>
        <w:autoSpaceDE w:val="0"/>
        <w:autoSpaceDN w:val="0"/>
        <w:adjustRightInd w:val="0"/>
        <w:spacing w:after="0" w:line="240" w:lineRule="auto"/>
        <w:jc w:val="both"/>
        <w:rPr>
          <w:rFonts w:cs="UniversCA-Regular"/>
          <w:sz w:val="24"/>
          <w:szCs w:val="24"/>
        </w:rPr>
      </w:pPr>
      <w:r>
        <w:rPr>
          <w:rFonts w:cs="UniversCA-Regular"/>
          <w:sz w:val="24"/>
          <w:szCs w:val="24"/>
        </w:rPr>
        <w:t>They are most</w:t>
      </w:r>
      <w:r w:rsidR="00E72AF8" w:rsidRPr="00791021">
        <w:rPr>
          <w:rFonts w:cs="UniversCA-Regular"/>
          <w:sz w:val="24"/>
          <w:szCs w:val="24"/>
        </w:rPr>
        <w:t xml:space="preserve"> </w:t>
      </w:r>
      <w:r>
        <w:rPr>
          <w:rFonts w:cs="UniversCA-Regular"/>
          <w:sz w:val="24"/>
          <w:szCs w:val="24"/>
        </w:rPr>
        <w:t>useful when</w:t>
      </w:r>
      <w:r w:rsidR="00E72AF8" w:rsidRPr="00791021">
        <w:rPr>
          <w:rFonts w:cs="UniversCA-Regular"/>
          <w:sz w:val="24"/>
          <w:szCs w:val="24"/>
        </w:rPr>
        <w:t xml:space="preserve"> gathering evidence on complex or sensitive topics and when you want to understand the dynamics and experiences involved. </w:t>
      </w:r>
    </w:p>
    <w:p w:rsidR="00C8456B" w:rsidRPr="00791021" w:rsidRDefault="00C8456B" w:rsidP="00B36075">
      <w:pPr>
        <w:autoSpaceDE w:val="0"/>
        <w:autoSpaceDN w:val="0"/>
        <w:adjustRightInd w:val="0"/>
        <w:spacing w:after="0" w:line="240" w:lineRule="auto"/>
        <w:jc w:val="both"/>
        <w:rPr>
          <w:rFonts w:cs="SerifaBT-Bold"/>
          <w:b/>
          <w:bCs/>
          <w:sz w:val="24"/>
          <w:szCs w:val="24"/>
        </w:rPr>
      </w:pPr>
    </w:p>
    <w:p w:rsidR="00E72AF8" w:rsidRPr="00791021" w:rsidRDefault="00E72AF8" w:rsidP="00B36075">
      <w:pPr>
        <w:autoSpaceDE w:val="0"/>
        <w:autoSpaceDN w:val="0"/>
        <w:adjustRightInd w:val="0"/>
        <w:spacing w:after="0" w:line="240" w:lineRule="auto"/>
        <w:jc w:val="both"/>
        <w:rPr>
          <w:rFonts w:cs="SerifaBT-Bold"/>
          <w:b/>
          <w:bCs/>
          <w:i/>
          <w:sz w:val="24"/>
          <w:szCs w:val="24"/>
        </w:rPr>
      </w:pPr>
      <w:r w:rsidRPr="00791021">
        <w:rPr>
          <w:rFonts w:cs="SerifaBT-Bold"/>
          <w:b/>
          <w:bCs/>
          <w:i/>
          <w:sz w:val="24"/>
          <w:szCs w:val="24"/>
        </w:rPr>
        <w:t>Semi-structured interviews</w:t>
      </w:r>
    </w:p>
    <w:p w:rsidR="00E72AF8" w:rsidRPr="00791021" w:rsidRDefault="00E72AF8" w:rsidP="00BD0172">
      <w:pPr>
        <w:autoSpaceDE w:val="0"/>
        <w:autoSpaceDN w:val="0"/>
        <w:adjustRightInd w:val="0"/>
        <w:spacing w:after="0" w:line="240" w:lineRule="auto"/>
        <w:jc w:val="both"/>
        <w:rPr>
          <w:rFonts w:cs="UniversCA-Regular"/>
          <w:sz w:val="24"/>
          <w:szCs w:val="24"/>
        </w:rPr>
      </w:pPr>
      <w:r w:rsidRPr="00791021">
        <w:rPr>
          <w:rFonts w:cs="UniversCA-Regular"/>
          <w:sz w:val="24"/>
          <w:szCs w:val="24"/>
        </w:rPr>
        <w:t>Semi-structured interviews fall somewhere between the other two approaches. The interviewer is likely to have a pre-planned list of questions, but may adjust the order and emphasis</w:t>
      </w:r>
      <w:r w:rsidR="00EB429C">
        <w:rPr>
          <w:rFonts w:cs="UniversCA-Regular"/>
          <w:sz w:val="24"/>
          <w:szCs w:val="24"/>
        </w:rPr>
        <w:t xml:space="preserve"> to learn more</w:t>
      </w:r>
      <w:r w:rsidRPr="00791021">
        <w:rPr>
          <w:rFonts w:cs="UniversCA-Regular"/>
          <w:sz w:val="24"/>
          <w:szCs w:val="24"/>
        </w:rPr>
        <w:t>.</w:t>
      </w:r>
    </w:p>
    <w:p w:rsidR="00E72AF8" w:rsidRPr="00791021" w:rsidRDefault="00E72AF8" w:rsidP="00BD0172">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They are ideal when you hope to gain understanding of the respondents’ different views, but also want some consistent, comparable data to tabulate. </w:t>
      </w:r>
      <w:r w:rsidR="0094655A" w:rsidRPr="00791021">
        <w:rPr>
          <w:rFonts w:cs="UniversCA-Regular"/>
          <w:sz w:val="24"/>
          <w:szCs w:val="24"/>
        </w:rPr>
        <w:t>It is p</w:t>
      </w:r>
      <w:r w:rsidRPr="00791021">
        <w:rPr>
          <w:rFonts w:cs="UniversCA-Regular"/>
          <w:sz w:val="24"/>
          <w:szCs w:val="24"/>
        </w:rPr>
        <w:t>ossibly the most time-consuming approach, because it tries to cover a pre-determined set of questions while also allowing space for further discussion.</w:t>
      </w:r>
    </w:p>
    <w:p w:rsidR="00E72AF8" w:rsidRPr="00791021" w:rsidRDefault="00E72AF8" w:rsidP="00BD0172">
      <w:pPr>
        <w:autoSpaceDE w:val="0"/>
        <w:autoSpaceDN w:val="0"/>
        <w:adjustRightInd w:val="0"/>
        <w:spacing w:after="0" w:line="240" w:lineRule="auto"/>
        <w:jc w:val="both"/>
        <w:rPr>
          <w:rFonts w:cs="UniversCA-Regular"/>
          <w:sz w:val="24"/>
          <w:szCs w:val="24"/>
        </w:rPr>
      </w:pPr>
    </w:p>
    <w:p w:rsidR="00DF6D68" w:rsidRPr="00DF6D68" w:rsidRDefault="00DF6D68" w:rsidP="00B36075">
      <w:pPr>
        <w:autoSpaceDE w:val="0"/>
        <w:autoSpaceDN w:val="0"/>
        <w:adjustRightInd w:val="0"/>
        <w:spacing w:after="0" w:line="240" w:lineRule="auto"/>
        <w:jc w:val="both"/>
        <w:rPr>
          <w:rFonts w:cs="UniversCA-Regular"/>
          <w:b/>
          <w:i/>
          <w:sz w:val="24"/>
          <w:szCs w:val="24"/>
        </w:rPr>
      </w:pPr>
      <w:r w:rsidRPr="00DF6D68">
        <w:rPr>
          <w:rFonts w:cs="UniversCA-Regular"/>
          <w:b/>
          <w:i/>
          <w:sz w:val="24"/>
          <w:szCs w:val="24"/>
        </w:rPr>
        <w:t xml:space="preserve">Questions </w:t>
      </w:r>
    </w:p>
    <w:p w:rsidR="00E72AF8" w:rsidRPr="00791021" w:rsidRDefault="00E72AF8"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There are a number of ways to ask a question about the same topic. Here are</w:t>
      </w:r>
      <w:r w:rsidR="00524CBF" w:rsidRPr="00791021">
        <w:rPr>
          <w:rFonts w:cs="UniversCA-Regular"/>
          <w:sz w:val="24"/>
          <w:szCs w:val="24"/>
        </w:rPr>
        <w:t xml:space="preserve"> </w:t>
      </w:r>
      <w:r w:rsidRPr="00791021">
        <w:rPr>
          <w:rFonts w:cs="UniversCA-Regular"/>
          <w:sz w:val="24"/>
          <w:szCs w:val="24"/>
        </w:rPr>
        <w:t>some options to think about when planning an interview, designing a survey or</w:t>
      </w:r>
      <w:r w:rsidR="00524CBF" w:rsidRPr="00791021">
        <w:rPr>
          <w:rFonts w:cs="UniversCA-Regular"/>
          <w:sz w:val="24"/>
          <w:szCs w:val="24"/>
        </w:rPr>
        <w:t xml:space="preserve"> </w:t>
      </w:r>
      <w:r w:rsidRPr="00791021">
        <w:rPr>
          <w:rFonts w:cs="UniversCA-Regular"/>
          <w:sz w:val="24"/>
          <w:szCs w:val="24"/>
        </w:rPr>
        <w:t>planning the agenda for group discussions:</w:t>
      </w:r>
    </w:p>
    <w:p w:rsidR="00884E5C" w:rsidRPr="00791021" w:rsidRDefault="00884E5C" w:rsidP="00B36075">
      <w:pPr>
        <w:autoSpaceDE w:val="0"/>
        <w:autoSpaceDN w:val="0"/>
        <w:adjustRightInd w:val="0"/>
        <w:spacing w:after="0" w:line="240" w:lineRule="auto"/>
        <w:jc w:val="both"/>
        <w:rPr>
          <w:rFonts w:cs="UniversCA-Regular"/>
          <w:sz w:val="24"/>
          <w:szCs w:val="24"/>
        </w:rPr>
      </w:pPr>
    </w:p>
    <w:p w:rsidR="00E72AF8" w:rsidRPr="00791021" w:rsidRDefault="008C25E9" w:rsidP="00B36075">
      <w:pPr>
        <w:autoSpaceDE w:val="0"/>
        <w:autoSpaceDN w:val="0"/>
        <w:adjustRightInd w:val="0"/>
        <w:spacing w:after="0" w:line="240" w:lineRule="auto"/>
        <w:jc w:val="both"/>
        <w:rPr>
          <w:rFonts w:cs="UniversCA-Regular"/>
          <w:sz w:val="24"/>
          <w:szCs w:val="24"/>
        </w:rPr>
      </w:pPr>
      <w:r>
        <w:rPr>
          <w:rFonts w:cs="SerifaBT-Bold"/>
          <w:b/>
          <w:bCs/>
          <w:sz w:val="24"/>
          <w:szCs w:val="24"/>
        </w:rPr>
        <w:t xml:space="preserve">Open questions: </w:t>
      </w:r>
      <w:r w:rsidR="00E72AF8" w:rsidRPr="00791021">
        <w:rPr>
          <w:rFonts w:cs="UniversCA-Regular"/>
          <w:sz w:val="24"/>
          <w:szCs w:val="24"/>
        </w:rPr>
        <w:t xml:space="preserve">the respondent </w:t>
      </w:r>
      <w:r>
        <w:rPr>
          <w:rFonts w:cs="UniversCA-Regular"/>
          <w:sz w:val="24"/>
          <w:szCs w:val="24"/>
        </w:rPr>
        <w:t xml:space="preserve">is allowed </w:t>
      </w:r>
      <w:r w:rsidR="00E72AF8" w:rsidRPr="00791021">
        <w:rPr>
          <w:rFonts w:cs="UniversCA-Regular"/>
          <w:sz w:val="24"/>
          <w:szCs w:val="24"/>
        </w:rPr>
        <w:t>to answer in his or her own words. For example:</w:t>
      </w:r>
      <w:r w:rsidR="00524CBF" w:rsidRPr="00791021">
        <w:rPr>
          <w:rFonts w:cs="UniversCA-Regular"/>
          <w:sz w:val="24"/>
          <w:szCs w:val="24"/>
        </w:rPr>
        <w:t xml:space="preserve"> </w:t>
      </w:r>
    </w:p>
    <w:p w:rsidR="00BD0172" w:rsidRDefault="00BD0172" w:rsidP="00B36075">
      <w:pPr>
        <w:autoSpaceDE w:val="0"/>
        <w:autoSpaceDN w:val="0"/>
        <w:adjustRightInd w:val="0"/>
        <w:spacing w:after="0" w:line="240" w:lineRule="auto"/>
        <w:jc w:val="both"/>
        <w:rPr>
          <w:rFonts w:cs="Chalkboard-Bold"/>
          <w:bCs/>
          <w:i/>
          <w:sz w:val="24"/>
          <w:szCs w:val="24"/>
        </w:rPr>
      </w:pPr>
    </w:p>
    <w:p w:rsidR="00E72AF8" w:rsidRPr="005F02FF" w:rsidRDefault="00E72AF8" w:rsidP="00B36075">
      <w:pPr>
        <w:autoSpaceDE w:val="0"/>
        <w:autoSpaceDN w:val="0"/>
        <w:adjustRightInd w:val="0"/>
        <w:spacing w:after="0" w:line="240" w:lineRule="auto"/>
        <w:jc w:val="both"/>
        <w:rPr>
          <w:rFonts w:cs="Chalkboard-Bold"/>
          <w:bCs/>
          <w:i/>
          <w:sz w:val="24"/>
          <w:szCs w:val="24"/>
        </w:rPr>
      </w:pPr>
      <w:r w:rsidRPr="005F02FF">
        <w:rPr>
          <w:rFonts w:cs="Chalkboard-Bold"/>
          <w:bCs/>
          <w:i/>
          <w:sz w:val="24"/>
          <w:szCs w:val="24"/>
        </w:rPr>
        <w:t>What do you think about the services being provided at this facility?</w:t>
      </w:r>
    </w:p>
    <w:p w:rsidR="00E72AF8" w:rsidRPr="005F02FF" w:rsidRDefault="00E72AF8" w:rsidP="00B36075">
      <w:pPr>
        <w:autoSpaceDE w:val="0"/>
        <w:autoSpaceDN w:val="0"/>
        <w:adjustRightInd w:val="0"/>
        <w:spacing w:after="0" w:line="240" w:lineRule="auto"/>
        <w:jc w:val="both"/>
        <w:rPr>
          <w:rFonts w:cs="Chalkboard-Bold"/>
          <w:bCs/>
          <w:i/>
          <w:sz w:val="24"/>
          <w:szCs w:val="24"/>
        </w:rPr>
      </w:pPr>
      <w:r w:rsidRPr="005F02FF">
        <w:rPr>
          <w:rFonts w:cs="Chalkboard-Bold"/>
          <w:bCs/>
          <w:i/>
          <w:sz w:val="24"/>
          <w:szCs w:val="24"/>
        </w:rPr>
        <w:t xml:space="preserve">Why many children in this community </w:t>
      </w:r>
      <w:r w:rsidR="005F02FF" w:rsidRPr="005F02FF">
        <w:rPr>
          <w:rFonts w:cs="Chalkboard-Bold"/>
          <w:bCs/>
          <w:i/>
          <w:sz w:val="24"/>
          <w:szCs w:val="24"/>
        </w:rPr>
        <w:t xml:space="preserve">are </w:t>
      </w:r>
      <w:r w:rsidRPr="005F02FF">
        <w:rPr>
          <w:rFonts w:cs="Chalkboard-Bold"/>
          <w:bCs/>
          <w:i/>
          <w:sz w:val="24"/>
          <w:szCs w:val="24"/>
        </w:rPr>
        <w:t>not attending school?</w:t>
      </w:r>
    </w:p>
    <w:p w:rsidR="00524CBF" w:rsidRPr="00791021" w:rsidRDefault="00524CBF" w:rsidP="00B36075">
      <w:pPr>
        <w:autoSpaceDE w:val="0"/>
        <w:autoSpaceDN w:val="0"/>
        <w:adjustRightInd w:val="0"/>
        <w:spacing w:after="0" w:line="240" w:lineRule="auto"/>
        <w:jc w:val="both"/>
        <w:rPr>
          <w:rFonts w:cs="Chalkboard-Bold"/>
          <w:b/>
          <w:bCs/>
          <w:sz w:val="24"/>
          <w:szCs w:val="24"/>
        </w:rPr>
      </w:pPr>
    </w:p>
    <w:p w:rsidR="00E72AF8" w:rsidRPr="00791021" w:rsidRDefault="00E72AF8" w:rsidP="00B36075">
      <w:pPr>
        <w:autoSpaceDE w:val="0"/>
        <w:autoSpaceDN w:val="0"/>
        <w:adjustRightInd w:val="0"/>
        <w:spacing w:after="0" w:line="240" w:lineRule="auto"/>
        <w:jc w:val="both"/>
        <w:rPr>
          <w:rFonts w:cs="UniversCA-Regular"/>
          <w:sz w:val="24"/>
          <w:szCs w:val="24"/>
        </w:rPr>
      </w:pPr>
      <w:r w:rsidRPr="00791021">
        <w:rPr>
          <w:rFonts w:cs="SerifaBT-Bold"/>
          <w:b/>
          <w:bCs/>
          <w:sz w:val="24"/>
          <w:szCs w:val="24"/>
        </w:rPr>
        <w:t>Closed questions:</w:t>
      </w:r>
      <w:r w:rsidR="008C25E9">
        <w:rPr>
          <w:rFonts w:cs="SerifaBT-Bold"/>
          <w:b/>
          <w:bCs/>
          <w:sz w:val="24"/>
          <w:szCs w:val="24"/>
        </w:rPr>
        <w:t xml:space="preserve"> </w:t>
      </w:r>
      <w:r w:rsidRPr="00791021">
        <w:rPr>
          <w:rFonts w:cs="UniversCA-Regular"/>
          <w:sz w:val="24"/>
          <w:szCs w:val="24"/>
        </w:rPr>
        <w:t xml:space="preserve">the respondent </w:t>
      </w:r>
      <w:r w:rsidR="008C25E9">
        <w:rPr>
          <w:rFonts w:cs="UniversCA-Regular"/>
          <w:sz w:val="24"/>
          <w:szCs w:val="24"/>
        </w:rPr>
        <w:t xml:space="preserve">is provided </w:t>
      </w:r>
      <w:r w:rsidRPr="00791021">
        <w:rPr>
          <w:rFonts w:cs="UniversCA-Regular"/>
          <w:sz w:val="24"/>
          <w:szCs w:val="24"/>
        </w:rPr>
        <w:t>with a limited range of responses to</w:t>
      </w:r>
      <w:r w:rsidR="00524CBF" w:rsidRPr="00791021">
        <w:rPr>
          <w:rFonts w:cs="UniversCA-Regular"/>
          <w:sz w:val="24"/>
          <w:szCs w:val="24"/>
        </w:rPr>
        <w:t xml:space="preserve"> </w:t>
      </w:r>
      <w:r w:rsidRPr="00791021">
        <w:rPr>
          <w:rFonts w:cs="UniversCA-Regular"/>
          <w:sz w:val="24"/>
          <w:szCs w:val="24"/>
        </w:rPr>
        <w:t>choose from. This is often called a multiple choice question. For example:</w:t>
      </w:r>
    </w:p>
    <w:p w:rsidR="00BD0172" w:rsidRDefault="00BD0172" w:rsidP="00B36075">
      <w:pPr>
        <w:autoSpaceDE w:val="0"/>
        <w:autoSpaceDN w:val="0"/>
        <w:adjustRightInd w:val="0"/>
        <w:spacing w:after="0" w:line="240" w:lineRule="auto"/>
        <w:jc w:val="both"/>
        <w:rPr>
          <w:rFonts w:cs="Chalkboard-Bold"/>
          <w:bCs/>
          <w:i/>
          <w:sz w:val="24"/>
          <w:szCs w:val="24"/>
        </w:rPr>
      </w:pPr>
    </w:p>
    <w:p w:rsidR="00E72AF8" w:rsidRDefault="00E72AF8" w:rsidP="00B36075">
      <w:pPr>
        <w:autoSpaceDE w:val="0"/>
        <w:autoSpaceDN w:val="0"/>
        <w:adjustRightInd w:val="0"/>
        <w:spacing w:after="0" w:line="240" w:lineRule="auto"/>
        <w:jc w:val="both"/>
        <w:rPr>
          <w:rFonts w:cs="Chalkboard-Bold"/>
          <w:bCs/>
          <w:i/>
          <w:sz w:val="24"/>
          <w:szCs w:val="24"/>
        </w:rPr>
      </w:pPr>
      <w:r w:rsidRPr="008C25E9">
        <w:rPr>
          <w:rFonts w:cs="Chalkboard-Bold"/>
          <w:bCs/>
          <w:i/>
          <w:sz w:val="24"/>
          <w:szCs w:val="24"/>
        </w:rPr>
        <w:lastRenderedPageBreak/>
        <w:t xml:space="preserve">Do you think the services provided at this facility </w:t>
      </w:r>
      <w:r w:rsidR="0094655A" w:rsidRPr="008C25E9">
        <w:rPr>
          <w:rFonts w:cs="Chalkboard-Bold"/>
          <w:bCs/>
          <w:i/>
          <w:sz w:val="24"/>
          <w:szCs w:val="24"/>
        </w:rPr>
        <w:t>are:</w:t>
      </w:r>
    </w:p>
    <w:p w:rsidR="008162AE" w:rsidRPr="008C25E9" w:rsidRDefault="008162AE" w:rsidP="00B36075">
      <w:pPr>
        <w:autoSpaceDE w:val="0"/>
        <w:autoSpaceDN w:val="0"/>
        <w:adjustRightInd w:val="0"/>
        <w:spacing w:after="0" w:line="240" w:lineRule="auto"/>
        <w:jc w:val="both"/>
        <w:rPr>
          <w:rFonts w:cs="Chalkboard-Bold"/>
          <w:bCs/>
          <w:i/>
          <w:sz w:val="24"/>
          <w:szCs w:val="24"/>
        </w:rPr>
      </w:pPr>
    </w:p>
    <w:p w:rsidR="00E72AF8" w:rsidRPr="00427AAB" w:rsidRDefault="00E72AF8" w:rsidP="00B36075">
      <w:pPr>
        <w:autoSpaceDE w:val="0"/>
        <w:autoSpaceDN w:val="0"/>
        <w:adjustRightInd w:val="0"/>
        <w:spacing w:after="0" w:line="240" w:lineRule="auto"/>
        <w:ind w:left="720"/>
        <w:jc w:val="both"/>
        <w:rPr>
          <w:rFonts w:cs="Chalkboard"/>
          <w:i/>
          <w:sz w:val="24"/>
          <w:szCs w:val="24"/>
        </w:rPr>
      </w:pPr>
      <w:r w:rsidRPr="00427AAB">
        <w:rPr>
          <w:rFonts w:cs="Chalkboard"/>
          <w:i/>
          <w:sz w:val="24"/>
          <w:szCs w:val="24"/>
        </w:rPr>
        <w:t xml:space="preserve">a) </w:t>
      </w:r>
      <w:r w:rsidR="0094655A" w:rsidRPr="00427AAB">
        <w:rPr>
          <w:rFonts w:cs="Chalkboard"/>
          <w:i/>
          <w:sz w:val="24"/>
          <w:szCs w:val="24"/>
        </w:rPr>
        <w:t>excellent</w:t>
      </w:r>
    </w:p>
    <w:p w:rsidR="00E72AF8" w:rsidRPr="00427AAB" w:rsidRDefault="00E72AF8" w:rsidP="00B36075">
      <w:pPr>
        <w:autoSpaceDE w:val="0"/>
        <w:autoSpaceDN w:val="0"/>
        <w:adjustRightInd w:val="0"/>
        <w:spacing w:after="0" w:line="240" w:lineRule="auto"/>
        <w:ind w:left="720"/>
        <w:jc w:val="both"/>
        <w:rPr>
          <w:rFonts w:cs="Chalkboard"/>
          <w:i/>
          <w:sz w:val="24"/>
          <w:szCs w:val="24"/>
        </w:rPr>
      </w:pPr>
      <w:r w:rsidRPr="00427AAB">
        <w:rPr>
          <w:rFonts w:cs="Chalkboard"/>
          <w:i/>
          <w:sz w:val="24"/>
          <w:szCs w:val="24"/>
        </w:rPr>
        <w:t xml:space="preserve">b) </w:t>
      </w:r>
      <w:r w:rsidR="0094655A" w:rsidRPr="00427AAB">
        <w:rPr>
          <w:rFonts w:cs="Chalkboard"/>
          <w:i/>
          <w:sz w:val="24"/>
          <w:szCs w:val="24"/>
        </w:rPr>
        <w:t>good</w:t>
      </w:r>
    </w:p>
    <w:p w:rsidR="00E72AF8" w:rsidRPr="00427AAB" w:rsidRDefault="0094655A" w:rsidP="00B36075">
      <w:pPr>
        <w:autoSpaceDE w:val="0"/>
        <w:autoSpaceDN w:val="0"/>
        <w:adjustRightInd w:val="0"/>
        <w:spacing w:after="0" w:line="240" w:lineRule="auto"/>
        <w:ind w:left="720"/>
        <w:jc w:val="both"/>
        <w:rPr>
          <w:rFonts w:cs="Chalkboard"/>
          <w:i/>
          <w:sz w:val="24"/>
          <w:szCs w:val="24"/>
        </w:rPr>
      </w:pPr>
      <w:r w:rsidRPr="00427AAB">
        <w:rPr>
          <w:rFonts w:cs="Chalkboard"/>
          <w:i/>
          <w:sz w:val="24"/>
          <w:szCs w:val="24"/>
        </w:rPr>
        <w:t>c) b</w:t>
      </w:r>
      <w:r w:rsidR="00E72AF8" w:rsidRPr="00427AAB">
        <w:rPr>
          <w:rFonts w:cs="Chalkboard"/>
          <w:i/>
          <w:sz w:val="24"/>
          <w:szCs w:val="24"/>
        </w:rPr>
        <w:t>ad</w:t>
      </w:r>
    </w:p>
    <w:p w:rsidR="00E72AF8" w:rsidRPr="00427AAB" w:rsidRDefault="00E72AF8" w:rsidP="00B36075">
      <w:pPr>
        <w:autoSpaceDE w:val="0"/>
        <w:autoSpaceDN w:val="0"/>
        <w:adjustRightInd w:val="0"/>
        <w:spacing w:after="0" w:line="240" w:lineRule="auto"/>
        <w:ind w:left="720"/>
        <w:jc w:val="both"/>
        <w:rPr>
          <w:rFonts w:cs="Chalkboard"/>
          <w:i/>
          <w:sz w:val="24"/>
          <w:szCs w:val="24"/>
        </w:rPr>
      </w:pPr>
      <w:r w:rsidRPr="00427AAB">
        <w:rPr>
          <w:rFonts w:cs="Chalkboard"/>
          <w:i/>
          <w:sz w:val="24"/>
          <w:szCs w:val="24"/>
        </w:rPr>
        <w:t xml:space="preserve">d) </w:t>
      </w:r>
      <w:r w:rsidR="0094655A" w:rsidRPr="00427AAB">
        <w:rPr>
          <w:rFonts w:cs="Chalkboard"/>
          <w:i/>
          <w:sz w:val="24"/>
          <w:szCs w:val="24"/>
        </w:rPr>
        <w:t>dreadful</w:t>
      </w:r>
    </w:p>
    <w:p w:rsidR="00884E5C" w:rsidRPr="00791021" w:rsidRDefault="00884E5C" w:rsidP="00B36075">
      <w:pPr>
        <w:autoSpaceDE w:val="0"/>
        <w:autoSpaceDN w:val="0"/>
        <w:adjustRightInd w:val="0"/>
        <w:spacing w:after="0" w:line="240" w:lineRule="auto"/>
        <w:jc w:val="both"/>
        <w:rPr>
          <w:rFonts w:cs="SerifaBT-Bold"/>
          <w:b/>
          <w:bCs/>
          <w:sz w:val="24"/>
          <w:szCs w:val="24"/>
        </w:rPr>
      </w:pPr>
    </w:p>
    <w:p w:rsidR="00E72AF8" w:rsidRPr="00791021" w:rsidRDefault="00E72AF8" w:rsidP="00B36075">
      <w:pPr>
        <w:autoSpaceDE w:val="0"/>
        <w:autoSpaceDN w:val="0"/>
        <w:adjustRightInd w:val="0"/>
        <w:spacing w:after="0" w:line="240" w:lineRule="auto"/>
        <w:jc w:val="both"/>
        <w:rPr>
          <w:rFonts w:cs="UniversCA-Regular"/>
          <w:sz w:val="24"/>
          <w:szCs w:val="24"/>
        </w:rPr>
      </w:pPr>
      <w:r w:rsidRPr="00791021">
        <w:rPr>
          <w:rFonts w:cs="SerifaBT-Bold"/>
          <w:b/>
          <w:bCs/>
          <w:sz w:val="24"/>
          <w:szCs w:val="24"/>
        </w:rPr>
        <w:t xml:space="preserve">50/50 questions: </w:t>
      </w:r>
      <w:r w:rsidR="008C25E9">
        <w:rPr>
          <w:rFonts w:cs="UniversCA-Regular"/>
          <w:sz w:val="24"/>
          <w:szCs w:val="24"/>
        </w:rPr>
        <w:t>th</w:t>
      </w:r>
      <w:r w:rsidRPr="00791021">
        <w:rPr>
          <w:rFonts w:cs="UniversCA-Regular"/>
          <w:sz w:val="24"/>
          <w:szCs w:val="24"/>
        </w:rPr>
        <w:t>e respondent is given a statement or range of statements</w:t>
      </w:r>
      <w:r w:rsidR="00F52C75" w:rsidRPr="00791021">
        <w:rPr>
          <w:rFonts w:cs="UniversCA-Regular"/>
          <w:sz w:val="24"/>
          <w:szCs w:val="24"/>
        </w:rPr>
        <w:t xml:space="preserve"> </w:t>
      </w:r>
      <w:r w:rsidRPr="00791021">
        <w:rPr>
          <w:rFonts w:cs="UniversCA-Regular"/>
          <w:sz w:val="24"/>
          <w:szCs w:val="24"/>
        </w:rPr>
        <w:t>and is asked to decide whether s/he agrees or disagrees with each, or whether</w:t>
      </w:r>
      <w:r w:rsidR="00F52C75" w:rsidRPr="00791021">
        <w:rPr>
          <w:rFonts w:cs="UniversCA-Regular"/>
          <w:sz w:val="24"/>
          <w:szCs w:val="24"/>
        </w:rPr>
        <w:t xml:space="preserve"> </w:t>
      </w:r>
      <w:r w:rsidRPr="00791021">
        <w:rPr>
          <w:rFonts w:cs="UniversCA-Regular"/>
          <w:sz w:val="24"/>
          <w:szCs w:val="24"/>
        </w:rPr>
        <w:t>each is true or false. There are only two possible responses to each question. For</w:t>
      </w:r>
      <w:r w:rsidR="00F52C75" w:rsidRPr="00791021">
        <w:rPr>
          <w:rFonts w:cs="UniversCA-Regular"/>
          <w:sz w:val="24"/>
          <w:szCs w:val="24"/>
        </w:rPr>
        <w:t xml:space="preserve"> </w:t>
      </w:r>
      <w:r w:rsidRPr="00791021">
        <w:rPr>
          <w:rFonts w:cs="UniversCA-Regular"/>
          <w:sz w:val="24"/>
          <w:szCs w:val="24"/>
        </w:rPr>
        <w:t>example:</w:t>
      </w:r>
    </w:p>
    <w:p w:rsidR="00BD0172" w:rsidRDefault="00BD0172" w:rsidP="00B36075">
      <w:pPr>
        <w:autoSpaceDE w:val="0"/>
        <w:autoSpaceDN w:val="0"/>
        <w:adjustRightInd w:val="0"/>
        <w:spacing w:after="0" w:line="240" w:lineRule="auto"/>
        <w:jc w:val="both"/>
        <w:rPr>
          <w:rFonts w:cs="Chalkboard-Bold"/>
          <w:bCs/>
          <w:i/>
          <w:sz w:val="24"/>
          <w:szCs w:val="24"/>
        </w:rPr>
      </w:pPr>
    </w:p>
    <w:p w:rsidR="00E72AF8" w:rsidRPr="00427AAB" w:rsidRDefault="00E72AF8" w:rsidP="00B36075">
      <w:pPr>
        <w:autoSpaceDE w:val="0"/>
        <w:autoSpaceDN w:val="0"/>
        <w:adjustRightInd w:val="0"/>
        <w:spacing w:after="0" w:line="240" w:lineRule="auto"/>
        <w:jc w:val="both"/>
        <w:rPr>
          <w:rFonts w:cs="Chalkboard-Bold"/>
          <w:bCs/>
          <w:i/>
          <w:sz w:val="24"/>
          <w:szCs w:val="24"/>
        </w:rPr>
      </w:pPr>
      <w:r w:rsidRPr="00427AAB">
        <w:rPr>
          <w:rFonts w:cs="Chalkboard-Bold"/>
          <w:bCs/>
          <w:i/>
          <w:sz w:val="24"/>
          <w:szCs w:val="24"/>
        </w:rPr>
        <w:t>The services you received today were delivered in a friendly, professional</w:t>
      </w:r>
      <w:r w:rsidR="0094655A" w:rsidRPr="00427AAB">
        <w:rPr>
          <w:rFonts w:cs="Chalkboard-Bold"/>
          <w:bCs/>
          <w:i/>
          <w:sz w:val="24"/>
          <w:szCs w:val="24"/>
        </w:rPr>
        <w:t xml:space="preserve"> manner. </w:t>
      </w:r>
      <w:r w:rsidR="003E1A1C" w:rsidRPr="00427AAB">
        <w:rPr>
          <w:rFonts w:cs="Chalkboard-Bold"/>
          <w:bCs/>
          <w:i/>
          <w:sz w:val="24"/>
          <w:szCs w:val="24"/>
        </w:rPr>
        <w:t>True</w:t>
      </w:r>
      <w:r w:rsidRPr="00427AAB">
        <w:rPr>
          <w:rFonts w:cs="Chalkboard-Bold"/>
          <w:bCs/>
          <w:i/>
          <w:sz w:val="24"/>
          <w:szCs w:val="24"/>
        </w:rPr>
        <w:t xml:space="preserve"> or false?</w:t>
      </w:r>
    </w:p>
    <w:p w:rsidR="0094655A" w:rsidRPr="00427AAB" w:rsidRDefault="0094655A" w:rsidP="00B36075">
      <w:pPr>
        <w:autoSpaceDE w:val="0"/>
        <w:autoSpaceDN w:val="0"/>
        <w:adjustRightInd w:val="0"/>
        <w:spacing w:after="0" w:line="240" w:lineRule="auto"/>
        <w:jc w:val="both"/>
        <w:rPr>
          <w:rFonts w:cs="Chalkboard-Bold"/>
          <w:bCs/>
          <w:i/>
          <w:sz w:val="24"/>
          <w:szCs w:val="24"/>
        </w:rPr>
      </w:pPr>
    </w:p>
    <w:p w:rsidR="00E72AF8" w:rsidRPr="00791021" w:rsidRDefault="003E1A1C" w:rsidP="00B36075">
      <w:pPr>
        <w:autoSpaceDE w:val="0"/>
        <w:autoSpaceDN w:val="0"/>
        <w:adjustRightInd w:val="0"/>
        <w:spacing w:after="0" w:line="240" w:lineRule="auto"/>
        <w:jc w:val="both"/>
        <w:rPr>
          <w:rFonts w:cs="UniversCA-Regular"/>
          <w:sz w:val="24"/>
          <w:szCs w:val="24"/>
        </w:rPr>
      </w:pPr>
      <w:r w:rsidRPr="00791021">
        <w:rPr>
          <w:rFonts w:cs="SerifaBT-Bold"/>
          <w:b/>
          <w:bCs/>
          <w:sz w:val="24"/>
          <w:szCs w:val="24"/>
        </w:rPr>
        <w:t>Tick</w:t>
      </w:r>
      <w:r w:rsidR="00D755E0" w:rsidRPr="00791021">
        <w:rPr>
          <w:rFonts w:cs="SerifaBT-Bold"/>
          <w:b/>
          <w:bCs/>
          <w:sz w:val="24"/>
          <w:szCs w:val="24"/>
        </w:rPr>
        <w:t xml:space="preserve"> or round </w:t>
      </w:r>
      <w:r w:rsidRPr="00791021">
        <w:rPr>
          <w:rFonts w:cs="SerifaBT-Bold"/>
          <w:b/>
          <w:bCs/>
          <w:sz w:val="24"/>
          <w:szCs w:val="24"/>
        </w:rPr>
        <w:t>all that applies</w:t>
      </w:r>
      <w:r w:rsidR="00E72AF8" w:rsidRPr="00791021">
        <w:rPr>
          <w:rFonts w:cs="SerifaBT-Bold"/>
          <w:b/>
          <w:bCs/>
          <w:sz w:val="24"/>
          <w:szCs w:val="24"/>
        </w:rPr>
        <w:t>:</w:t>
      </w:r>
      <w:r w:rsidR="00F52C75" w:rsidRPr="00791021">
        <w:rPr>
          <w:rFonts w:cs="SerifaBT-Bold"/>
          <w:b/>
          <w:bCs/>
          <w:sz w:val="24"/>
          <w:szCs w:val="24"/>
        </w:rPr>
        <w:t xml:space="preserve"> </w:t>
      </w:r>
      <w:r w:rsidR="00E72AF8" w:rsidRPr="00791021">
        <w:rPr>
          <w:rFonts w:cs="UniversCA-Regular"/>
          <w:sz w:val="24"/>
          <w:szCs w:val="24"/>
        </w:rPr>
        <w:t>This closed question format asks the respondent to choose</w:t>
      </w:r>
      <w:r w:rsidR="00F52C75" w:rsidRPr="00791021">
        <w:rPr>
          <w:rFonts w:cs="UniversCA-Regular"/>
          <w:sz w:val="24"/>
          <w:szCs w:val="24"/>
        </w:rPr>
        <w:t xml:space="preserve"> </w:t>
      </w:r>
      <w:r w:rsidR="00E72AF8" w:rsidRPr="00791021">
        <w:rPr>
          <w:rFonts w:cs="UniversCA-Regular"/>
          <w:sz w:val="24"/>
          <w:szCs w:val="24"/>
        </w:rPr>
        <w:t>more than one response from a range of possibilities. Unlike the multiple choice</w:t>
      </w:r>
      <w:r w:rsidR="00F52C75" w:rsidRPr="00791021">
        <w:rPr>
          <w:rFonts w:cs="UniversCA-Regular"/>
          <w:sz w:val="24"/>
          <w:szCs w:val="24"/>
        </w:rPr>
        <w:t xml:space="preserve"> </w:t>
      </w:r>
      <w:r w:rsidR="00E72AF8" w:rsidRPr="00791021">
        <w:rPr>
          <w:rFonts w:cs="UniversCA-Regular"/>
          <w:sz w:val="24"/>
          <w:szCs w:val="24"/>
        </w:rPr>
        <w:t>example above, the respondent is invited to mark all the responses that are true of</w:t>
      </w:r>
      <w:r w:rsidR="00F52C75" w:rsidRPr="00791021">
        <w:rPr>
          <w:rFonts w:cs="UniversCA-Regular"/>
          <w:sz w:val="24"/>
          <w:szCs w:val="24"/>
        </w:rPr>
        <w:t xml:space="preserve"> </w:t>
      </w:r>
      <w:r w:rsidR="00E72AF8" w:rsidRPr="00791021">
        <w:rPr>
          <w:rFonts w:cs="UniversCA-Regular"/>
          <w:sz w:val="24"/>
          <w:szCs w:val="24"/>
        </w:rPr>
        <w:t>his or her situation. For example:</w:t>
      </w:r>
    </w:p>
    <w:p w:rsidR="00F52C75" w:rsidRPr="00791021" w:rsidRDefault="00F52C75" w:rsidP="00B36075">
      <w:pPr>
        <w:autoSpaceDE w:val="0"/>
        <w:autoSpaceDN w:val="0"/>
        <w:adjustRightInd w:val="0"/>
        <w:spacing w:after="0" w:line="240" w:lineRule="auto"/>
        <w:jc w:val="both"/>
        <w:rPr>
          <w:rFonts w:cs="Chalkboard-Bold"/>
          <w:b/>
          <w:bCs/>
          <w:sz w:val="24"/>
          <w:szCs w:val="24"/>
        </w:rPr>
      </w:pPr>
    </w:p>
    <w:p w:rsidR="00E72AF8" w:rsidRPr="00427AAB" w:rsidRDefault="00E72AF8" w:rsidP="00B36075">
      <w:pPr>
        <w:autoSpaceDE w:val="0"/>
        <w:autoSpaceDN w:val="0"/>
        <w:adjustRightInd w:val="0"/>
        <w:spacing w:after="0" w:line="240" w:lineRule="auto"/>
        <w:jc w:val="both"/>
        <w:rPr>
          <w:rFonts w:cs="Chalkboard-Bold"/>
          <w:bCs/>
          <w:i/>
          <w:sz w:val="24"/>
          <w:szCs w:val="24"/>
        </w:rPr>
      </w:pPr>
      <w:r w:rsidRPr="00427AAB">
        <w:rPr>
          <w:rFonts w:cs="Chalkboard-Bold"/>
          <w:bCs/>
          <w:i/>
          <w:sz w:val="24"/>
          <w:szCs w:val="24"/>
        </w:rPr>
        <w:t>Your child is not currently attending school because:</w:t>
      </w:r>
    </w:p>
    <w:p w:rsidR="00427AAB" w:rsidRPr="00427AAB" w:rsidRDefault="00427AAB" w:rsidP="00B36075">
      <w:pPr>
        <w:autoSpaceDE w:val="0"/>
        <w:autoSpaceDN w:val="0"/>
        <w:adjustRightInd w:val="0"/>
        <w:spacing w:after="0" w:line="240" w:lineRule="auto"/>
        <w:jc w:val="both"/>
        <w:rPr>
          <w:rFonts w:cs="Chalkboard-Bold"/>
          <w:bCs/>
          <w:i/>
          <w:sz w:val="24"/>
          <w:szCs w:val="24"/>
        </w:rPr>
      </w:pPr>
    </w:p>
    <w:p w:rsidR="00E72AF8" w:rsidRPr="00427AAB" w:rsidRDefault="00E72AF8" w:rsidP="00B12ED4">
      <w:pPr>
        <w:numPr>
          <w:ilvl w:val="0"/>
          <w:numId w:val="18"/>
        </w:numPr>
        <w:autoSpaceDE w:val="0"/>
        <w:autoSpaceDN w:val="0"/>
        <w:adjustRightInd w:val="0"/>
        <w:spacing w:after="0" w:line="240" w:lineRule="auto"/>
        <w:jc w:val="both"/>
        <w:rPr>
          <w:rFonts w:cs="Chalkboard"/>
          <w:i/>
          <w:sz w:val="24"/>
          <w:szCs w:val="24"/>
        </w:rPr>
      </w:pPr>
      <w:r w:rsidRPr="00427AAB">
        <w:rPr>
          <w:rFonts w:cs="Chalkboard"/>
          <w:i/>
          <w:sz w:val="24"/>
          <w:szCs w:val="24"/>
        </w:rPr>
        <w:t>the distance to school is too far</w:t>
      </w:r>
    </w:p>
    <w:p w:rsidR="00E72AF8" w:rsidRPr="00427AAB" w:rsidRDefault="00E72AF8" w:rsidP="00B12ED4">
      <w:pPr>
        <w:numPr>
          <w:ilvl w:val="0"/>
          <w:numId w:val="18"/>
        </w:numPr>
        <w:autoSpaceDE w:val="0"/>
        <w:autoSpaceDN w:val="0"/>
        <w:adjustRightInd w:val="0"/>
        <w:spacing w:after="0" w:line="240" w:lineRule="auto"/>
        <w:jc w:val="both"/>
        <w:rPr>
          <w:rFonts w:cs="Chalkboard"/>
          <w:i/>
          <w:sz w:val="24"/>
          <w:szCs w:val="24"/>
        </w:rPr>
      </w:pPr>
      <w:r w:rsidRPr="00427AAB">
        <w:rPr>
          <w:rFonts w:cs="Chalkboard"/>
          <w:i/>
          <w:sz w:val="24"/>
          <w:szCs w:val="24"/>
        </w:rPr>
        <w:t>you cannot afford the school fees</w:t>
      </w:r>
    </w:p>
    <w:p w:rsidR="00E72AF8" w:rsidRPr="00427AAB" w:rsidRDefault="00E72AF8" w:rsidP="00B12ED4">
      <w:pPr>
        <w:numPr>
          <w:ilvl w:val="0"/>
          <w:numId w:val="18"/>
        </w:numPr>
        <w:autoSpaceDE w:val="0"/>
        <w:autoSpaceDN w:val="0"/>
        <w:adjustRightInd w:val="0"/>
        <w:spacing w:after="0" w:line="240" w:lineRule="auto"/>
        <w:jc w:val="both"/>
        <w:rPr>
          <w:rFonts w:cs="Chalkboard"/>
          <w:i/>
          <w:sz w:val="24"/>
          <w:szCs w:val="24"/>
        </w:rPr>
      </w:pPr>
      <w:r w:rsidRPr="00427AAB">
        <w:rPr>
          <w:rFonts w:cs="Chalkboard"/>
          <w:i/>
          <w:sz w:val="24"/>
          <w:szCs w:val="24"/>
        </w:rPr>
        <w:t>you cannot afford transport costs</w:t>
      </w:r>
    </w:p>
    <w:p w:rsidR="00E72AF8" w:rsidRPr="00427AAB" w:rsidRDefault="00E72AF8" w:rsidP="00B12ED4">
      <w:pPr>
        <w:numPr>
          <w:ilvl w:val="0"/>
          <w:numId w:val="18"/>
        </w:numPr>
        <w:autoSpaceDE w:val="0"/>
        <w:autoSpaceDN w:val="0"/>
        <w:adjustRightInd w:val="0"/>
        <w:spacing w:after="0" w:line="240" w:lineRule="auto"/>
        <w:jc w:val="both"/>
        <w:rPr>
          <w:rFonts w:cs="Chalkboard"/>
          <w:i/>
          <w:sz w:val="24"/>
          <w:szCs w:val="24"/>
        </w:rPr>
      </w:pPr>
      <w:r w:rsidRPr="00427AAB">
        <w:rPr>
          <w:rFonts w:cs="Chalkboard"/>
          <w:i/>
          <w:sz w:val="24"/>
          <w:szCs w:val="24"/>
        </w:rPr>
        <w:t>he or she has no school uniform</w:t>
      </w:r>
    </w:p>
    <w:p w:rsidR="00E72AF8" w:rsidRPr="00427AAB" w:rsidRDefault="00E72AF8" w:rsidP="00B12ED4">
      <w:pPr>
        <w:numPr>
          <w:ilvl w:val="0"/>
          <w:numId w:val="18"/>
        </w:numPr>
        <w:autoSpaceDE w:val="0"/>
        <w:autoSpaceDN w:val="0"/>
        <w:adjustRightInd w:val="0"/>
        <w:spacing w:after="0" w:line="240" w:lineRule="auto"/>
        <w:jc w:val="both"/>
        <w:rPr>
          <w:rFonts w:cs="Chalkboard"/>
          <w:i/>
          <w:sz w:val="24"/>
          <w:szCs w:val="24"/>
        </w:rPr>
      </w:pPr>
      <w:r w:rsidRPr="00427AAB">
        <w:rPr>
          <w:rFonts w:cs="Chalkboard"/>
          <w:i/>
          <w:sz w:val="24"/>
          <w:szCs w:val="24"/>
        </w:rPr>
        <w:t>he or she is needed at home</w:t>
      </w:r>
    </w:p>
    <w:p w:rsidR="00E72AF8" w:rsidRPr="00427AAB" w:rsidRDefault="00E72AF8" w:rsidP="00B12ED4">
      <w:pPr>
        <w:numPr>
          <w:ilvl w:val="0"/>
          <w:numId w:val="18"/>
        </w:numPr>
        <w:autoSpaceDE w:val="0"/>
        <w:autoSpaceDN w:val="0"/>
        <w:adjustRightInd w:val="0"/>
        <w:spacing w:after="0" w:line="240" w:lineRule="auto"/>
        <w:jc w:val="both"/>
        <w:rPr>
          <w:rFonts w:cs="Chalkboard"/>
          <w:i/>
          <w:sz w:val="24"/>
          <w:szCs w:val="24"/>
        </w:rPr>
      </w:pPr>
      <w:r w:rsidRPr="00427AAB">
        <w:rPr>
          <w:rFonts w:cs="Chalkboard"/>
          <w:i/>
          <w:sz w:val="24"/>
          <w:szCs w:val="24"/>
        </w:rPr>
        <w:t>he or she is ill.</w:t>
      </w:r>
    </w:p>
    <w:p w:rsidR="00E72AF8" w:rsidRPr="00791021" w:rsidRDefault="00E72AF8" w:rsidP="00B36075">
      <w:pPr>
        <w:autoSpaceDE w:val="0"/>
        <w:autoSpaceDN w:val="0"/>
        <w:adjustRightInd w:val="0"/>
        <w:spacing w:after="0" w:line="240" w:lineRule="auto"/>
        <w:jc w:val="both"/>
        <w:rPr>
          <w:rFonts w:cs="SerifaBT-Bold"/>
          <w:b/>
          <w:bCs/>
          <w:sz w:val="24"/>
          <w:szCs w:val="24"/>
        </w:rPr>
      </w:pPr>
    </w:p>
    <w:p w:rsidR="00E72AF8" w:rsidRPr="00791021" w:rsidRDefault="00E72AF8" w:rsidP="00B36075">
      <w:pPr>
        <w:autoSpaceDE w:val="0"/>
        <w:autoSpaceDN w:val="0"/>
        <w:adjustRightInd w:val="0"/>
        <w:spacing w:after="0" w:line="240" w:lineRule="auto"/>
        <w:jc w:val="both"/>
        <w:rPr>
          <w:rFonts w:cs="UniversCA-Regular"/>
          <w:sz w:val="24"/>
          <w:szCs w:val="24"/>
        </w:rPr>
      </w:pPr>
      <w:r w:rsidRPr="00791021">
        <w:rPr>
          <w:rFonts w:cs="SerifaBT-Bold"/>
          <w:b/>
          <w:bCs/>
          <w:sz w:val="24"/>
          <w:szCs w:val="24"/>
        </w:rPr>
        <w:t xml:space="preserve">Ranking and scoring: </w:t>
      </w:r>
      <w:r w:rsidRPr="00791021">
        <w:rPr>
          <w:rFonts w:cs="UniversCA-Regular"/>
          <w:sz w:val="24"/>
          <w:szCs w:val="24"/>
        </w:rPr>
        <w:t>Questions that use ranking and scoring are useful for</w:t>
      </w:r>
      <w:r w:rsidR="00F52C75" w:rsidRPr="00791021">
        <w:rPr>
          <w:rFonts w:cs="UniversCA-Regular"/>
          <w:sz w:val="24"/>
          <w:szCs w:val="24"/>
        </w:rPr>
        <w:t xml:space="preserve"> </w:t>
      </w:r>
      <w:r w:rsidRPr="00791021">
        <w:rPr>
          <w:rFonts w:cs="UniversCA-Regular"/>
          <w:sz w:val="24"/>
          <w:szCs w:val="24"/>
        </w:rPr>
        <w:t xml:space="preserve">learning more about the </w:t>
      </w:r>
      <w:r w:rsidR="00A116BE">
        <w:rPr>
          <w:rFonts w:cs="UniversCA-Regular"/>
          <w:sz w:val="24"/>
          <w:szCs w:val="24"/>
        </w:rPr>
        <w:t xml:space="preserve">level of </w:t>
      </w:r>
      <w:r w:rsidRPr="00791021">
        <w:rPr>
          <w:rFonts w:cs="UniversCA-Regular"/>
          <w:sz w:val="24"/>
          <w:szCs w:val="24"/>
        </w:rPr>
        <w:t xml:space="preserve">importance </w:t>
      </w:r>
      <w:r w:rsidR="00A116BE">
        <w:rPr>
          <w:rFonts w:cs="UniversCA-Regular"/>
          <w:sz w:val="24"/>
          <w:szCs w:val="24"/>
        </w:rPr>
        <w:t xml:space="preserve">that </w:t>
      </w:r>
      <w:r w:rsidRPr="00791021">
        <w:rPr>
          <w:rFonts w:cs="UniversCA-Regular"/>
          <w:sz w:val="24"/>
          <w:szCs w:val="24"/>
        </w:rPr>
        <w:t>people attach to different things.</w:t>
      </w:r>
      <w:r w:rsidR="00F52C75" w:rsidRPr="00791021">
        <w:rPr>
          <w:rFonts w:cs="UniversCA-Regular"/>
          <w:sz w:val="24"/>
          <w:szCs w:val="24"/>
        </w:rPr>
        <w:t xml:space="preserve"> </w:t>
      </w:r>
      <w:r w:rsidRPr="00791021">
        <w:rPr>
          <w:rFonts w:cs="UniversCA-Regular"/>
          <w:sz w:val="24"/>
          <w:szCs w:val="24"/>
        </w:rPr>
        <w:t xml:space="preserve">They can also reveal </w:t>
      </w:r>
      <w:r w:rsidR="00644CA9">
        <w:rPr>
          <w:rFonts w:cs="UniversCA-Regular"/>
          <w:sz w:val="24"/>
          <w:szCs w:val="24"/>
        </w:rPr>
        <w:t xml:space="preserve">the </w:t>
      </w:r>
      <w:r w:rsidR="004419F0">
        <w:rPr>
          <w:rFonts w:cs="UniversCA-Regular"/>
          <w:sz w:val="24"/>
          <w:szCs w:val="24"/>
        </w:rPr>
        <w:t xml:space="preserve">relative importance </w:t>
      </w:r>
      <w:r w:rsidR="00644CA9">
        <w:rPr>
          <w:rFonts w:cs="UniversCA-Regular"/>
          <w:sz w:val="24"/>
          <w:szCs w:val="24"/>
        </w:rPr>
        <w:t xml:space="preserve">of </w:t>
      </w:r>
      <w:r w:rsidRPr="00791021">
        <w:rPr>
          <w:rFonts w:cs="UniversCA-Regular"/>
          <w:sz w:val="24"/>
          <w:szCs w:val="24"/>
        </w:rPr>
        <w:t xml:space="preserve">respondents </w:t>
      </w:r>
      <w:r w:rsidR="00644CA9">
        <w:rPr>
          <w:rFonts w:cs="UniversCA-Regular"/>
          <w:sz w:val="24"/>
          <w:szCs w:val="24"/>
        </w:rPr>
        <w:t xml:space="preserve">about </w:t>
      </w:r>
      <w:r w:rsidRPr="00791021">
        <w:rPr>
          <w:rFonts w:cs="UniversCA-Regular"/>
          <w:sz w:val="24"/>
          <w:szCs w:val="24"/>
        </w:rPr>
        <w:t>how they make choices. For</w:t>
      </w:r>
      <w:r w:rsidR="00F52C75" w:rsidRPr="00791021">
        <w:rPr>
          <w:rFonts w:cs="UniversCA-Regular"/>
          <w:sz w:val="24"/>
          <w:szCs w:val="24"/>
        </w:rPr>
        <w:t xml:space="preserve"> </w:t>
      </w:r>
      <w:r w:rsidRPr="00791021">
        <w:rPr>
          <w:rFonts w:cs="UniversCA-Regular"/>
          <w:sz w:val="24"/>
          <w:szCs w:val="24"/>
        </w:rPr>
        <w:t>example, the question abov</w:t>
      </w:r>
      <w:r w:rsidR="00644CA9">
        <w:rPr>
          <w:rFonts w:cs="UniversCA-Regular"/>
          <w:sz w:val="24"/>
          <w:szCs w:val="24"/>
        </w:rPr>
        <w:t xml:space="preserve">e about school attendance could </w:t>
      </w:r>
      <w:r w:rsidR="00071210">
        <w:rPr>
          <w:rFonts w:cs="UniversCA-Regular"/>
          <w:sz w:val="24"/>
          <w:szCs w:val="24"/>
        </w:rPr>
        <w:t xml:space="preserve">be posed to </w:t>
      </w:r>
      <w:r w:rsidRPr="00791021">
        <w:rPr>
          <w:rFonts w:cs="UniversCA-Regular"/>
          <w:sz w:val="24"/>
          <w:szCs w:val="24"/>
        </w:rPr>
        <w:t>respondents to</w:t>
      </w:r>
      <w:r w:rsidR="00F52C75" w:rsidRPr="00791021">
        <w:rPr>
          <w:rFonts w:cs="UniversCA-Regular"/>
          <w:sz w:val="24"/>
          <w:szCs w:val="24"/>
        </w:rPr>
        <w:t xml:space="preserve"> </w:t>
      </w:r>
      <w:r w:rsidRPr="00791021">
        <w:rPr>
          <w:rFonts w:cs="UniversCA-Regular"/>
          <w:sz w:val="24"/>
          <w:szCs w:val="24"/>
        </w:rPr>
        <w:t>rank the reasons in the list from the most to least important obstacle. Respondents</w:t>
      </w:r>
      <w:r w:rsidR="00F52C75" w:rsidRPr="00791021">
        <w:rPr>
          <w:rFonts w:cs="UniversCA-Regular"/>
          <w:sz w:val="24"/>
          <w:szCs w:val="24"/>
        </w:rPr>
        <w:t xml:space="preserve"> </w:t>
      </w:r>
      <w:r w:rsidRPr="00791021">
        <w:rPr>
          <w:rFonts w:cs="UniversCA-Regular"/>
          <w:sz w:val="24"/>
          <w:szCs w:val="24"/>
        </w:rPr>
        <w:t>could also be asked to give each reason a score (say, between 1 and 50) that</w:t>
      </w:r>
      <w:r w:rsidR="00F52C75" w:rsidRPr="00791021">
        <w:rPr>
          <w:rFonts w:cs="UniversCA-Regular"/>
          <w:sz w:val="24"/>
          <w:szCs w:val="24"/>
        </w:rPr>
        <w:t xml:space="preserve"> </w:t>
      </w:r>
      <w:r w:rsidRPr="00791021">
        <w:rPr>
          <w:rFonts w:cs="UniversCA-Regular"/>
          <w:sz w:val="24"/>
          <w:szCs w:val="24"/>
        </w:rPr>
        <w:t>reflects how important it is as an obstacle. Scoring gives you slightly more</w:t>
      </w:r>
      <w:r w:rsidR="00F52C75" w:rsidRPr="00791021">
        <w:rPr>
          <w:rFonts w:cs="UniversCA-Regular"/>
          <w:sz w:val="24"/>
          <w:szCs w:val="24"/>
        </w:rPr>
        <w:t xml:space="preserve"> </w:t>
      </w:r>
      <w:r w:rsidRPr="00791021">
        <w:rPr>
          <w:rFonts w:cs="UniversCA-Regular"/>
          <w:sz w:val="24"/>
          <w:szCs w:val="24"/>
        </w:rPr>
        <w:t>information than ranking, because it asks the respondent to give a precise</w:t>
      </w:r>
      <w:r w:rsidR="00F52C75" w:rsidRPr="00791021">
        <w:rPr>
          <w:rFonts w:cs="UniversCA-Regular"/>
          <w:sz w:val="24"/>
          <w:szCs w:val="24"/>
        </w:rPr>
        <w:t xml:space="preserve"> </w:t>
      </w:r>
      <w:r w:rsidRPr="00791021">
        <w:rPr>
          <w:rFonts w:cs="UniversCA-Regular"/>
          <w:sz w:val="24"/>
          <w:szCs w:val="24"/>
        </w:rPr>
        <w:t>weighting to each factor.</w:t>
      </w:r>
    </w:p>
    <w:p w:rsidR="00E72AF8" w:rsidRPr="00791021" w:rsidRDefault="00E72AF8" w:rsidP="00B36075">
      <w:pPr>
        <w:autoSpaceDE w:val="0"/>
        <w:autoSpaceDN w:val="0"/>
        <w:adjustRightInd w:val="0"/>
        <w:spacing w:after="0" w:line="240" w:lineRule="auto"/>
        <w:jc w:val="both"/>
        <w:rPr>
          <w:rFonts w:cs="SerifaBT-Bold"/>
          <w:sz w:val="24"/>
          <w:szCs w:val="24"/>
        </w:rPr>
      </w:pPr>
    </w:p>
    <w:p w:rsidR="00F52C75" w:rsidRPr="00791021" w:rsidRDefault="00F52C75" w:rsidP="00B36075">
      <w:pPr>
        <w:autoSpaceDE w:val="0"/>
        <w:autoSpaceDN w:val="0"/>
        <w:adjustRightInd w:val="0"/>
        <w:spacing w:after="0" w:line="240" w:lineRule="auto"/>
        <w:jc w:val="both"/>
        <w:rPr>
          <w:rFonts w:cs="UniversCA-Regular"/>
          <w:sz w:val="24"/>
          <w:szCs w:val="24"/>
        </w:rPr>
      </w:pPr>
      <w:r w:rsidRPr="00791021">
        <w:rPr>
          <w:rFonts w:cs="SerifaBT-Bold"/>
          <w:b/>
          <w:bCs/>
          <w:sz w:val="24"/>
          <w:szCs w:val="24"/>
        </w:rPr>
        <w:t xml:space="preserve">Rating: </w:t>
      </w:r>
      <w:r w:rsidRPr="00791021">
        <w:rPr>
          <w:rFonts w:cs="UniversCA-Regular"/>
          <w:sz w:val="24"/>
          <w:szCs w:val="24"/>
        </w:rPr>
        <w:t xml:space="preserve">Rating is similar to scoring, but instead of scoring a whole range of possible factors or responses (to find out their relative importance), </w:t>
      </w:r>
      <w:r w:rsidR="00806F36">
        <w:rPr>
          <w:rFonts w:cs="UniversCA-Regular"/>
          <w:sz w:val="24"/>
          <w:szCs w:val="24"/>
        </w:rPr>
        <w:t xml:space="preserve">through posing </w:t>
      </w:r>
      <w:r w:rsidRPr="00791021">
        <w:rPr>
          <w:rFonts w:cs="UniversCA-Regular"/>
          <w:sz w:val="24"/>
          <w:szCs w:val="24"/>
        </w:rPr>
        <w:t xml:space="preserve">rating questions </w:t>
      </w:r>
      <w:r w:rsidR="00806F36">
        <w:rPr>
          <w:rFonts w:cs="UniversCA-Regular"/>
          <w:sz w:val="24"/>
          <w:szCs w:val="24"/>
        </w:rPr>
        <w:t xml:space="preserve">you </w:t>
      </w:r>
      <w:r w:rsidRPr="00791021">
        <w:rPr>
          <w:rFonts w:cs="UniversCA-Regular"/>
          <w:sz w:val="24"/>
          <w:szCs w:val="24"/>
        </w:rPr>
        <w:t>ask the person to evaluate a single factor. For example:</w:t>
      </w:r>
    </w:p>
    <w:p w:rsidR="003E1A1C" w:rsidRPr="00791021" w:rsidRDefault="003E1A1C" w:rsidP="00B36075">
      <w:pPr>
        <w:autoSpaceDE w:val="0"/>
        <w:autoSpaceDN w:val="0"/>
        <w:adjustRightInd w:val="0"/>
        <w:spacing w:after="0" w:line="240" w:lineRule="auto"/>
        <w:jc w:val="both"/>
        <w:rPr>
          <w:rFonts w:cs="SerifaBT-Bold"/>
          <w:sz w:val="24"/>
          <w:szCs w:val="24"/>
        </w:rPr>
      </w:pPr>
    </w:p>
    <w:p w:rsidR="00F52C75" w:rsidRPr="00791021" w:rsidRDefault="00DF1B91" w:rsidP="003E1A1C">
      <w:pPr>
        <w:autoSpaceDE w:val="0"/>
        <w:autoSpaceDN w:val="0"/>
        <w:adjustRightInd w:val="0"/>
        <w:spacing w:after="0" w:line="240" w:lineRule="auto"/>
        <w:jc w:val="center"/>
        <w:rPr>
          <w:rFonts w:cs="SerifaBT-Bold"/>
          <w:sz w:val="24"/>
          <w:szCs w:val="24"/>
        </w:rPr>
      </w:pPr>
      <w:r>
        <w:rPr>
          <w:rFonts w:cs="SerifaBT-Bold"/>
          <w:noProof/>
          <w:sz w:val="24"/>
          <w:szCs w:val="24"/>
        </w:rPr>
        <w:drawing>
          <wp:inline distT="0" distB="0" distL="0" distR="0">
            <wp:extent cx="5817235" cy="81978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817235" cy="819785"/>
                    </a:xfrm>
                    <a:prstGeom prst="rect">
                      <a:avLst/>
                    </a:prstGeom>
                    <a:noFill/>
                    <a:ln w="9525">
                      <a:noFill/>
                      <a:miter lim="800000"/>
                      <a:headEnd/>
                      <a:tailEnd/>
                    </a:ln>
                  </pic:spPr>
                </pic:pic>
              </a:graphicData>
            </a:graphic>
          </wp:inline>
        </w:drawing>
      </w:r>
    </w:p>
    <w:p w:rsidR="00F52C75" w:rsidRPr="00DF6D68" w:rsidRDefault="00F52C75" w:rsidP="00B36075">
      <w:pPr>
        <w:autoSpaceDE w:val="0"/>
        <w:autoSpaceDN w:val="0"/>
        <w:adjustRightInd w:val="0"/>
        <w:spacing w:after="0" w:line="240" w:lineRule="auto"/>
        <w:jc w:val="both"/>
        <w:rPr>
          <w:rFonts w:cs="SerifaBT-Bold"/>
          <w:b/>
          <w:bCs/>
          <w:i/>
          <w:sz w:val="24"/>
          <w:szCs w:val="24"/>
        </w:rPr>
      </w:pPr>
      <w:r w:rsidRPr="00DF6D68">
        <w:rPr>
          <w:rFonts w:cs="SerifaBT-Bold"/>
          <w:b/>
          <w:bCs/>
          <w:i/>
          <w:sz w:val="24"/>
          <w:szCs w:val="24"/>
        </w:rPr>
        <w:t>Coding answers to questions</w:t>
      </w:r>
    </w:p>
    <w:p w:rsidR="00F52C75" w:rsidRPr="00791021" w:rsidRDefault="00F52C75" w:rsidP="00B36075">
      <w:pPr>
        <w:autoSpaceDE w:val="0"/>
        <w:autoSpaceDN w:val="0"/>
        <w:adjustRightInd w:val="0"/>
        <w:spacing w:after="0" w:line="240" w:lineRule="auto"/>
        <w:jc w:val="both"/>
        <w:rPr>
          <w:rFonts w:cs="SerifaBT-Roman"/>
          <w:sz w:val="24"/>
          <w:szCs w:val="24"/>
        </w:rPr>
      </w:pPr>
      <w:r w:rsidRPr="00791021">
        <w:rPr>
          <w:rFonts w:cs="SerifaBT-Roman"/>
          <w:sz w:val="24"/>
          <w:szCs w:val="24"/>
        </w:rPr>
        <w:lastRenderedPageBreak/>
        <w:t>To record evidence in a quantitative way, it needs to be counted or coded in numbers. This can be built into the design of your questions and answers (which is called pre-coding). Closed questions tend to be pre-coded. For example, in relation to a policy on security, you may ask the following question:</w:t>
      </w:r>
    </w:p>
    <w:p w:rsidR="00F52C75" w:rsidRPr="00791021" w:rsidRDefault="00F52C75" w:rsidP="00B36075">
      <w:pPr>
        <w:autoSpaceDE w:val="0"/>
        <w:autoSpaceDN w:val="0"/>
        <w:adjustRightInd w:val="0"/>
        <w:spacing w:after="0" w:line="240" w:lineRule="auto"/>
        <w:jc w:val="both"/>
        <w:rPr>
          <w:rFonts w:cs="SerifaBT-Roman"/>
          <w:sz w:val="24"/>
          <w:szCs w:val="24"/>
        </w:rPr>
      </w:pPr>
    </w:p>
    <w:p w:rsidR="00F52C75" w:rsidRPr="00791021" w:rsidRDefault="00DF1B91" w:rsidP="003E1A1C">
      <w:pPr>
        <w:autoSpaceDE w:val="0"/>
        <w:autoSpaceDN w:val="0"/>
        <w:adjustRightInd w:val="0"/>
        <w:spacing w:after="0" w:line="240" w:lineRule="auto"/>
        <w:jc w:val="center"/>
        <w:rPr>
          <w:rFonts w:cs="SerifaBT-Roman"/>
          <w:sz w:val="24"/>
          <w:szCs w:val="24"/>
        </w:rPr>
      </w:pPr>
      <w:r>
        <w:rPr>
          <w:rFonts w:cs="SerifaBT-Roman"/>
          <w:noProof/>
          <w:sz w:val="24"/>
          <w:szCs w:val="24"/>
        </w:rPr>
        <w:drawing>
          <wp:inline distT="0" distB="0" distL="0" distR="0">
            <wp:extent cx="5628005" cy="52006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628005" cy="520065"/>
                    </a:xfrm>
                    <a:prstGeom prst="rect">
                      <a:avLst/>
                    </a:prstGeom>
                    <a:noFill/>
                    <a:ln w="9525">
                      <a:noFill/>
                      <a:miter lim="800000"/>
                      <a:headEnd/>
                      <a:tailEnd/>
                    </a:ln>
                  </pic:spPr>
                </pic:pic>
              </a:graphicData>
            </a:graphic>
          </wp:inline>
        </w:drawing>
      </w:r>
    </w:p>
    <w:p w:rsidR="00332F42" w:rsidRDefault="00332F42" w:rsidP="00B36075">
      <w:pPr>
        <w:autoSpaceDE w:val="0"/>
        <w:autoSpaceDN w:val="0"/>
        <w:adjustRightInd w:val="0"/>
        <w:spacing w:after="0" w:line="240" w:lineRule="auto"/>
        <w:jc w:val="both"/>
        <w:rPr>
          <w:rFonts w:cs="SerifaBT-Roman"/>
          <w:sz w:val="24"/>
          <w:szCs w:val="24"/>
        </w:rPr>
      </w:pPr>
    </w:p>
    <w:p w:rsidR="00F52C75" w:rsidRPr="00791021" w:rsidRDefault="00F52C75" w:rsidP="00B36075">
      <w:pPr>
        <w:autoSpaceDE w:val="0"/>
        <w:autoSpaceDN w:val="0"/>
        <w:adjustRightInd w:val="0"/>
        <w:spacing w:after="0" w:line="240" w:lineRule="auto"/>
        <w:jc w:val="both"/>
        <w:rPr>
          <w:rFonts w:cs="SerifaBT-Bold"/>
          <w:sz w:val="24"/>
          <w:szCs w:val="24"/>
        </w:rPr>
      </w:pPr>
      <w:r w:rsidRPr="00791021">
        <w:rPr>
          <w:rFonts w:cs="SerifaBT-Roman"/>
          <w:sz w:val="24"/>
          <w:szCs w:val="24"/>
        </w:rPr>
        <w:t xml:space="preserve">Pre-coding is also possible when you are using observation to gather evidence. For example, in order to track an education policy, monitors could be asked to </w:t>
      </w:r>
      <w:r w:rsidR="00332F42">
        <w:rPr>
          <w:rFonts w:cs="SerifaBT-Roman"/>
          <w:sz w:val="24"/>
          <w:szCs w:val="24"/>
        </w:rPr>
        <w:t xml:space="preserve">attend </w:t>
      </w:r>
      <w:r w:rsidRPr="00791021">
        <w:rPr>
          <w:rFonts w:cs="SerifaBT-Roman"/>
          <w:sz w:val="24"/>
          <w:szCs w:val="24"/>
        </w:rPr>
        <w:t>a number of primary school classes. They could use the following system to encode what they observe:</w:t>
      </w:r>
      <w:r w:rsidRPr="00791021">
        <w:rPr>
          <w:rFonts w:cs="SerifaBT-Bold"/>
          <w:sz w:val="24"/>
          <w:szCs w:val="24"/>
        </w:rPr>
        <w:t xml:space="preserve"> </w:t>
      </w:r>
    </w:p>
    <w:p w:rsidR="00F52C75" w:rsidRPr="00791021" w:rsidRDefault="00F52C75" w:rsidP="00B36075">
      <w:pPr>
        <w:autoSpaceDE w:val="0"/>
        <w:autoSpaceDN w:val="0"/>
        <w:adjustRightInd w:val="0"/>
        <w:spacing w:after="0" w:line="240" w:lineRule="auto"/>
        <w:jc w:val="both"/>
        <w:rPr>
          <w:rFonts w:cs="SerifaBT-Bold"/>
          <w:sz w:val="24"/>
          <w:szCs w:val="24"/>
        </w:rPr>
      </w:pPr>
    </w:p>
    <w:p w:rsidR="00F52C75" w:rsidRPr="00791021" w:rsidRDefault="00DF1B91" w:rsidP="00B36075">
      <w:pPr>
        <w:autoSpaceDE w:val="0"/>
        <w:autoSpaceDN w:val="0"/>
        <w:adjustRightInd w:val="0"/>
        <w:spacing w:after="0" w:line="240" w:lineRule="auto"/>
        <w:jc w:val="both"/>
        <w:rPr>
          <w:rFonts w:cs="SerifaBT-Bold"/>
          <w:sz w:val="24"/>
          <w:szCs w:val="24"/>
        </w:rPr>
      </w:pPr>
      <w:r>
        <w:rPr>
          <w:rFonts w:cs="SerifaBT-Bold"/>
          <w:noProof/>
          <w:sz w:val="24"/>
          <w:szCs w:val="24"/>
        </w:rPr>
        <w:drawing>
          <wp:inline distT="0" distB="0" distL="0" distR="0">
            <wp:extent cx="6353810" cy="2364740"/>
            <wp:effectExtent l="1905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6353810" cy="2364740"/>
                    </a:xfrm>
                    <a:prstGeom prst="rect">
                      <a:avLst/>
                    </a:prstGeom>
                    <a:noFill/>
                    <a:ln w="9525">
                      <a:noFill/>
                      <a:miter lim="800000"/>
                      <a:headEnd/>
                      <a:tailEnd/>
                    </a:ln>
                  </pic:spPr>
                </pic:pic>
              </a:graphicData>
            </a:graphic>
          </wp:inline>
        </w:drawing>
      </w:r>
    </w:p>
    <w:p w:rsidR="00F52C75" w:rsidRPr="00791021" w:rsidRDefault="00F52C75" w:rsidP="00B36075">
      <w:pPr>
        <w:autoSpaceDE w:val="0"/>
        <w:autoSpaceDN w:val="0"/>
        <w:adjustRightInd w:val="0"/>
        <w:spacing w:after="0" w:line="240" w:lineRule="auto"/>
        <w:jc w:val="both"/>
        <w:rPr>
          <w:rFonts w:cs="SerifaBT-Bold"/>
          <w:sz w:val="24"/>
          <w:szCs w:val="24"/>
        </w:rPr>
      </w:pPr>
    </w:p>
    <w:p w:rsidR="00F52C75" w:rsidRPr="00791021" w:rsidRDefault="00F52C75" w:rsidP="00B36075">
      <w:pPr>
        <w:autoSpaceDE w:val="0"/>
        <w:autoSpaceDN w:val="0"/>
        <w:adjustRightInd w:val="0"/>
        <w:spacing w:after="0" w:line="240" w:lineRule="auto"/>
        <w:jc w:val="both"/>
        <w:rPr>
          <w:rFonts w:cs="SerifaBT-Bold"/>
          <w:sz w:val="24"/>
          <w:szCs w:val="24"/>
        </w:rPr>
      </w:pPr>
      <w:r w:rsidRPr="00791021">
        <w:rPr>
          <w:rFonts w:cs="SerifaBT-Roman"/>
          <w:sz w:val="24"/>
          <w:szCs w:val="24"/>
        </w:rPr>
        <w:t>Open questions are answered in respondents’ own words. These answers can be coded afterwards (which is called post-coding). This involves assigning number values to different responses or themes so that they can be counted and compared. For example, imagine you are monitoring a policy on police conduct and you have already gathered peoples’ ideas and opinions. You could give a certain number value to every response that highlights police violence, and another value to responses that draw attention to corruption of police officials.</w:t>
      </w:r>
    </w:p>
    <w:p w:rsidR="00F52C75" w:rsidRPr="005F7C1A" w:rsidRDefault="00F52C75" w:rsidP="005F7C1A">
      <w:pPr>
        <w:pStyle w:val="Heading2"/>
        <w:rPr>
          <w:b w:val="0"/>
          <w:sz w:val="24"/>
          <w:szCs w:val="24"/>
        </w:rPr>
      </w:pPr>
      <w:r w:rsidRPr="00791021">
        <w:br w:type="page"/>
      </w:r>
      <w:bookmarkStart w:id="18" w:name="_Toc438578748"/>
      <w:r w:rsidR="005F7C1A" w:rsidRPr="00E730C3">
        <w:rPr>
          <w:b w:val="0"/>
          <w:sz w:val="24"/>
          <w:szCs w:val="24"/>
        </w:rPr>
        <w:lastRenderedPageBreak/>
        <w:t xml:space="preserve">4.5. </w:t>
      </w:r>
      <w:r w:rsidRPr="00E730C3">
        <w:rPr>
          <w:b w:val="0"/>
          <w:sz w:val="24"/>
          <w:szCs w:val="24"/>
        </w:rPr>
        <w:t>Surveys</w:t>
      </w:r>
      <w:bookmarkEnd w:id="18"/>
    </w:p>
    <w:p w:rsidR="00F52C75" w:rsidRPr="00791021" w:rsidRDefault="00F52C75" w:rsidP="00A27C65">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Surveys are useful to gather specific information from a large number of people which can then be translated into statistical evidence. The design of the survey is vital because it determines what kind of findings will flow from it. </w:t>
      </w:r>
      <w:r w:rsidR="00A27C65">
        <w:rPr>
          <w:rFonts w:cs="UniversCA-Regular"/>
          <w:sz w:val="24"/>
          <w:szCs w:val="24"/>
        </w:rPr>
        <w:t>S</w:t>
      </w:r>
      <w:r w:rsidRPr="00791021">
        <w:rPr>
          <w:rFonts w:cs="UniversCA-Regular"/>
          <w:sz w:val="24"/>
          <w:szCs w:val="24"/>
        </w:rPr>
        <w:t xml:space="preserve">urveys are used </w:t>
      </w:r>
      <w:r w:rsidR="00A27C65">
        <w:rPr>
          <w:rFonts w:cs="UniversCA-Regular"/>
          <w:sz w:val="24"/>
          <w:szCs w:val="24"/>
        </w:rPr>
        <w:t xml:space="preserve">by </w:t>
      </w:r>
      <w:r w:rsidRPr="00791021">
        <w:rPr>
          <w:rFonts w:cs="UniversCA-Regular"/>
          <w:sz w:val="24"/>
          <w:szCs w:val="24"/>
        </w:rPr>
        <w:t xml:space="preserve">researchers </w:t>
      </w:r>
      <w:r w:rsidR="00A27C65">
        <w:rPr>
          <w:rFonts w:cs="UniversCA-Regular"/>
          <w:sz w:val="24"/>
          <w:szCs w:val="24"/>
        </w:rPr>
        <w:t xml:space="preserve">to </w:t>
      </w:r>
      <w:r w:rsidRPr="00791021">
        <w:rPr>
          <w:rFonts w:cs="UniversCA-Regular"/>
          <w:sz w:val="24"/>
          <w:szCs w:val="24"/>
        </w:rPr>
        <w:t>conduct public opinion</w:t>
      </w:r>
      <w:r w:rsidR="00A27C65">
        <w:rPr>
          <w:rFonts w:cs="UniversCA-Regular"/>
          <w:sz w:val="24"/>
          <w:szCs w:val="24"/>
        </w:rPr>
        <w:t xml:space="preserve">, </w:t>
      </w:r>
      <w:r w:rsidRPr="00791021">
        <w:rPr>
          <w:rFonts w:cs="UniversCA-Regular"/>
          <w:sz w:val="24"/>
          <w:szCs w:val="24"/>
        </w:rPr>
        <w:t>companies use them for market research</w:t>
      </w:r>
      <w:r w:rsidR="00A27C65">
        <w:rPr>
          <w:rFonts w:cs="UniversCA-Regular"/>
          <w:sz w:val="24"/>
          <w:szCs w:val="24"/>
        </w:rPr>
        <w:t xml:space="preserve"> and </w:t>
      </w:r>
      <w:r w:rsidRPr="00791021">
        <w:rPr>
          <w:rFonts w:cs="UniversCA-Regular"/>
          <w:sz w:val="24"/>
          <w:szCs w:val="24"/>
        </w:rPr>
        <w:t>governments use them to carry out a census.</w:t>
      </w:r>
    </w:p>
    <w:p w:rsidR="007E6133" w:rsidRPr="00791021" w:rsidRDefault="007E6133" w:rsidP="00B36075">
      <w:pPr>
        <w:autoSpaceDE w:val="0"/>
        <w:autoSpaceDN w:val="0"/>
        <w:adjustRightInd w:val="0"/>
        <w:spacing w:after="0" w:line="240" w:lineRule="auto"/>
        <w:jc w:val="both"/>
        <w:rPr>
          <w:rFonts w:cs="SerifaBT-Bold"/>
          <w:b/>
          <w:bCs/>
          <w:sz w:val="24"/>
          <w:szCs w:val="24"/>
        </w:rPr>
      </w:pPr>
    </w:p>
    <w:p w:rsidR="00BE524C" w:rsidRDefault="007E6133" w:rsidP="00B36075">
      <w:pPr>
        <w:autoSpaceDE w:val="0"/>
        <w:autoSpaceDN w:val="0"/>
        <w:adjustRightInd w:val="0"/>
        <w:spacing w:after="0" w:line="240" w:lineRule="auto"/>
        <w:jc w:val="both"/>
        <w:rPr>
          <w:rFonts w:cs="SerifaBT-Roman"/>
          <w:sz w:val="24"/>
          <w:szCs w:val="24"/>
        </w:rPr>
      </w:pPr>
      <w:r w:rsidRPr="00791021">
        <w:rPr>
          <w:rFonts w:cs="SerifaBT-Roman"/>
          <w:sz w:val="24"/>
          <w:szCs w:val="24"/>
        </w:rPr>
        <w:t xml:space="preserve">Surveys are closely linked to structured interviews. The interview is the process and the survey is the main instrument used to structure and record information. On a survey form, you usually see questions followed by spaces or blocks for recording the answers given by respondents. </w:t>
      </w:r>
    </w:p>
    <w:p w:rsidR="007E6133" w:rsidRPr="00791021" w:rsidRDefault="007E6133" w:rsidP="00B36075">
      <w:pPr>
        <w:autoSpaceDE w:val="0"/>
        <w:autoSpaceDN w:val="0"/>
        <w:adjustRightInd w:val="0"/>
        <w:spacing w:after="0" w:line="240" w:lineRule="auto"/>
        <w:jc w:val="both"/>
        <w:rPr>
          <w:rFonts w:cs="SerifaBT-Roman"/>
          <w:sz w:val="24"/>
          <w:szCs w:val="24"/>
        </w:rPr>
      </w:pPr>
    </w:p>
    <w:p w:rsidR="007E6133" w:rsidRPr="00791021" w:rsidRDefault="00F52C75"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Over recent years, civil society organisations have begun to use surveys to monitor government spendin</w:t>
      </w:r>
      <w:r w:rsidR="00BE524C">
        <w:rPr>
          <w:rFonts w:cs="UniversCA-Regular"/>
          <w:sz w:val="24"/>
          <w:szCs w:val="24"/>
        </w:rPr>
        <w:t xml:space="preserve">g and policy implementation. They usually follow the </w:t>
      </w:r>
      <w:r w:rsidR="00226910">
        <w:rPr>
          <w:rFonts w:cs="UniversCA-Regular"/>
          <w:sz w:val="24"/>
          <w:szCs w:val="24"/>
        </w:rPr>
        <w:t>below</w:t>
      </w:r>
      <w:r w:rsidRPr="00791021">
        <w:rPr>
          <w:rFonts w:cs="UniversCA-Regular"/>
          <w:sz w:val="24"/>
          <w:szCs w:val="24"/>
        </w:rPr>
        <w:t xml:space="preserve"> two types of surveys</w:t>
      </w:r>
      <w:r w:rsidR="00226910">
        <w:rPr>
          <w:rFonts w:cs="UniversCA-Regular"/>
          <w:sz w:val="24"/>
          <w:szCs w:val="24"/>
        </w:rPr>
        <w:t xml:space="preserve">: </w:t>
      </w:r>
    </w:p>
    <w:p w:rsidR="007E6133" w:rsidRPr="00791021" w:rsidRDefault="007E6133" w:rsidP="00B36075">
      <w:pPr>
        <w:autoSpaceDE w:val="0"/>
        <w:autoSpaceDN w:val="0"/>
        <w:adjustRightInd w:val="0"/>
        <w:spacing w:after="0" w:line="240" w:lineRule="auto"/>
        <w:jc w:val="both"/>
        <w:rPr>
          <w:rFonts w:cs="UniversCA-Regular"/>
          <w:sz w:val="24"/>
          <w:szCs w:val="24"/>
        </w:rPr>
      </w:pPr>
    </w:p>
    <w:p w:rsidR="007E6133" w:rsidRPr="008162AE" w:rsidRDefault="007E6133" w:rsidP="00B36075">
      <w:pPr>
        <w:autoSpaceDE w:val="0"/>
        <w:autoSpaceDN w:val="0"/>
        <w:adjustRightInd w:val="0"/>
        <w:spacing w:after="0" w:line="240" w:lineRule="auto"/>
        <w:jc w:val="both"/>
        <w:rPr>
          <w:rFonts w:cs="UniversCA-Bold"/>
          <w:b/>
          <w:bCs/>
          <w:i/>
          <w:sz w:val="24"/>
          <w:szCs w:val="24"/>
        </w:rPr>
      </w:pPr>
      <w:r w:rsidRPr="008162AE">
        <w:rPr>
          <w:rFonts w:cs="UniversCA-Bold"/>
          <w:b/>
          <w:bCs/>
          <w:i/>
          <w:sz w:val="24"/>
          <w:szCs w:val="24"/>
        </w:rPr>
        <w:t>Public expenditure tracking surveys (PETS)</w:t>
      </w:r>
    </w:p>
    <w:p w:rsidR="007E6133" w:rsidRPr="00791021" w:rsidRDefault="007E6133"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PETS are used to find out whether public funds have been spent in line with government policies, and if not, to establish where and why not. Monitors track the release of funds from the original allocation right through to the levels of government where they are supposed to be turned into goods and services (usually the local level). They monitor how much of the promised resources actually reach the right level (and how much seeps away), as well as the time it takes for resources to flow through the government bureaucracy. Information is collected from different sources, including those providing public services, and from local and more central government levels. </w:t>
      </w:r>
    </w:p>
    <w:p w:rsidR="007E6133" w:rsidRPr="00791021" w:rsidRDefault="007E6133" w:rsidP="00B36075">
      <w:pPr>
        <w:autoSpaceDE w:val="0"/>
        <w:autoSpaceDN w:val="0"/>
        <w:adjustRightInd w:val="0"/>
        <w:spacing w:after="0" w:line="240" w:lineRule="auto"/>
        <w:jc w:val="both"/>
        <w:rPr>
          <w:rFonts w:cs="UniversCA-Regular"/>
          <w:sz w:val="24"/>
          <w:szCs w:val="24"/>
        </w:rPr>
      </w:pPr>
    </w:p>
    <w:p w:rsidR="007E6133" w:rsidRPr="008162AE" w:rsidRDefault="007E6133" w:rsidP="00B36075">
      <w:pPr>
        <w:autoSpaceDE w:val="0"/>
        <w:autoSpaceDN w:val="0"/>
        <w:adjustRightInd w:val="0"/>
        <w:spacing w:after="0" w:line="240" w:lineRule="auto"/>
        <w:jc w:val="both"/>
        <w:rPr>
          <w:rFonts w:cs="UniversCA-Bold"/>
          <w:b/>
          <w:bCs/>
          <w:i/>
          <w:sz w:val="24"/>
          <w:szCs w:val="24"/>
        </w:rPr>
      </w:pPr>
      <w:r w:rsidRPr="008162AE">
        <w:rPr>
          <w:rFonts w:cs="UniversCA-Bold"/>
          <w:b/>
          <w:bCs/>
          <w:i/>
          <w:sz w:val="24"/>
          <w:szCs w:val="24"/>
        </w:rPr>
        <w:t>Citizen’s report cards</w:t>
      </w:r>
    </w:p>
    <w:p w:rsidR="007E6133" w:rsidRPr="00791021" w:rsidRDefault="007E6133"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Citizen’s report cards are known under many names, including citizen feedback surveys, citizen scorecards and citizen satisfaction surveys. Whatever the name, the aim is usually to collect feedback from service users on the quantity and/or quality of specific government services they have received. They are also used to gather evidence on the performance of service providers and/or to compare performance across service providers.</w:t>
      </w:r>
    </w:p>
    <w:p w:rsidR="00A95251" w:rsidRPr="00A435A3" w:rsidRDefault="00A435A3" w:rsidP="00A435A3">
      <w:pPr>
        <w:pStyle w:val="Heading2"/>
        <w:rPr>
          <w:b w:val="0"/>
          <w:sz w:val="24"/>
          <w:szCs w:val="24"/>
        </w:rPr>
      </w:pPr>
      <w:bookmarkStart w:id="19" w:name="_Toc438578749"/>
      <w:r w:rsidRPr="00A435A3">
        <w:rPr>
          <w:b w:val="0"/>
          <w:sz w:val="24"/>
          <w:szCs w:val="24"/>
        </w:rPr>
        <w:t xml:space="preserve">4.6. </w:t>
      </w:r>
      <w:r w:rsidR="003E3A26" w:rsidRPr="00A435A3">
        <w:rPr>
          <w:b w:val="0"/>
          <w:sz w:val="24"/>
          <w:szCs w:val="24"/>
        </w:rPr>
        <w:t>Analyzing</w:t>
      </w:r>
      <w:r w:rsidR="00A95251" w:rsidRPr="00A435A3">
        <w:rPr>
          <w:b w:val="0"/>
          <w:sz w:val="24"/>
          <w:szCs w:val="24"/>
        </w:rPr>
        <w:t xml:space="preserve"> data and other coded information</w:t>
      </w:r>
      <w:bookmarkEnd w:id="19"/>
    </w:p>
    <w:p w:rsidR="00D755E0" w:rsidRPr="00A435A3" w:rsidRDefault="00D755E0" w:rsidP="00B36075">
      <w:pPr>
        <w:autoSpaceDE w:val="0"/>
        <w:autoSpaceDN w:val="0"/>
        <w:adjustRightInd w:val="0"/>
        <w:spacing w:after="0" w:line="240" w:lineRule="auto"/>
        <w:jc w:val="both"/>
        <w:rPr>
          <w:rFonts w:cs="UniversCA-Bold"/>
          <w:b/>
          <w:bCs/>
          <w:sz w:val="24"/>
          <w:szCs w:val="24"/>
        </w:rPr>
      </w:pPr>
    </w:p>
    <w:p w:rsidR="00A95251" w:rsidRPr="00A435A3" w:rsidRDefault="0065125D" w:rsidP="00B36075">
      <w:pPr>
        <w:autoSpaceDE w:val="0"/>
        <w:autoSpaceDN w:val="0"/>
        <w:adjustRightInd w:val="0"/>
        <w:spacing w:after="0" w:line="240" w:lineRule="auto"/>
        <w:jc w:val="both"/>
        <w:rPr>
          <w:rFonts w:cs="UniversCA-Regular"/>
          <w:sz w:val="24"/>
          <w:szCs w:val="24"/>
        </w:rPr>
      </w:pPr>
      <w:r>
        <w:rPr>
          <w:rFonts w:cs="UniversCA-Regular"/>
          <w:sz w:val="24"/>
          <w:szCs w:val="24"/>
        </w:rPr>
        <w:t xml:space="preserve">When the </w:t>
      </w:r>
      <w:r w:rsidR="00583608">
        <w:rPr>
          <w:rFonts w:cs="UniversCA-Regular"/>
          <w:sz w:val="24"/>
          <w:szCs w:val="24"/>
        </w:rPr>
        <w:t xml:space="preserve">collected </w:t>
      </w:r>
      <w:r w:rsidR="00914F7F">
        <w:rPr>
          <w:rFonts w:cs="UniversCA-Regular"/>
          <w:sz w:val="24"/>
          <w:szCs w:val="24"/>
        </w:rPr>
        <w:t>information</w:t>
      </w:r>
      <w:r>
        <w:rPr>
          <w:rFonts w:cs="UniversCA-Regular"/>
          <w:sz w:val="24"/>
          <w:szCs w:val="24"/>
        </w:rPr>
        <w:t xml:space="preserve"> </w:t>
      </w:r>
      <w:r w:rsidR="00A95251" w:rsidRPr="00A435A3">
        <w:rPr>
          <w:rFonts w:cs="UniversCA-Regular"/>
          <w:sz w:val="24"/>
          <w:szCs w:val="24"/>
        </w:rPr>
        <w:t>is coded, it means that number values have been assigned to different categories of data. For example, wherever people have chosen the same answer to a closed question in a survey, their responses are given the same number value</w:t>
      </w:r>
      <w:r w:rsidR="00914F7F">
        <w:rPr>
          <w:rFonts w:cs="UniversCA-Regular"/>
          <w:sz w:val="24"/>
          <w:szCs w:val="24"/>
        </w:rPr>
        <w:t xml:space="preserve">. </w:t>
      </w:r>
      <w:r w:rsidR="00A95251" w:rsidRPr="00A435A3">
        <w:rPr>
          <w:rFonts w:cs="UniversCA-Regular"/>
          <w:sz w:val="24"/>
          <w:szCs w:val="24"/>
        </w:rPr>
        <w:t xml:space="preserve">When evidence is expressed in the form of numbers, it makes it easier to work with large volumes of information. It also allows you to use the data in </w:t>
      </w:r>
      <w:r w:rsidR="00914F7F">
        <w:rPr>
          <w:rFonts w:cs="UniversCA-Regular"/>
          <w:sz w:val="24"/>
          <w:szCs w:val="24"/>
        </w:rPr>
        <w:t xml:space="preserve">many </w:t>
      </w:r>
      <w:r w:rsidR="00A95251" w:rsidRPr="00A435A3">
        <w:rPr>
          <w:rFonts w:cs="UniversCA-Regular"/>
          <w:sz w:val="24"/>
          <w:szCs w:val="24"/>
        </w:rPr>
        <w:t>useful ways:</w:t>
      </w:r>
    </w:p>
    <w:p w:rsidR="00A95251" w:rsidRPr="00A435A3" w:rsidRDefault="00A95251" w:rsidP="00B36075">
      <w:pPr>
        <w:autoSpaceDE w:val="0"/>
        <w:autoSpaceDN w:val="0"/>
        <w:adjustRightInd w:val="0"/>
        <w:spacing w:after="0" w:line="240" w:lineRule="auto"/>
        <w:jc w:val="both"/>
        <w:rPr>
          <w:rFonts w:cs="UniversCA-Regular"/>
          <w:sz w:val="24"/>
          <w:szCs w:val="24"/>
        </w:rPr>
      </w:pPr>
    </w:p>
    <w:p w:rsidR="00A95251" w:rsidRPr="00A435A3" w:rsidRDefault="00A95251" w:rsidP="00B12ED4">
      <w:pPr>
        <w:numPr>
          <w:ilvl w:val="0"/>
          <w:numId w:val="40"/>
        </w:numPr>
        <w:autoSpaceDE w:val="0"/>
        <w:autoSpaceDN w:val="0"/>
        <w:adjustRightInd w:val="0"/>
        <w:spacing w:after="0" w:line="240" w:lineRule="auto"/>
        <w:jc w:val="both"/>
        <w:rPr>
          <w:rFonts w:cs="UniversCA-Regular"/>
          <w:sz w:val="24"/>
          <w:szCs w:val="24"/>
        </w:rPr>
      </w:pPr>
      <w:r w:rsidRPr="00A435A3">
        <w:rPr>
          <w:rFonts w:cs="UniversCA-Bold"/>
          <w:b/>
          <w:bCs/>
          <w:sz w:val="24"/>
          <w:szCs w:val="24"/>
        </w:rPr>
        <w:t xml:space="preserve">You can easily </w:t>
      </w:r>
      <w:r w:rsidR="002C34F9" w:rsidRPr="00A435A3">
        <w:rPr>
          <w:rFonts w:cs="UniversCA-Bold"/>
          <w:b/>
          <w:bCs/>
          <w:sz w:val="24"/>
          <w:szCs w:val="24"/>
        </w:rPr>
        <w:t>summarize</w:t>
      </w:r>
      <w:r w:rsidRPr="00A435A3">
        <w:rPr>
          <w:rFonts w:cs="UniversCA-Bold"/>
          <w:b/>
          <w:bCs/>
          <w:sz w:val="24"/>
          <w:szCs w:val="24"/>
        </w:rPr>
        <w:t xml:space="preserve"> and present the information in several ways. </w:t>
      </w:r>
      <w:r w:rsidRPr="00A435A3">
        <w:rPr>
          <w:rFonts w:cs="UniversCA-Regular"/>
          <w:sz w:val="24"/>
          <w:szCs w:val="24"/>
        </w:rPr>
        <w:t xml:space="preserve">For example, even if you have 50,000 responses to a question, the fact that they are coded in numbers helps you to count up and portray your findings in a concise and straightforward way – see TOOL </w:t>
      </w:r>
      <w:r w:rsidR="00914F7F">
        <w:rPr>
          <w:rFonts w:cs="UniversCA-Regular"/>
          <w:sz w:val="24"/>
          <w:szCs w:val="24"/>
        </w:rPr>
        <w:t>3</w:t>
      </w:r>
      <w:r w:rsidRPr="00A435A3">
        <w:rPr>
          <w:rFonts w:cs="UniversCA-Regular"/>
          <w:sz w:val="24"/>
          <w:szCs w:val="24"/>
        </w:rPr>
        <w:t>.</w:t>
      </w:r>
    </w:p>
    <w:p w:rsidR="00A95251" w:rsidRPr="00A435A3" w:rsidRDefault="00A95251" w:rsidP="00B12ED4">
      <w:pPr>
        <w:numPr>
          <w:ilvl w:val="0"/>
          <w:numId w:val="40"/>
        </w:numPr>
        <w:autoSpaceDE w:val="0"/>
        <w:autoSpaceDN w:val="0"/>
        <w:adjustRightInd w:val="0"/>
        <w:spacing w:after="0" w:line="240" w:lineRule="auto"/>
        <w:jc w:val="both"/>
        <w:rPr>
          <w:rFonts w:cs="UniversCA-Regular"/>
          <w:sz w:val="24"/>
          <w:szCs w:val="24"/>
        </w:rPr>
      </w:pPr>
      <w:r w:rsidRPr="00A435A3">
        <w:rPr>
          <w:rFonts w:cs="UniversCA-Bold"/>
          <w:b/>
          <w:bCs/>
          <w:sz w:val="24"/>
          <w:szCs w:val="24"/>
        </w:rPr>
        <w:t>You can highlight some of the features of a particular category of</w:t>
      </w:r>
      <w:r w:rsidR="002C34F9" w:rsidRPr="00A435A3">
        <w:rPr>
          <w:rFonts w:cs="UniversCA-Bold"/>
          <w:b/>
          <w:bCs/>
          <w:sz w:val="24"/>
          <w:szCs w:val="24"/>
        </w:rPr>
        <w:t xml:space="preserve"> </w:t>
      </w:r>
      <w:r w:rsidRPr="00A435A3">
        <w:rPr>
          <w:rFonts w:cs="UniversCA-Bold"/>
          <w:b/>
          <w:bCs/>
          <w:sz w:val="24"/>
          <w:szCs w:val="24"/>
        </w:rPr>
        <w:t xml:space="preserve">information. </w:t>
      </w:r>
      <w:r w:rsidRPr="00A435A3">
        <w:rPr>
          <w:rFonts w:cs="UniversCA-Regular"/>
          <w:sz w:val="24"/>
          <w:szCs w:val="24"/>
        </w:rPr>
        <w:t xml:space="preserve">For example, you can calculate the average across a range of responses, identify which response lies in the middle (the median), or the most popular responses (the mode) – see TOOL </w:t>
      </w:r>
      <w:r w:rsidR="00914F7F">
        <w:rPr>
          <w:rFonts w:cs="UniversCA-Regular"/>
          <w:sz w:val="24"/>
          <w:szCs w:val="24"/>
        </w:rPr>
        <w:t>4</w:t>
      </w:r>
      <w:r w:rsidRPr="00A435A3">
        <w:rPr>
          <w:rFonts w:cs="UniversCA-Regular"/>
          <w:sz w:val="24"/>
          <w:szCs w:val="24"/>
        </w:rPr>
        <w:t>.</w:t>
      </w:r>
    </w:p>
    <w:p w:rsidR="0014694E" w:rsidRPr="00A435A3" w:rsidRDefault="0014694E" w:rsidP="00B36075">
      <w:pPr>
        <w:autoSpaceDE w:val="0"/>
        <w:autoSpaceDN w:val="0"/>
        <w:adjustRightInd w:val="0"/>
        <w:spacing w:after="0" w:line="240" w:lineRule="auto"/>
        <w:jc w:val="both"/>
        <w:rPr>
          <w:rFonts w:cs="UniversCA-Regular"/>
          <w:sz w:val="24"/>
          <w:szCs w:val="24"/>
        </w:rPr>
      </w:pPr>
    </w:p>
    <w:p w:rsidR="00A95251" w:rsidRPr="00F14683" w:rsidRDefault="00A95251" w:rsidP="00B36075">
      <w:pPr>
        <w:autoSpaceDE w:val="0"/>
        <w:autoSpaceDN w:val="0"/>
        <w:adjustRightInd w:val="0"/>
        <w:spacing w:after="0" w:line="240" w:lineRule="auto"/>
        <w:jc w:val="both"/>
        <w:rPr>
          <w:rFonts w:cs="SerifaBT-Bold"/>
          <w:bCs/>
          <w:i/>
          <w:sz w:val="24"/>
          <w:szCs w:val="24"/>
        </w:rPr>
      </w:pPr>
      <w:r w:rsidRPr="00F14683">
        <w:rPr>
          <w:rFonts w:cs="SerifaBT-Bold"/>
          <w:bCs/>
          <w:i/>
          <w:sz w:val="24"/>
          <w:szCs w:val="24"/>
        </w:rPr>
        <w:t>Example: A survey on the use of public transport services</w:t>
      </w:r>
    </w:p>
    <w:p w:rsidR="00F14683" w:rsidRDefault="00F14683" w:rsidP="00B36075">
      <w:pPr>
        <w:autoSpaceDE w:val="0"/>
        <w:autoSpaceDN w:val="0"/>
        <w:adjustRightInd w:val="0"/>
        <w:spacing w:after="0" w:line="240" w:lineRule="auto"/>
        <w:jc w:val="both"/>
        <w:rPr>
          <w:rFonts w:cs="UniversCA-Regular"/>
          <w:sz w:val="24"/>
          <w:szCs w:val="24"/>
        </w:rPr>
      </w:pPr>
    </w:p>
    <w:p w:rsidR="00A95251" w:rsidRPr="00A435A3" w:rsidRDefault="00A95251" w:rsidP="00B36075">
      <w:pPr>
        <w:autoSpaceDE w:val="0"/>
        <w:autoSpaceDN w:val="0"/>
        <w:adjustRightInd w:val="0"/>
        <w:spacing w:after="0" w:line="240" w:lineRule="auto"/>
        <w:jc w:val="both"/>
        <w:rPr>
          <w:rFonts w:cs="UniversCA-Regular"/>
          <w:sz w:val="24"/>
          <w:szCs w:val="24"/>
        </w:rPr>
      </w:pPr>
      <w:r w:rsidRPr="00A435A3">
        <w:rPr>
          <w:rFonts w:cs="UniversCA-Regular"/>
          <w:sz w:val="24"/>
          <w:szCs w:val="24"/>
        </w:rPr>
        <w:t xml:space="preserve">Imagine you have carried out a survey to monitor people’s use of, and satisfaction with, public transport. You conducted the survey with 20 people who regularly use public transport. (In reality, you are unlikely to run a survey with only 20 people, but for the purposes of explaining the methods below, a small sample size is more workable). There were four questions in the survey questionnaire. </w:t>
      </w:r>
    </w:p>
    <w:p w:rsidR="00A95251" w:rsidRPr="00A435A3" w:rsidRDefault="00A95251" w:rsidP="00B36075">
      <w:pPr>
        <w:autoSpaceDE w:val="0"/>
        <w:autoSpaceDN w:val="0"/>
        <w:adjustRightInd w:val="0"/>
        <w:spacing w:after="0" w:line="240" w:lineRule="auto"/>
        <w:jc w:val="both"/>
        <w:rPr>
          <w:rFonts w:cs="UniversCA-Regular"/>
          <w:sz w:val="24"/>
          <w:szCs w:val="24"/>
        </w:rPr>
      </w:pPr>
    </w:p>
    <w:p w:rsidR="00A95251" w:rsidRPr="00A435A3" w:rsidRDefault="00DF1B91" w:rsidP="00B36075">
      <w:pPr>
        <w:autoSpaceDE w:val="0"/>
        <w:autoSpaceDN w:val="0"/>
        <w:adjustRightInd w:val="0"/>
        <w:spacing w:after="0" w:line="240" w:lineRule="auto"/>
        <w:jc w:val="both"/>
        <w:rPr>
          <w:rFonts w:cs="SerifaBT-Bold"/>
          <w:b/>
          <w:bCs/>
          <w:sz w:val="24"/>
          <w:szCs w:val="24"/>
        </w:rPr>
      </w:pPr>
      <w:r>
        <w:rPr>
          <w:rFonts w:cs="SerifaBT-Bold"/>
          <w:b/>
          <w:bCs/>
          <w:noProof/>
          <w:sz w:val="24"/>
          <w:szCs w:val="24"/>
        </w:rPr>
        <w:drawing>
          <wp:inline distT="0" distB="0" distL="0" distR="0">
            <wp:extent cx="6463665" cy="198628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6463665" cy="1986280"/>
                    </a:xfrm>
                    <a:prstGeom prst="rect">
                      <a:avLst/>
                    </a:prstGeom>
                    <a:noFill/>
                    <a:ln w="9525">
                      <a:noFill/>
                      <a:miter lim="800000"/>
                      <a:headEnd/>
                      <a:tailEnd/>
                    </a:ln>
                  </pic:spPr>
                </pic:pic>
              </a:graphicData>
            </a:graphic>
          </wp:inline>
        </w:drawing>
      </w:r>
    </w:p>
    <w:p w:rsidR="00A95251" w:rsidRDefault="00A95251" w:rsidP="00B36075">
      <w:pPr>
        <w:autoSpaceDE w:val="0"/>
        <w:autoSpaceDN w:val="0"/>
        <w:adjustRightInd w:val="0"/>
        <w:spacing w:after="0" w:line="240" w:lineRule="auto"/>
        <w:jc w:val="both"/>
        <w:rPr>
          <w:rFonts w:cs="UniversCA-Regular"/>
          <w:sz w:val="24"/>
          <w:szCs w:val="24"/>
        </w:rPr>
      </w:pPr>
      <w:r w:rsidRPr="00A435A3">
        <w:rPr>
          <w:rFonts w:cs="UniversCA-Regular"/>
          <w:sz w:val="24"/>
          <w:szCs w:val="24"/>
        </w:rPr>
        <w:t>Since conducting the survey, you have used a table to record all the responses of the 20 individuals in your sample group:</w:t>
      </w:r>
    </w:p>
    <w:p w:rsidR="00093090" w:rsidRPr="00A435A3" w:rsidRDefault="00093090" w:rsidP="00B36075">
      <w:pPr>
        <w:autoSpaceDE w:val="0"/>
        <w:autoSpaceDN w:val="0"/>
        <w:adjustRightInd w:val="0"/>
        <w:spacing w:after="0" w:line="240" w:lineRule="auto"/>
        <w:jc w:val="both"/>
        <w:rPr>
          <w:rFonts w:cs="UniversCA-Regular"/>
          <w:sz w:val="24"/>
          <w:szCs w:val="24"/>
        </w:rPr>
      </w:pPr>
    </w:p>
    <w:p w:rsidR="00D44499" w:rsidRPr="00525CCE" w:rsidRDefault="00DF1B91" w:rsidP="00B36075">
      <w:pPr>
        <w:autoSpaceDE w:val="0"/>
        <w:autoSpaceDN w:val="0"/>
        <w:adjustRightInd w:val="0"/>
        <w:spacing w:after="0" w:line="240" w:lineRule="auto"/>
        <w:jc w:val="both"/>
        <w:rPr>
          <w:rFonts w:cs="SerifaBT-Bold"/>
          <w:bCs/>
          <w:sz w:val="24"/>
          <w:szCs w:val="24"/>
        </w:rPr>
      </w:pPr>
      <w:r>
        <w:rPr>
          <w:rFonts w:cs="SerifaBT-Bold"/>
          <w:noProof/>
          <w:sz w:val="24"/>
          <w:szCs w:val="24"/>
        </w:rPr>
        <w:drawing>
          <wp:inline distT="0" distB="0" distL="0" distR="0">
            <wp:extent cx="6337935" cy="3641725"/>
            <wp:effectExtent l="1905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6337935" cy="3641725"/>
                    </a:xfrm>
                    <a:prstGeom prst="rect">
                      <a:avLst/>
                    </a:prstGeom>
                    <a:noFill/>
                    <a:ln w="9525">
                      <a:noFill/>
                      <a:miter lim="800000"/>
                      <a:headEnd/>
                      <a:tailEnd/>
                    </a:ln>
                  </pic:spPr>
                </pic:pic>
              </a:graphicData>
            </a:graphic>
          </wp:inline>
        </w:drawing>
      </w:r>
      <w:r w:rsidR="00A95251" w:rsidRPr="00A435A3">
        <w:rPr>
          <w:rFonts w:cs="SerifaBT-Bold"/>
          <w:sz w:val="24"/>
          <w:szCs w:val="24"/>
        </w:rPr>
        <w:br w:type="page"/>
      </w:r>
      <w:r w:rsidR="00D44499" w:rsidRPr="00272C24">
        <w:rPr>
          <w:rFonts w:cs="SerifaBT-Bold"/>
          <w:bCs/>
          <w:sz w:val="24"/>
          <w:szCs w:val="24"/>
        </w:rPr>
        <w:lastRenderedPageBreak/>
        <w:t xml:space="preserve">TOOL </w:t>
      </w:r>
      <w:r w:rsidR="00525CCE" w:rsidRPr="00272C24">
        <w:rPr>
          <w:rFonts w:cs="SerifaBT-Bold"/>
          <w:bCs/>
          <w:sz w:val="24"/>
          <w:szCs w:val="24"/>
        </w:rPr>
        <w:t>3</w:t>
      </w:r>
      <w:r w:rsidR="00D44499" w:rsidRPr="00272C24">
        <w:rPr>
          <w:rFonts w:cs="SerifaBT-Bold"/>
          <w:bCs/>
          <w:sz w:val="24"/>
          <w:szCs w:val="24"/>
        </w:rPr>
        <w:t>:</w:t>
      </w:r>
      <w:r w:rsidR="0014694E" w:rsidRPr="00272C24">
        <w:rPr>
          <w:rFonts w:cs="SerifaBT-Bold"/>
          <w:bCs/>
          <w:sz w:val="24"/>
          <w:szCs w:val="24"/>
        </w:rPr>
        <w:t xml:space="preserve"> </w:t>
      </w:r>
      <w:r w:rsidR="00D44499" w:rsidRPr="00272C24">
        <w:rPr>
          <w:rFonts w:cs="SerifaBT-Bold"/>
          <w:bCs/>
          <w:sz w:val="24"/>
          <w:szCs w:val="24"/>
        </w:rPr>
        <w:t>C</w:t>
      </w:r>
      <w:r w:rsidR="00525CCE" w:rsidRPr="00272C24">
        <w:rPr>
          <w:rFonts w:cs="SerifaBT-Bold"/>
          <w:bCs/>
          <w:sz w:val="24"/>
          <w:szCs w:val="24"/>
        </w:rPr>
        <w:t xml:space="preserve">reating tables or </w:t>
      </w:r>
      <w:r w:rsidR="000151DD" w:rsidRPr="00272C24">
        <w:rPr>
          <w:rFonts w:cs="SerifaBT-Bold"/>
          <w:bCs/>
          <w:sz w:val="24"/>
          <w:szCs w:val="24"/>
        </w:rPr>
        <w:t>c</w:t>
      </w:r>
      <w:r w:rsidR="00525CCE" w:rsidRPr="00272C24">
        <w:rPr>
          <w:rFonts w:cs="SerifaBT-Bold"/>
          <w:bCs/>
          <w:sz w:val="24"/>
          <w:szCs w:val="24"/>
        </w:rPr>
        <w:t xml:space="preserve">harts to </w:t>
      </w:r>
      <w:r w:rsidR="000151DD" w:rsidRPr="00272C24">
        <w:rPr>
          <w:rFonts w:cs="SerifaBT-Bold"/>
          <w:bCs/>
          <w:sz w:val="24"/>
          <w:szCs w:val="24"/>
        </w:rPr>
        <w:t>s</w:t>
      </w:r>
      <w:r w:rsidR="00525CCE" w:rsidRPr="00272C24">
        <w:rPr>
          <w:rFonts w:cs="SerifaBT-Bold"/>
          <w:bCs/>
          <w:sz w:val="24"/>
          <w:szCs w:val="24"/>
        </w:rPr>
        <w:t>ummarize data</w:t>
      </w:r>
      <w:r w:rsidR="00525CCE" w:rsidRPr="00525CCE">
        <w:rPr>
          <w:rFonts w:cs="SerifaBT-Bold"/>
          <w:bCs/>
          <w:sz w:val="24"/>
          <w:szCs w:val="24"/>
        </w:rPr>
        <w:t xml:space="preserve"> </w:t>
      </w:r>
    </w:p>
    <w:p w:rsidR="00D44499" w:rsidRPr="00791021" w:rsidRDefault="00D44499" w:rsidP="00B36075">
      <w:pPr>
        <w:autoSpaceDE w:val="0"/>
        <w:autoSpaceDN w:val="0"/>
        <w:adjustRightInd w:val="0"/>
        <w:spacing w:after="0" w:line="240" w:lineRule="auto"/>
        <w:jc w:val="both"/>
        <w:rPr>
          <w:rFonts w:cs="SerifaBT-Bold"/>
          <w:b/>
          <w:bCs/>
          <w:sz w:val="24"/>
          <w:szCs w:val="24"/>
        </w:rPr>
      </w:pPr>
    </w:p>
    <w:p w:rsidR="00D44499" w:rsidRPr="00791021" w:rsidRDefault="00D44499" w:rsidP="00B36075">
      <w:pPr>
        <w:autoSpaceDE w:val="0"/>
        <w:autoSpaceDN w:val="0"/>
        <w:adjustRightInd w:val="0"/>
        <w:spacing w:after="0" w:line="240" w:lineRule="auto"/>
        <w:jc w:val="both"/>
        <w:rPr>
          <w:rFonts w:cs="SerifaBT-Roman"/>
          <w:sz w:val="24"/>
          <w:szCs w:val="24"/>
        </w:rPr>
      </w:pPr>
      <w:r w:rsidRPr="00791021">
        <w:rPr>
          <w:rFonts w:cs="SerifaBT-Bold"/>
          <w:b/>
          <w:bCs/>
          <w:sz w:val="24"/>
          <w:szCs w:val="24"/>
        </w:rPr>
        <w:t xml:space="preserve">Aim: </w:t>
      </w:r>
      <w:r w:rsidRPr="00791021">
        <w:rPr>
          <w:rFonts w:cs="SerifaBT-Roman"/>
          <w:sz w:val="24"/>
          <w:szCs w:val="24"/>
        </w:rPr>
        <w:t xml:space="preserve">To summarize and convey the responses </w:t>
      </w:r>
      <w:r w:rsidR="00CA7050">
        <w:rPr>
          <w:rFonts w:cs="SerifaBT-Roman"/>
          <w:sz w:val="24"/>
          <w:szCs w:val="24"/>
        </w:rPr>
        <w:t xml:space="preserve">and </w:t>
      </w:r>
      <w:r w:rsidRPr="00791021">
        <w:rPr>
          <w:rFonts w:cs="SerifaBT-Roman"/>
          <w:sz w:val="24"/>
          <w:szCs w:val="24"/>
        </w:rPr>
        <w:t>information in an accessible way.</w:t>
      </w:r>
    </w:p>
    <w:p w:rsidR="00D44499" w:rsidRPr="00791021" w:rsidRDefault="00D44499" w:rsidP="00B36075">
      <w:pPr>
        <w:autoSpaceDE w:val="0"/>
        <w:autoSpaceDN w:val="0"/>
        <w:adjustRightInd w:val="0"/>
        <w:spacing w:after="0" w:line="240" w:lineRule="auto"/>
        <w:jc w:val="both"/>
        <w:rPr>
          <w:rFonts w:cs="SerifaBT-Roman"/>
          <w:sz w:val="24"/>
          <w:szCs w:val="24"/>
        </w:rPr>
      </w:pPr>
      <w:r w:rsidRPr="00791021">
        <w:rPr>
          <w:rFonts w:cs="SerifaBT-Bold"/>
          <w:b/>
          <w:bCs/>
          <w:sz w:val="24"/>
          <w:szCs w:val="24"/>
        </w:rPr>
        <w:t xml:space="preserve">Step 1: </w:t>
      </w:r>
      <w:r w:rsidRPr="00791021">
        <w:rPr>
          <w:rFonts w:cs="SerifaBT-Roman"/>
          <w:sz w:val="24"/>
          <w:szCs w:val="24"/>
        </w:rPr>
        <w:t xml:space="preserve">Ensure that the information you want to </w:t>
      </w:r>
      <w:r w:rsidR="00CA7050" w:rsidRPr="00791021">
        <w:rPr>
          <w:rFonts w:cs="SerifaBT-Roman"/>
          <w:sz w:val="24"/>
          <w:szCs w:val="24"/>
        </w:rPr>
        <w:t>summarize</w:t>
      </w:r>
      <w:r w:rsidRPr="00791021">
        <w:rPr>
          <w:rFonts w:cs="SerifaBT-Roman"/>
          <w:sz w:val="24"/>
          <w:szCs w:val="24"/>
        </w:rPr>
        <w:t xml:space="preserve"> has been captured in a table or spreadsheet.</w:t>
      </w:r>
    </w:p>
    <w:p w:rsidR="00D44499" w:rsidRDefault="00D44499" w:rsidP="00B36075">
      <w:pPr>
        <w:autoSpaceDE w:val="0"/>
        <w:autoSpaceDN w:val="0"/>
        <w:adjustRightInd w:val="0"/>
        <w:spacing w:after="0" w:line="240" w:lineRule="auto"/>
        <w:jc w:val="both"/>
        <w:rPr>
          <w:rFonts w:cs="SerifaBT-Italic"/>
          <w:i/>
          <w:iCs/>
          <w:sz w:val="24"/>
          <w:szCs w:val="24"/>
        </w:rPr>
      </w:pPr>
      <w:r w:rsidRPr="00791021">
        <w:rPr>
          <w:rFonts w:cs="SerifaBT-Bold"/>
          <w:b/>
          <w:bCs/>
          <w:sz w:val="24"/>
          <w:szCs w:val="24"/>
        </w:rPr>
        <w:t xml:space="preserve">Step 2: </w:t>
      </w:r>
      <w:r w:rsidRPr="00791021">
        <w:rPr>
          <w:rFonts w:cs="SerifaBT-Roman"/>
          <w:sz w:val="24"/>
          <w:szCs w:val="24"/>
        </w:rPr>
        <w:t xml:space="preserve">Choose one question to focus on at a time. For example, let’s take a closer look at the responses to question 1 in the example questionnaire on public transport: </w:t>
      </w:r>
      <w:r w:rsidRPr="00791021">
        <w:rPr>
          <w:rFonts w:cs="SerifaBT-Italic"/>
          <w:i/>
          <w:iCs/>
          <w:sz w:val="24"/>
          <w:szCs w:val="24"/>
        </w:rPr>
        <w:t>How would you rate the quality of public transport?</w:t>
      </w:r>
    </w:p>
    <w:p w:rsidR="00D44499" w:rsidRPr="00791021" w:rsidRDefault="00D44499" w:rsidP="00B36075">
      <w:pPr>
        <w:autoSpaceDE w:val="0"/>
        <w:autoSpaceDN w:val="0"/>
        <w:adjustRightInd w:val="0"/>
        <w:spacing w:after="0" w:line="240" w:lineRule="auto"/>
        <w:jc w:val="both"/>
        <w:rPr>
          <w:rFonts w:cs="SerifaBT-Roman"/>
          <w:sz w:val="24"/>
          <w:szCs w:val="24"/>
        </w:rPr>
      </w:pPr>
      <w:r w:rsidRPr="00791021">
        <w:rPr>
          <w:rFonts w:cs="SerifaBT-Bold"/>
          <w:b/>
          <w:bCs/>
          <w:sz w:val="24"/>
          <w:szCs w:val="24"/>
        </w:rPr>
        <w:t xml:space="preserve">Step 3: </w:t>
      </w:r>
      <w:r w:rsidRPr="00791021">
        <w:rPr>
          <w:rFonts w:cs="SerifaBT-Roman"/>
          <w:sz w:val="24"/>
          <w:szCs w:val="24"/>
        </w:rPr>
        <w:t xml:space="preserve">Identify how </w:t>
      </w:r>
      <w:r w:rsidRPr="00791021">
        <w:rPr>
          <w:rFonts w:cs="SerifaBT-Italic"/>
          <w:i/>
          <w:iCs/>
          <w:sz w:val="24"/>
          <w:szCs w:val="24"/>
        </w:rPr>
        <w:t xml:space="preserve">all </w:t>
      </w:r>
      <w:r w:rsidRPr="00791021">
        <w:rPr>
          <w:rFonts w:cs="SerifaBT-Roman"/>
          <w:sz w:val="24"/>
          <w:szCs w:val="24"/>
        </w:rPr>
        <w:t>the people in a sample group responded to this single question. For example, by looking at the table, you can quickly calculate that out of 20 people, four rated the quality of public transport as excellent, while six thought it was good, five said it was fair and another five rated it as poor.</w:t>
      </w:r>
    </w:p>
    <w:p w:rsidR="00D44499" w:rsidRDefault="00D44499" w:rsidP="00B36075">
      <w:pPr>
        <w:autoSpaceDE w:val="0"/>
        <w:autoSpaceDN w:val="0"/>
        <w:adjustRightInd w:val="0"/>
        <w:spacing w:after="0" w:line="240" w:lineRule="auto"/>
        <w:jc w:val="both"/>
        <w:rPr>
          <w:rFonts w:cs="SerifaBT-Roman"/>
          <w:sz w:val="24"/>
          <w:szCs w:val="24"/>
        </w:rPr>
      </w:pPr>
      <w:r w:rsidRPr="00791021">
        <w:rPr>
          <w:rFonts w:cs="SerifaBT-Bold"/>
          <w:b/>
          <w:bCs/>
          <w:sz w:val="24"/>
          <w:szCs w:val="24"/>
        </w:rPr>
        <w:t xml:space="preserve">Step 4: </w:t>
      </w:r>
      <w:r w:rsidRPr="00791021">
        <w:rPr>
          <w:rFonts w:cs="SerifaBT-Roman"/>
          <w:sz w:val="24"/>
          <w:szCs w:val="24"/>
        </w:rPr>
        <w:t xml:space="preserve">Choose a format to present this finding. Three options are illustrated here: a frequency table, pie chart and bar chart. </w:t>
      </w:r>
    </w:p>
    <w:p w:rsidR="00272C24" w:rsidRPr="00791021" w:rsidRDefault="00272C24" w:rsidP="00B36075">
      <w:pPr>
        <w:autoSpaceDE w:val="0"/>
        <w:autoSpaceDN w:val="0"/>
        <w:adjustRightInd w:val="0"/>
        <w:spacing w:after="0" w:line="240" w:lineRule="auto"/>
        <w:jc w:val="both"/>
        <w:rPr>
          <w:rFonts w:cs="SerifaBT-Roman"/>
          <w:sz w:val="24"/>
          <w:szCs w:val="24"/>
        </w:rPr>
      </w:pPr>
    </w:p>
    <w:p w:rsidR="00272C24" w:rsidRPr="004106FC" w:rsidRDefault="00D44499" w:rsidP="00B36075">
      <w:pPr>
        <w:autoSpaceDE w:val="0"/>
        <w:autoSpaceDN w:val="0"/>
        <w:adjustRightInd w:val="0"/>
        <w:spacing w:after="0" w:line="240" w:lineRule="auto"/>
        <w:jc w:val="both"/>
        <w:rPr>
          <w:rFonts w:cs="SerifaBT-Bold"/>
          <w:b/>
          <w:bCs/>
          <w:i/>
          <w:sz w:val="24"/>
          <w:szCs w:val="24"/>
        </w:rPr>
      </w:pPr>
      <w:r w:rsidRPr="004106FC">
        <w:rPr>
          <w:rFonts w:cs="SerifaBT-Bold"/>
          <w:b/>
          <w:bCs/>
          <w:i/>
          <w:sz w:val="24"/>
          <w:szCs w:val="24"/>
        </w:rPr>
        <w:t>Frequency tables</w:t>
      </w:r>
      <w:r w:rsidR="00272C24" w:rsidRPr="004106FC">
        <w:rPr>
          <w:rFonts w:cs="SerifaBT-Bold"/>
          <w:b/>
          <w:bCs/>
          <w:i/>
          <w:sz w:val="24"/>
          <w:szCs w:val="24"/>
        </w:rPr>
        <w:t xml:space="preserve">  </w:t>
      </w:r>
    </w:p>
    <w:p w:rsidR="00D44499" w:rsidRPr="00272C24" w:rsidRDefault="00272C24" w:rsidP="00B36075">
      <w:pPr>
        <w:autoSpaceDE w:val="0"/>
        <w:autoSpaceDN w:val="0"/>
        <w:adjustRightInd w:val="0"/>
        <w:spacing w:after="0" w:line="240" w:lineRule="auto"/>
        <w:jc w:val="both"/>
        <w:rPr>
          <w:rFonts w:cs="SerifaBT-Roman"/>
          <w:i/>
          <w:sz w:val="24"/>
          <w:szCs w:val="24"/>
        </w:rPr>
      </w:pPr>
      <w:r w:rsidRPr="00272C24">
        <w:rPr>
          <w:rFonts w:cs="SerifaBT-Bold"/>
          <w:bCs/>
          <w:i/>
          <w:sz w:val="24"/>
          <w:szCs w:val="24"/>
        </w:rPr>
        <w:t>This</w:t>
      </w:r>
      <w:r w:rsidR="00D44499" w:rsidRPr="00272C24">
        <w:rPr>
          <w:rFonts w:cs="SerifaBT-Roman"/>
          <w:i/>
          <w:sz w:val="24"/>
          <w:szCs w:val="24"/>
        </w:rPr>
        <w:t xml:space="preserve"> is how the information about question 1 can be presented in a frequency table:</w:t>
      </w:r>
    </w:p>
    <w:p w:rsidR="00D44499" w:rsidRPr="00791021" w:rsidRDefault="00D44499" w:rsidP="00B36075">
      <w:pPr>
        <w:autoSpaceDE w:val="0"/>
        <w:autoSpaceDN w:val="0"/>
        <w:adjustRightInd w:val="0"/>
        <w:spacing w:after="0" w:line="240" w:lineRule="auto"/>
        <w:jc w:val="both"/>
        <w:rPr>
          <w:rFonts w:cs="SerifaBT-Roman"/>
          <w:sz w:val="24"/>
          <w:szCs w:val="24"/>
        </w:rPr>
      </w:pPr>
    </w:p>
    <w:p w:rsidR="00D44499" w:rsidRPr="00791021" w:rsidRDefault="00DF1B91" w:rsidP="00D755E0">
      <w:pPr>
        <w:autoSpaceDE w:val="0"/>
        <w:autoSpaceDN w:val="0"/>
        <w:adjustRightInd w:val="0"/>
        <w:spacing w:after="0" w:line="240" w:lineRule="auto"/>
        <w:jc w:val="center"/>
        <w:rPr>
          <w:rFonts w:cs="SerifaBT-Bold"/>
          <w:sz w:val="24"/>
          <w:szCs w:val="24"/>
        </w:rPr>
      </w:pPr>
      <w:r>
        <w:rPr>
          <w:rFonts w:cs="SerifaBT-Bold"/>
          <w:noProof/>
          <w:sz w:val="24"/>
          <w:szCs w:val="24"/>
        </w:rPr>
        <w:drawing>
          <wp:inline distT="0" distB="0" distL="0" distR="0">
            <wp:extent cx="5596890" cy="1434465"/>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5596890" cy="1434465"/>
                    </a:xfrm>
                    <a:prstGeom prst="rect">
                      <a:avLst/>
                    </a:prstGeom>
                    <a:noFill/>
                    <a:ln w="9525">
                      <a:noFill/>
                      <a:miter lim="800000"/>
                      <a:headEnd/>
                      <a:tailEnd/>
                    </a:ln>
                  </pic:spPr>
                </pic:pic>
              </a:graphicData>
            </a:graphic>
          </wp:inline>
        </w:drawing>
      </w:r>
    </w:p>
    <w:p w:rsidR="004106FC" w:rsidRDefault="004106FC" w:rsidP="00B36075">
      <w:pPr>
        <w:autoSpaceDE w:val="0"/>
        <w:autoSpaceDN w:val="0"/>
        <w:adjustRightInd w:val="0"/>
        <w:spacing w:after="0" w:line="240" w:lineRule="auto"/>
        <w:jc w:val="both"/>
        <w:rPr>
          <w:rFonts w:cs="SerifaBT-Roman"/>
          <w:sz w:val="24"/>
          <w:szCs w:val="24"/>
        </w:rPr>
      </w:pPr>
    </w:p>
    <w:p w:rsidR="001D4D09" w:rsidRDefault="00D44499" w:rsidP="00B36075">
      <w:pPr>
        <w:autoSpaceDE w:val="0"/>
        <w:autoSpaceDN w:val="0"/>
        <w:adjustRightInd w:val="0"/>
        <w:spacing w:after="0" w:line="240" w:lineRule="auto"/>
        <w:jc w:val="both"/>
        <w:rPr>
          <w:rFonts w:cs="SerifaBT-Roman"/>
          <w:sz w:val="24"/>
          <w:szCs w:val="24"/>
        </w:rPr>
      </w:pPr>
      <w:r w:rsidRPr="00791021">
        <w:rPr>
          <w:rFonts w:cs="SerifaBT-Roman"/>
          <w:sz w:val="24"/>
          <w:szCs w:val="24"/>
        </w:rPr>
        <w:t xml:space="preserve">A frequency table shows the percentages of people who gave the same responses to a question, as well as the number of people that make up each share. </w:t>
      </w:r>
    </w:p>
    <w:p w:rsidR="00087652" w:rsidRPr="00791021" w:rsidRDefault="00087652" w:rsidP="00B36075">
      <w:pPr>
        <w:autoSpaceDE w:val="0"/>
        <w:autoSpaceDN w:val="0"/>
        <w:adjustRightInd w:val="0"/>
        <w:spacing w:after="0" w:line="240" w:lineRule="auto"/>
        <w:jc w:val="both"/>
        <w:rPr>
          <w:rFonts w:cs="SerifaBT-Bold"/>
          <w:b/>
          <w:bCs/>
          <w:sz w:val="24"/>
          <w:szCs w:val="24"/>
        </w:rPr>
      </w:pPr>
    </w:p>
    <w:p w:rsidR="002C34F9" w:rsidRPr="004106FC" w:rsidRDefault="002C34F9" w:rsidP="00B36075">
      <w:pPr>
        <w:autoSpaceDE w:val="0"/>
        <w:autoSpaceDN w:val="0"/>
        <w:adjustRightInd w:val="0"/>
        <w:spacing w:after="0" w:line="240" w:lineRule="auto"/>
        <w:jc w:val="both"/>
        <w:rPr>
          <w:rFonts w:cs="SerifaBT-Bold"/>
          <w:b/>
          <w:bCs/>
          <w:i/>
          <w:sz w:val="24"/>
          <w:szCs w:val="24"/>
        </w:rPr>
      </w:pPr>
      <w:r w:rsidRPr="004106FC">
        <w:rPr>
          <w:rFonts w:cs="SerifaBT-Bold"/>
          <w:b/>
          <w:bCs/>
          <w:i/>
          <w:sz w:val="24"/>
          <w:szCs w:val="24"/>
        </w:rPr>
        <w:t>Charts</w:t>
      </w:r>
    </w:p>
    <w:p w:rsidR="002C34F9" w:rsidRDefault="002C34F9" w:rsidP="00B36075">
      <w:pPr>
        <w:autoSpaceDE w:val="0"/>
        <w:autoSpaceDN w:val="0"/>
        <w:adjustRightInd w:val="0"/>
        <w:spacing w:after="0" w:line="240" w:lineRule="auto"/>
        <w:jc w:val="both"/>
        <w:rPr>
          <w:rFonts w:cs="SerifaBT-Roman"/>
          <w:sz w:val="24"/>
          <w:szCs w:val="24"/>
        </w:rPr>
      </w:pPr>
      <w:r w:rsidRPr="00791021">
        <w:rPr>
          <w:rFonts w:cs="SerifaBT-Roman"/>
          <w:sz w:val="24"/>
          <w:szCs w:val="24"/>
        </w:rPr>
        <w:t>Many different kinds of charts can be used to display survey data and other coded information. These examples illustrate how the responses to question 1 can be summarized and presented in a visual way that is quick and easy to understand:</w:t>
      </w:r>
    </w:p>
    <w:p w:rsidR="002C34F9" w:rsidRPr="00791021" w:rsidRDefault="00DF1B91" w:rsidP="00B36075">
      <w:pPr>
        <w:autoSpaceDE w:val="0"/>
        <w:autoSpaceDN w:val="0"/>
        <w:adjustRightInd w:val="0"/>
        <w:spacing w:after="0" w:line="240" w:lineRule="auto"/>
        <w:jc w:val="both"/>
        <w:rPr>
          <w:rFonts w:cs="SerifaBT-Bold"/>
          <w:sz w:val="24"/>
          <w:szCs w:val="24"/>
        </w:rPr>
      </w:pPr>
      <w:r>
        <w:rPr>
          <w:rFonts w:cs="SerifaBT-Bold"/>
          <w:noProof/>
          <w:sz w:val="24"/>
          <w:szCs w:val="24"/>
        </w:rPr>
        <w:drawing>
          <wp:inline distT="0" distB="0" distL="0" distR="0">
            <wp:extent cx="6337935" cy="1750060"/>
            <wp:effectExtent l="1905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6337935" cy="1750060"/>
                    </a:xfrm>
                    <a:prstGeom prst="rect">
                      <a:avLst/>
                    </a:prstGeom>
                    <a:noFill/>
                    <a:ln w="9525">
                      <a:noFill/>
                      <a:miter lim="800000"/>
                      <a:headEnd/>
                      <a:tailEnd/>
                    </a:ln>
                  </pic:spPr>
                </pic:pic>
              </a:graphicData>
            </a:graphic>
          </wp:inline>
        </w:drawing>
      </w:r>
    </w:p>
    <w:p w:rsidR="002C34F9" w:rsidRPr="00791021" w:rsidRDefault="002C34F9" w:rsidP="00B36075">
      <w:pPr>
        <w:autoSpaceDE w:val="0"/>
        <w:autoSpaceDN w:val="0"/>
        <w:adjustRightInd w:val="0"/>
        <w:spacing w:after="0" w:line="240" w:lineRule="auto"/>
        <w:jc w:val="both"/>
        <w:rPr>
          <w:rFonts w:cs="SerifaBT-Bold"/>
          <w:sz w:val="24"/>
          <w:szCs w:val="24"/>
        </w:rPr>
      </w:pPr>
    </w:p>
    <w:p w:rsidR="002C34F9" w:rsidRDefault="00AC4434" w:rsidP="00B36075">
      <w:pPr>
        <w:autoSpaceDE w:val="0"/>
        <w:autoSpaceDN w:val="0"/>
        <w:adjustRightInd w:val="0"/>
        <w:spacing w:after="0" w:line="240" w:lineRule="auto"/>
        <w:jc w:val="both"/>
        <w:rPr>
          <w:rFonts w:cs="SerifaBT-Bold"/>
          <w:bCs/>
          <w:sz w:val="24"/>
          <w:szCs w:val="24"/>
        </w:rPr>
      </w:pPr>
      <w:r>
        <w:rPr>
          <w:rFonts w:cs="SerifaBT-Bold"/>
          <w:bCs/>
          <w:sz w:val="24"/>
          <w:szCs w:val="24"/>
        </w:rPr>
        <w:br w:type="page"/>
      </w:r>
      <w:r w:rsidR="002C34F9" w:rsidRPr="006A5ED6">
        <w:rPr>
          <w:rFonts w:cs="SerifaBT-Bold"/>
          <w:bCs/>
          <w:sz w:val="24"/>
          <w:szCs w:val="24"/>
        </w:rPr>
        <w:lastRenderedPageBreak/>
        <w:t xml:space="preserve">TOOL </w:t>
      </w:r>
      <w:r w:rsidR="00940DDC" w:rsidRPr="006A5ED6">
        <w:rPr>
          <w:rFonts w:cs="SerifaBT-Bold"/>
          <w:bCs/>
          <w:sz w:val="24"/>
          <w:szCs w:val="24"/>
        </w:rPr>
        <w:t>4</w:t>
      </w:r>
      <w:r w:rsidR="002C34F9" w:rsidRPr="006A5ED6">
        <w:rPr>
          <w:rFonts w:cs="SerifaBT-Bold"/>
          <w:bCs/>
          <w:sz w:val="24"/>
          <w:szCs w:val="24"/>
        </w:rPr>
        <w:t>: A</w:t>
      </w:r>
      <w:r w:rsidR="00940DDC" w:rsidRPr="006A5ED6">
        <w:rPr>
          <w:rFonts w:cs="SerifaBT-Bold"/>
          <w:bCs/>
          <w:sz w:val="24"/>
          <w:szCs w:val="24"/>
        </w:rPr>
        <w:t xml:space="preserve">verage, median and mode </w:t>
      </w:r>
    </w:p>
    <w:p w:rsidR="006A5ED6" w:rsidRPr="006A5ED6" w:rsidRDefault="006A5ED6" w:rsidP="00B36075">
      <w:pPr>
        <w:autoSpaceDE w:val="0"/>
        <w:autoSpaceDN w:val="0"/>
        <w:adjustRightInd w:val="0"/>
        <w:spacing w:after="0" w:line="240" w:lineRule="auto"/>
        <w:jc w:val="both"/>
        <w:rPr>
          <w:rFonts w:cs="SerifaBT-Bold"/>
          <w:sz w:val="24"/>
          <w:szCs w:val="24"/>
        </w:rPr>
      </w:pPr>
    </w:p>
    <w:p w:rsidR="002C34F9" w:rsidRDefault="002C34F9" w:rsidP="00B36075">
      <w:pPr>
        <w:autoSpaceDE w:val="0"/>
        <w:autoSpaceDN w:val="0"/>
        <w:adjustRightInd w:val="0"/>
        <w:spacing w:after="0" w:line="240" w:lineRule="auto"/>
        <w:jc w:val="both"/>
        <w:rPr>
          <w:rFonts w:cs="SerifaBT-Roman"/>
          <w:sz w:val="24"/>
          <w:szCs w:val="24"/>
        </w:rPr>
      </w:pPr>
      <w:r w:rsidRPr="006A5ED6">
        <w:rPr>
          <w:rFonts w:cs="SerifaBT-Bold"/>
          <w:b/>
          <w:bCs/>
          <w:sz w:val="24"/>
          <w:szCs w:val="24"/>
        </w:rPr>
        <w:t>Aim:</w:t>
      </w:r>
      <w:r w:rsidRPr="00791021">
        <w:rPr>
          <w:rFonts w:cs="SerifaBT-Bold"/>
          <w:b/>
          <w:bCs/>
          <w:sz w:val="24"/>
          <w:szCs w:val="24"/>
        </w:rPr>
        <w:t xml:space="preserve"> </w:t>
      </w:r>
      <w:r w:rsidRPr="00791021">
        <w:rPr>
          <w:rFonts w:cs="SerifaBT-Roman"/>
          <w:sz w:val="24"/>
          <w:szCs w:val="24"/>
        </w:rPr>
        <w:t>To calculate the average, median and mode response to a survey question</w:t>
      </w:r>
      <w:r w:rsidR="00285F0F" w:rsidRPr="00791021">
        <w:rPr>
          <w:rFonts w:cs="SerifaBT-Roman"/>
          <w:sz w:val="24"/>
          <w:szCs w:val="24"/>
        </w:rPr>
        <w:t xml:space="preserve"> </w:t>
      </w:r>
      <w:r w:rsidRPr="00791021">
        <w:rPr>
          <w:rFonts w:cs="SerifaBT-Roman"/>
          <w:sz w:val="24"/>
          <w:szCs w:val="24"/>
        </w:rPr>
        <w:t>or another category of coded information.</w:t>
      </w:r>
      <w:r w:rsidR="00C052EC">
        <w:rPr>
          <w:rFonts w:cs="SerifaBT-Roman"/>
          <w:sz w:val="24"/>
          <w:szCs w:val="24"/>
        </w:rPr>
        <w:t xml:space="preserve"> </w:t>
      </w:r>
      <w:r w:rsidRPr="00791021">
        <w:rPr>
          <w:rFonts w:cs="SerifaBT-Roman"/>
          <w:sz w:val="24"/>
          <w:szCs w:val="24"/>
        </w:rPr>
        <w:t>It is useful to understand all three terms and how to</w:t>
      </w:r>
      <w:r w:rsidR="00285F0F" w:rsidRPr="00791021">
        <w:rPr>
          <w:rFonts w:cs="SerifaBT-Roman"/>
          <w:sz w:val="24"/>
          <w:szCs w:val="24"/>
        </w:rPr>
        <w:t xml:space="preserve"> </w:t>
      </w:r>
      <w:r w:rsidRPr="00791021">
        <w:rPr>
          <w:rFonts w:cs="SerifaBT-Roman"/>
          <w:sz w:val="24"/>
          <w:szCs w:val="24"/>
        </w:rPr>
        <w:t>calculate them.</w:t>
      </w:r>
    </w:p>
    <w:p w:rsidR="00AC4434" w:rsidRDefault="00AC4434" w:rsidP="00B36075">
      <w:pPr>
        <w:autoSpaceDE w:val="0"/>
        <w:autoSpaceDN w:val="0"/>
        <w:adjustRightInd w:val="0"/>
        <w:spacing w:after="0" w:line="240" w:lineRule="auto"/>
        <w:jc w:val="both"/>
        <w:rPr>
          <w:rFonts w:cs="SerifaBT-Roman"/>
          <w:sz w:val="24"/>
          <w:szCs w:val="24"/>
        </w:rPr>
      </w:pPr>
    </w:p>
    <w:p w:rsidR="002C34F9" w:rsidRPr="00791021" w:rsidRDefault="002C34F9" w:rsidP="00DB3999">
      <w:pPr>
        <w:numPr>
          <w:ilvl w:val="0"/>
          <w:numId w:val="44"/>
        </w:numPr>
        <w:autoSpaceDE w:val="0"/>
        <w:autoSpaceDN w:val="0"/>
        <w:adjustRightInd w:val="0"/>
        <w:spacing w:after="0" w:line="240" w:lineRule="auto"/>
        <w:jc w:val="both"/>
        <w:rPr>
          <w:rFonts w:cs="SerifaBT-Roman"/>
          <w:sz w:val="24"/>
          <w:szCs w:val="24"/>
        </w:rPr>
      </w:pPr>
      <w:r w:rsidRPr="00791021">
        <w:rPr>
          <w:rFonts w:cs="SerifaBT-Roman"/>
          <w:sz w:val="24"/>
          <w:szCs w:val="24"/>
        </w:rPr>
        <w:t xml:space="preserve">The </w:t>
      </w:r>
      <w:r w:rsidRPr="00791021">
        <w:rPr>
          <w:rFonts w:cs="SerifaBT-Bold"/>
          <w:b/>
          <w:bCs/>
          <w:sz w:val="24"/>
          <w:szCs w:val="24"/>
        </w:rPr>
        <w:t xml:space="preserve">average </w:t>
      </w:r>
      <w:r w:rsidRPr="00791021">
        <w:rPr>
          <w:rFonts w:cs="SerifaBT-Roman"/>
          <w:sz w:val="24"/>
          <w:szCs w:val="24"/>
        </w:rPr>
        <w:t>is the sum of all responses divided by the number of</w:t>
      </w:r>
      <w:r w:rsidR="00285F0F" w:rsidRPr="00791021">
        <w:rPr>
          <w:rFonts w:cs="SerifaBT-Roman"/>
          <w:sz w:val="24"/>
          <w:szCs w:val="24"/>
        </w:rPr>
        <w:t xml:space="preserve"> </w:t>
      </w:r>
      <w:r w:rsidRPr="00791021">
        <w:rPr>
          <w:rFonts w:cs="SerifaBT-Roman"/>
          <w:sz w:val="24"/>
          <w:szCs w:val="24"/>
        </w:rPr>
        <w:t>responses.</w:t>
      </w:r>
    </w:p>
    <w:p w:rsidR="002C34F9" w:rsidRPr="00791021" w:rsidRDefault="002C34F9" w:rsidP="00DB3999">
      <w:pPr>
        <w:numPr>
          <w:ilvl w:val="0"/>
          <w:numId w:val="44"/>
        </w:numPr>
        <w:autoSpaceDE w:val="0"/>
        <w:autoSpaceDN w:val="0"/>
        <w:adjustRightInd w:val="0"/>
        <w:spacing w:after="0" w:line="240" w:lineRule="auto"/>
        <w:jc w:val="both"/>
        <w:rPr>
          <w:rFonts w:cs="SerifaBT-Roman"/>
          <w:sz w:val="24"/>
          <w:szCs w:val="24"/>
        </w:rPr>
      </w:pPr>
      <w:r w:rsidRPr="00791021">
        <w:rPr>
          <w:rFonts w:cs="SerifaBT-Roman"/>
          <w:sz w:val="24"/>
          <w:szCs w:val="24"/>
        </w:rPr>
        <w:t xml:space="preserve">The </w:t>
      </w:r>
      <w:r w:rsidRPr="00791021">
        <w:rPr>
          <w:rFonts w:cs="SerifaBT-Bold"/>
          <w:b/>
          <w:bCs/>
          <w:sz w:val="24"/>
          <w:szCs w:val="24"/>
        </w:rPr>
        <w:t xml:space="preserve">median </w:t>
      </w:r>
      <w:r w:rsidRPr="00791021">
        <w:rPr>
          <w:rFonts w:cs="SerifaBT-Roman"/>
          <w:sz w:val="24"/>
          <w:szCs w:val="24"/>
        </w:rPr>
        <w:t>is the number that separates the higher half of a sample from</w:t>
      </w:r>
      <w:r w:rsidR="00285F0F" w:rsidRPr="00791021">
        <w:rPr>
          <w:rFonts w:cs="SerifaBT-Roman"/>
          <w:sz w:val="24"/>
          <w:szCs w:val="24"/>
        </w:rPr>
        <w:t xml:space="preserve"> </w:t>
      </w:r>
      <w:r w:rsidRPr="00791021">
        <w:rPr>
          <w:rFonts w:cs="SerifaBT-Roman"/>
          <w:sz w:val="24"/>
          <w:szCs w:val="24"/>
        </w:rPr>
        <w:t>the lower half.</w:t>
      </w:r>
    </w:p>
    <w:p w:rsidR="002C34F9" w:rsidRPr="00791021" w:rsidRDefault="002C34F9" w:rsidP="00DB3999">
      <w:pPr>
        <w:numPr>
          <w:ilvl w:val="0"/>
          <w:numId w:val="44"/>
        </w:numPr>
        <w:autoSpaceDE w:val="0"/>
        <w:autoSpaceDN w:val="0"/>
        <w:adjustRightInd w:val="0"/>
        <w:spacing w:after="0" w:line="240" w:lineRule="auto"/>
        <w:jc w:val="both"/>
        <w:rPr>
          <w:rFonts w:cs="SerifaBT-Roman"/>
          <w:sz w:val="24"/>
          <w:szCs w:val="24"/>
        </w:rPr>
      </w:pPr>
      <w:r w:rsidRPr="00791021">
        <w:rPr>
          <w:rFonts w:cs="SerifaBT-Roman"/>
          <w:sz w:val="24"/>
          <w:szCs w:val="24"/>
        </w:rPr>
        <w:t xml:space="preserve">The </w:t>
      </w:r>
      <w:r w:rsidRPr="00791021">
        <w:rPr>
          <w:rFonts w:cs="SerifaBT-Bold"/>
          <w:b/>
          <w:bCs/>
          <w:sz w:val="24"/>
          <w:szCs w:val="24"/>
        </w:rPr>
        <w:t xml:space="preserve">mode </w:t>
      </w:r>
      <w:r w:rsidRPr="00791021">
        <w:rPr>
          <w:rFonts w:cs="SerifaBT-Roman"/>
          <w:sz w:val="24"/>
          <w:szCs w:val="24"/>
        </w:rPr>
        <w:t>is the most commonly observed response.</w:t>
      </w:r>
    </w:p>
    <w:p w:rsidR="00285F0F" w:rsidRPr="00791021" w:rsidRDefault="00285F0F" w:rsidP="00B36075">
      <w:pPr>
        <w:autoSpaceDE w:val="0"/>
        <w:autoSpaceDN w:val="0"/>
        <w:adjustRightInd w:val="0"/>
        <w:spacing w:after="0" w:line="240" w:lineRule="auto"/>
        <w:jc w:val="both"/>
        <w:rPr>
          <w:rFonts w:cs="SerifaBT-Bold"/>
          <w:b/>
          <w:bCs/>
          <w:sz w:val="24"/>
          <w:szCs w:val="24"/>
        </w:rPr>
      </w:pPr>
    </w:p>
    <w:p w:rsidR="00AC4434" w:rsidRDefault="002C34F9" w:rsidP="00B36075">
      <w:pPr>
        <w:autoSpaceDE w:val="0"/>
        <w:autoSpaceDN w:val="0"/>
        <w:adjustRightInd w:val="0"/>
        <w:spacing w:after="0" w:line="240" w:lineRule="auto"/>
        <w:jc w:val="both"/>
        <w:rPr>
          <w:rFonts w:cs="SerifaBT-Roman"/>
          <w:sz w:val="24"/>
          <w:szCs w:val="24"/>
        </w:rPr>
      </w:pPr>
      <w:r w:rsidRPr="00791021">
        <w:rPr>
          <w:rFonts w:cs="SerifaBT-Bold"/>
          <w:b/>
          <w:bCs/>
          <w:sz w:val="24"/>
          <w:szCs w:val="24"/>
        </w:rPr>
        <w:t>How to use this tool:</w:t>
      </w:r>
      <w:r w:rsidR="00645004">
        <w:rPr>
          <w:rFonts w:cs="SerifaBT-Bold"/>
          <w:b/>
          <w:bCs/>
          <w:sz w:val="24"/>
          <w:szCs w:val="24"/>
        </w:rPr>
        <w:t xml:space="preserve"> </w:t>
      </w:r>
      <w:r w:rsidRPr="00791021">
        <w:rPr>
          <w:rFonts w:cs="SerifaBT-Roman"/>
          <w:sz w:val="24"/>
          <w:szCs w:val="24"/>
        </w:rPr>
        <w:t>To illustrate this tool, consider the responses given to question 4 of the example</w:t>
      </w:r>
      <w:r w:rsidR="00285F0F" w:rsidRPr="00791021">
        <w:rPr>
          <w:rFonts w:cs="SerifaBT-Roman"/>
          <w:sz w:val="24"/>
          <w:szCs w:val="24"/>
        </w:rPr>
        <w:t xml:space="preserve"> </w:t>
      </w:r>
      <w:r w:rsidRPr="00791021">
        <w:rPr>
          <w:rFonts w:cs="SerifaBT-Roman"/>
          <w:sz w:val="24"/>
          <w:szCs w:val="24"/>
        </w:rPr>
        <w:t xml:space="preserve">survey: </w:t>
      </w:r>
      <w:r w:rsidR="00CF5D54">
        <w:rPr>
          <w:rFonts w:cs="SerifaBT-Roman"/>
          <w:sz w:val="24"/>
          <w:szCs w:val="24"/>
        </w:rPr>
        <w:t xml:space="preserve"> </w:t>
      </w:r>
    </w:p>
    <w:p w:rsidR="00AC4434" w:rsidRDefault="00AC4434" w:rsidP="00B36075">
      <w:pPr>
        <w:autoSpaceDE w:val="0"/>
        <w:autoSpaceDN w:val="0"/>
        <w:adjustRightInd w:val="0"/>
        <w:spacing w:after="0" w:line="240" w:lineRule="auto"/>
        <w:jc w:val="both"/>
        <w:rPr>
          <w:rFonts w:cs="SerifaBT-Roman"/>
          <w:sz w:val="24"/>
          <w:szCs w:val="24"/>
        </w:rPr>
      </w:pPr>
    </w:p>
    <w:p w:rsidR="002C34F9" w:rsidRPr="00CF5D54" w:rsidRDefault="002C34F9" w:rsidP="00AC4434">
      <w:pPr>
        <w:autoSpaceDE w:val="0"/>
        <w:autoSpaceDN w:val="0"/>
        <w:adjustRightInd w:val="0"/>
        <w:spacing w:after="0" w:line="240" w:lineRule="auto"/>
        <w:jc w:val="center"/>
        <w:rPr>
          <w:rFonts w:cs="SerifaBT-Italic"/>
          <w:b/>
          <w:i/>
          <w:iCs/>
          <w:sz w:val="24"/>
          <w:szCs w:val="24"/>
        </w:rPr>
      </w:pPr>
      <w:r w:rsidRPr="00CF5D54">
        <w:rPr>
          <w:rFonts w:cs="SerifaBT-Italic"/>
          <w:b/>
          <w:i/>
          <w:iCs/>
          <w:sz w:val="24"/>
          <w:szCs w:val="24"/>
        </w:rPr>
        <w:t>How much money do you spend per week on public transport?</w:t>
      </w:r>
    </w:p>
    <w:p w:rsidR="00AC4434" w:rsidRDefault="00AC4434" w:rsidP="00B36075">
      <w:pPr>
        <w:autoSpaceDE w:val="0"/>
        <w:autoSpaceDN w:val="0"/>
        <w:adjustRightInd w:val="0"/>
        <w:spacing w:after="0" w:line="240" w:lineRule="auto"/>
        <w:jc w:val="both"/>
        <w:rPr>
          <w:rFonts w:cs="SerifaBT-Bold"/>
          <w:b/>
          <w:bCs/>
          <w:sz w:val="24"/>
          <w:szCs w:val="24"/>
        </w:rPr>
      </w:pPr>
    </w:p>
    <w:p w:rsidR="002C34F9" w:rsidRPr="00791021" w:rsidRDefault="002C34F9" w:rsidP="00B36075">
      <w:pPr>
        <w:autoSpaceDE w:val="0"/>
        <w:autoSpaceDN w:val="0"/>
        <w:adjustRightInd w:val="0"/>
        <w:spacing w:after="0" w:line="240" w:lineRule="auto"/>
        <w:jc w:val="both"/>
        <w:rPr>
          <w:rFonts w:cs="SerifaBT-Bold"/>
          <w:b/>
          <w:bCs/>
          <w:sz w:val="24"/>
          <w:szCs w:val="24"/>
        </w:rPr>
      </w:pPr>
      <w:r w:rsidRPr="00791021">
        <w:rPr>
          <w:rFonts w:cs="SerifaBT-Bold"/>
          <w:b/>
          <w:bCs/>
          <w:sz w:val="24"/>
          <w:szCs w:val="24"/>
        </w:rPr>
        <w:t>Working out the average</w:t>
      </w:r>
    </w:p>
    <w:p w:rsidR="002C34F9" w:rsidRPr="00791021" w:rsidRDefault="002C34F9" w:rsidP="00B36075">
      <w:pPr>
        <w:autoSpaceDE w:val="0"/>
        <w:autoSpaceDN w:val="0"/>
        <w:adjustRightInd w:val="0"/>
        <w:spacing w:after="0" w:line="240" w:lineRule="auto"/>
        <w:jc w:val="both"/>
        <w:rPr>
          <w:rFonts w:cs="SerifaBT-Roman"/>
          <w:sz w:val="24"/>
          <w:szCs w:val="24"/>
        </w:rPr>
      </w:pPr>
      <w:r w:rsidRPr="00791021">
        <w:rPr>
          <w:rFonts w:cs="SerifaBT-Roman"/>
          <w:sz w:val="24"/>
          <w:szCs w:val="24"/>
        </w:rPr>
        <w:t>Step 1: Add up the amounts given by all the respondents: the total is 1,100.</w:t>
      </w:r>
    </w:p>
    <w:p w:rsidR="002C34F9" w:rsidRPr="00791021" w:rsidRDefault="002C34F9" w:rsidP="00B36075">
      <w:pPr>
        <w:autoSpaceDE w:val="0"/>
        <w:autoSpaceDN w:val="0"/>
        <w:adjustRightInd w:val="0"/>
        <w:spacing w:after="0" w:line="240" w:lineRule="auto"/>
        <w:jc w:val="both"/>
        <w:rPr>
          <w:rFonts w:cs="SerifaBT-Roman"/>
          <w:sz w:val="24"/>
          <w:szCs w:val="24"/>
        </w:rPr>
      </w:pPr>
      <w:r w:rsidRPr="00791021">
        <w:rPr>
          <w:rFonts w:cs="SerifaBT-Roman"/>
          <w:sz w:val="24"/>
          <w:szCs w:val="24"/>
        </w:rPr>
        <w:t>Step 2: Divide this figure by the number of responses (20): the answer is 55. So</w:t>
      </w:r>
      <w:r w:rsidR="00285F0F" w:rsidRPr="00791021">
        <w:rPr>
          <w:rFonts w:cs="SerifaBT-Roman"/>
          <w:sz w:val="24"/>
          <w:szCs w:val="24"/>
        </w:rPr>
        <w:t xml:space="preserve"> </w:t>
      </w:r>
      <w:r w:rsidRPr="00791021">
        <w:rPr>
          <w:rFonts w:cs="SerifaBT-Roman"/>
          <w:sz w:val="24"/>
          <w:szCs w:val="24"/>
        </w:rPr>
        <w:t>for this sample of commuters, the average amount spent per week on transport</w:t>
      </w:r>
      <w:r w:rsidR="00285F0F" w:rsidRPr="00791021">
        <w:rPr>
          <w:rFonts w:cs="SerifaBT-Roman"/>
          <w:sz w:val="24"/>
          <w:szCs w:val="24"/>
        </w:rPr>
        <w:t xml:space="preserve"> </w:t>
      </w:r>
      <w:r w:rsidRPr="00791021">
        <w:rPr>
          <w:rFonts w:cs="SerifaBT-Roman"/>
          <w:sz w:val="24"/>
          <w:szCs w:val="24"/>
        </w:rPr>
        <w:t>was 55.</w:t>
      </w:r>
    </w:p>
    <w:p w:rsidR="00285F0F" w:rsidRPr="00791021" w:rsidRDefault="00285F0F" w:rsidP="00B36075">
      <w:pPr>
        <w:autoSpaceDE w:val="0"/>
        <w:autoSpaceDN w:val="0"/>
        <w:adjustRightInd w:val="0"/>
        <w:spacing w:after="0" w:line="240" w:lineRule="auto"/>
        <w:jc w:val="both"/>
        <w:rPr>
          <w:rFonts w:cs="SerifaBT-Bold"/>
          <w:b/>
          <w:bCs/>
          <w:sz w:val="24"/>
          <w:szCs w:val="24"/>
        </w:rPr>
      </w:pPr>
    </w:p>
    <w:p w:rsidR="002C34F9" w:rsidRPr="00791021" w:rsidRDefault="002C34F9" w:rsidP="00B36075">
      <w:pPr>
        <w:autoSpaceDE w:val="0"/>
        <w:autoSpaceDN w:val="0"/>
        <w:adjustRightInd w:val="0"/>
        <w:spacing w:after="0" w:line="240" w:lineRule="auto"/>
        <w:jc w:val="both"/>
        <w:rPr>
          <w:rFonts w:cs="SerifaBT-Bold"/>
          <w:b/>
          <w:bCs/>
          <w:sz w:val="24"/>
          <w:szCs w:val="24"/>
        </w:rPr>
      </w:pPr>
      <w:r w:rsidRPr="00791021">
        <w:rPr>
          <w:rFonts w:cs="SerifaBT-Bold"/>
          <w:b/>
          <w:bCs/>
          <w:sz w:val="24"/>
          <w:szCs w:val="24"/>
        </w:rPr>
        <w:t>Working out the median</w:t>
      </w:r>
    </w:p>
    <w:p w:rsidR="00997497" w:rsidRDefault="002C34F9" w:rsidP="00997497">
      <w:pPr>
        <w:autoSpaceDE w:val="0"/>
        <w:autoSpaceDN w:val="0"/>
        <w:adjustRightInd w:val="0"/>
        <w:spacing w:after="0" w:line="240" w:lineRule="auto"/>
        <w:jc w:val="both"/>
        <w:rPr>
          <w:rFonts w:cs="SerifaBT-Roman"/>
          <w:sz w:val="24"/>
          <w:szCs w:val="24"/>
        </w:rPr>
      </w:pPr>
      <w:r w:rsidRPr="00645004">
        <w:rPr>
          <w:rFonts w:cs="SerifaBT-Bold"/>
          <w:bCs/>
          <w:sz w:val="24"/>
          <w:szCs w:val="24"/>
        </w:rPr>
        <w:t>Step 1:</w:t>
      </w:r>
      <w:r w:rsidRPr="00791021">
        <w:rPr>
          <w:rFonts w:cs="SerifaBT-Bold"/>
          <w:b/>
          <w:bCs/>
          <w:sz w:val="24"/>
          <w:szCs w:val="24"/>
        </w:rPr>
        <w:t xml:space="preserve"> </w:t>
      </w:r>
      <w:r w:rsidRPr="00791021">
        <w:rPr>
          <w:rFonts w:cs="SerifaBT-Roman"/>
          <w:sz w:val="24"/>
          <w:szCs w:val="24"/>
        </w:rPr>
        <w:t>Arrange all the amounts given by respondents in order, from the lowest</w:t>
      </w:r>
      <w:r w:rsidR="00285F0F" w:rsidRPr="00791021">
        <w:rPr>
          <w:rFonts w:cs="SerifaBT-Roman"/>
          <w:sz w:val="24"/>
          <w:szCs w:val="24"/>
        </w:rPr>
        <w:t xml:space="preserve"> </w:t>
      </w:r>
      <w:r w:rsidRPr="00791021">
        <w:rPr>
          <w:rFonts w:cs="SerifaBT-Roman"/>
          <w:sz w:val="24"/>
          <w:szCs w:val="24"/>
        </w:rPr>
        <w:t>(15) to the highest (300). Your series of amounts will look as follows:</w:t>
      </w:r>
      <w:r w:rsidR="00285F0F" w:rsidRPr="00791021">
        <w:rPr>
          <w:rFonts w:cs="SerifaBT-Roman"/>
          <w:sz w:val="24"/>
          <w:szCs w:val="24"/>
        </w:rPr>
        <w:t xml:space="preserve"> </w:t>
      </w:r>
    </w:p>
    <w:p w:rsidR="002C34F9" w:rsidRPr="00791021" w:rsidRDefault="002C34F9" w:rsidP="00997497">
      <w:pPr>
        <w:autoSpaceDE w:val="0"/>
        <w:autoSpaceDN w:val="0"/>
        <w:adjustRightInd w:val="0"/>
        <w:spacing w:after="0" w:line="240" w:lineRule="auto"/>
        <w:jc w:val="center"/>
        <w:rPr>
          <w:rFonts w:cs="SerifaBT-Roman"/>
          <w:sz w:val="24"/>
          <w:szCs w:val="24"/>
        </w:rPr>
      </w:pPr>
      <w:r w:rsidRPr="00791021">
        <w:rPr>
          <w:rFonts w:cs="SerifaBT-Roman"/>
          <w:sz w:val="24"/>
          <w:szCs w:val="24"/>
        </w:rPr>
        <w:t xml:space="preserve">15 15 15 20 20 20 30 30 40 </w:t>
      </w:r>
      <w:r w:rsidRPr="00791021">
        <w:rPr>
          <w:rFonts w:cs="SerifaBT-Bold"/>
          <w:b/>
          <w:bCs/>
          <w:sz w:val="24"/>
          <w:szCs w:val="24"/>
        </w:rPr>
        <w:t xml:space="preserve">40 40 </w:t>
      </w:r>
      <w:r w:rsidRPr="00791021">
        <w:rPr>
          <w:rFonts w:cs="SerifaBT-Roman"/>
          <w:sz w:val="24"/>
          <w:szCs w:val="24"/>
        </w:rPr>
        <w:t>40 50 50 50 110 70 70 75 300</w:t>
      </w:r>
    </w:p>
    <w:p w:rsidR="00285F0F" w:rsidRPr="00791021" w:rsidRDefault="002C34F9" w:rsidP="00B36075">
      <w:pPr>
        <w:autoSpaceDE w:val="0"/>
        <w:autoSpaceDN w:val="0"/>
        <w:adjustRightInd w:val="0"/>
        <w:spacing w:after="0" w:line="240" w:lineRule="auto"/>
        <w:jc w:val="both"/>
        <w:rPr>
          <w:rFonts w:cs="SerifaBT-Roman"/>
          <w:sz w:val="24"/>
          <w:szCs w:val="24"/>
        </w:rPr>
      </w:pPr>
      <w:r w:rsidRPr="00645004">
        <w:rPr>
          <w:rFonts w:cs="SerifaBT-Bold"/>
          <w:bCs/>
          <w:sz w:val="24"/>
          <w:szCs w:val="24"/>
        </w:rPr>
        <w:t>Step 2:</w:t>
      </w:r>
      <w:r w:rsidRPr="00791021">
        <w:rPr>
          <w:rFonts w:cs="SerifaBT-Bold"/>
          <w:b/>
          <w:bCs/>
          <w:sz w:val="24"/>
          <w:szCs w:val="24"/>
        </w:rPr>
        <w:t xml:space="preserve"> </w:t>
      </w:r>
      <w:r w:rsidRPr="00791021">
        <w:rPr>
          <w:rFonts w:cs="SerifaBT-Roman"/>
          <w:sz w:val="24"/>
          <w:szCs w:val="24"/>
        </w:rPr>
        <w:t>Identify the amount(s) that fall right in the middle of the sequence. In this</w:t>
      </w:r>
      <w:r w:rsidR="00285F0F" w:rsidRPr="00791021">
        <w:rPr>
          <w:rFonts w:cs="SerifaBT-Roman"/>
          <w:sz w:val="24"/>
          <w:szCs w:val="24"/>
        </w:rPr>
        <w:t xml:space="preserve"> c</w:t>
      </w:r>
      <w:r w:rsidRPr="00791021">
        <w:rPr>
          <w:rFonts w:cs="SerifaBT-Roman"/>
          <w:sz w:val="24"/>
          <w:szCs w:val="24"/>
        </w:rPr>
        <w:t>ase there are two responses that lie in the middle: both have a value of 40.</w:t>
      </w:r>
    </w:p>
    <w:p w:rsidR="00285F0F" w:rsidRPr="00791021" w:rsidRDefault="00285F0F" w:rsidP="00B36075">
      <w:pPr>
        <w:autoSpaceDE w:val="0"/>
        <w:autoSpaceDN w:val="0"/>
        <w:adjustRightInd w:val="0"/>
        <w:spacing w:after="0" w:line="240" w:lineRule="auto"/>
        <w:jc w:val="both"/>
        <w:rPr>
          <w:rFonts w:cs="SerifaBT-Roman"/>
          <w:sz w:val="24"/>
          <w:szCs w:val="24"/>
        </w:rPr>
      </w:pPr>
    </w:p>
    <w:p w:rsidR="00285F0F" w:rsidRPr="00791021" w:rsidRDefault="00285F0F" w:rsidP="00B36075">
      <w:pPr>
        <w:autoSpaceDE w:val="0"/>
        <w:autoSpaceDN w:val="0"/>
        <w:adjustRightInd w:val="0"/>
        <w:spacing w:after="0" w:line="240" w:lineRule="auto"/>
        <w:jc w:val="both"/>
        <w:rPr>
          <w:rFonts w:cs="SerifaBT-Bold"/>
          <w:b/>
          <w:bCs/>
          <w:sz w:val="24"/>
          <w:szCs w:val="24"/>
        </w:rPr>
      </w:pPr>
      <w:r w:rsidRPr="00791021">
        <w:rPr>
          <w:rFonts w:cs="SerifaBT-Bold"/>
          <w:b/>
          <w:bCs/>
          <w:sz w:val="24"/>
          <w:szCs w:val="24"/>
        </w:rPr>
        <w:t>Working out the mode</w:t>
      </w:r>
    </w:p>
    <w:p w:rsidR="00285F0F" w:rsidRPr="00791021" w:rsidRDefault="00285F0F" w:rsidP="00B36075">
      <w:pPr>
        <w:autoSpaceDE w:val="0"/>
        <w:autoSpaceDN w:val="0"/>
        <w:adjustRightInd w:val="0"/>
        <w:spacing w:after="0" w:line="240" w:lineRule="auto"/>
        <w:jc w:val="both"/>
        <w:rPr>
          <w:rFonts w:cs="SerifaBT-Roman"/>
          <w:sz w:val="24"/>
          <w:szCs w:val="24"/>
        </w:rPr>
      </w:pPr>
      <w:r w:rsidRPr="00645004">
        <w:rPr>
          <w:rFonts w:cs="SerifaBT-Bold"/>
          <w:bCs/>
          <w:sz w:val="24"/>
          <w:szCs w:val="24"/>
        </w:rPr>
        <w:t>Step 1:</w:t>
      </w:r>
      <w:r w:rsidRPr="00791021">
        <w:rPr>
          <w:rFonts w:cs="SerifaBT-Bold"/>
          <w:b/>
          <w:bCs/>
          <w:sz w:val="24"/>
          <w:szCs w:val="24"/>
        </w:rPr>
        <w:t xml:space="preserve"> </w:t>
      </w:r>
      <w:r w:rsidRPr="00791021">
        <w:rPr>
          <w:rFonts w:cs="SerifaBT-Roman"/>
          <w:sz w:val="24"/>
          <w:szCs w:val="24"/>
        </w:rPr>
        <w:t>Divide the responses into groups. All similar responses go into the same group.</w:t>
      </w:r>
    </w:p>
    <w:p w:rsidR="00285F0F" w:rsidRPr="00791021" w:rsidRDefault="00285F0F" w:rsidP="00B36075">
      <w:pPr>
        <w:autoSpaceDE w:val="0"/>
        <w:autoSpaceDN w:val="0"/>
        <w:adjustRightInd w:val="0"/>
        <w:spacing w:after="0" w:line="240" w:lineRule="auto"/>
        <w:jc w:val="both"/>
        <w:rPr>
          <w:rFonts w:cs="SerifaBT-Roman"/>
          <w:sz w:val="24"/>
          <w:szCs w:val="24"/>
        </w:rPr>
      </w:pPr>
    </w:p>
    <w:p w:rsidR="00285F0F" w:rsidRPr="00791021" w:rsidRDefault="00DF1B91" w:rsidP="009F41A3">
      <w:pPr>
        <w:autoSpaceDE w:val="0"/>
        <w:autoSpaceDN w:val="0"/>
        <w:adjustRightInd w:val="0"/>
        <w:spacing w:after="0" w:line="240" w:lineRule="auto"/>
        <w:jc w:val="center"/>
        <w:rPr>
          <w:rFonts w:cs="SerifaBT-Roman"/>
          <w:sz w:val="24"/>
          <w:szCs w:val="24"/>
        </w:rPr>
      </w:pPr>
      <w:r>
        <w:rPr>
          <w:rFonts w:cs="SerifaBT-Roman"/>
          <w:noProof/>
          <w:sz w:val="24"/>
          <w:szCs w:val="24"/>
        </w:rPr>
        <w:drawing>
          <wp:inline distT="0" distB="0" distL="0" distR="0">
            <wp:extent cx="5549265" cy="85153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5549265" cy="851535"/>
                    </a:xfrm>
                    <a:prstGeom prst="rect">
                      <a:avLst/>
                    </a:prstGeom>
                    <a:noFill/>
                    <a:ln w="9525">
                      <a:noFill/>
                      <a:miter lim="800000"/>
                      <a:headEnd/>
                      <a:tailEnd/>
                    </a:ln>
                  </pic:spPr>
                </pic:pic>
              </a:graphicData>
            </a:graphic>
          </wp:inline>
        </w:drawing>
      </w:r>
    </w:p>
    <w:p w:rsidR="00285F0F" w:rsidRPr="00791021" w:rsidRDefault="00285F0F" w:rsidP="00B36075">
      <w:pPr>
        <w:autoSpaceDE w:val="0"/>
        <w:autoSpaceDN w:val="0"/>
        <w:adjustRightInd w:val="0"/>
        <w:spacing w:after="0" w:line="240" w:lineRule="auto"/>
        <w:jc w:val="both"/>
        <w:rPr>
          <w:rFonts w:cs="SerifaBT-Roman"/>
          <w:sz w:val="24"/>
          <w:szCs w:val="24"/>
        </w:rPr>
      </w:pPr>
    </w:p>
    <w:p w:rsidR="00285F0F" w:rsidRPr="00791021" w:rsidRDefault="00285F0F" w:rsidP="00B36075">
      <w:pPr>
        <w:autoSpaceDE w:val="0"/>
        <w:autoSpaceDN w:val="0"/>
        <w:adjustRightInd w:val="0"/>
        <w:spacing w:after="0" w:line="240" w:lineRule="auto"/>
        <w:jc w:val="both"/>
        <w:rPr>
          <w:rFonts w:cs="SerifaBT-Roman"/>
          <w:sz w:val="24"/>
          <w:szCs w:val="24"/>
        </w:rPr>
      </w:pPr>
      <w:r w:rsidRPr="00645004">
        <w:rPr>
          <w:rFonts w:cs="SerifaBT-Bold"/>
          <w:bCs/>
          <w:sz w:val="24"/>
          <w:szCs w:val="24"/>
        </w:rPr>
        <w:t>Step 2:</w:t>
      </w:r>
      <w:r w:rsidRPr="00791021">
        <w:rPr>
          <w:rFonts w:cs="SerifaBT-Bold"/>
          <w:b/>
          <w:bCs/>
          <w:sz w:val="24"/>
          <w:szCs w:val="24"/>
        </w:rPr>
        <w:t xml:space="preserve"> </w:t>
      </w:r>
      <w:r w:rsidRPr="00791021">
        <w:rPr>
          <w:rFonts w:cs="SerifaBT-Roman"/>
          <w:sz w:val="24"/>
          <w:szCs w:val="24"/>
        </w:rPr>
        <w:t>Observe which group contains the most responses. In this case the mode is 40.</w:t>
      </w:r>
    </w:p>
    <w:p w:rsidR="0022147F" w:rsidRPr="00791021" w:rsidRDefault="0022147F" w:rsidP="00B36075">
      <w:pPr>
        <w:autoSpaceDE w:val="0"/>
        <w:autoSpaceDN w:val="0"/>
        <w:adjustRightInd w:val="0"/>
        <w:spacing w:after="0" w:line="240" w:lineRule="auto"/>
        <w:jc w:val="both"/>
        <w:rPr>
          <w:rFonts w:cs="SerifaBT-Bold"/>
          <w:b/>
          <w:bCs/>
          <w:sz w:val="24"/>
          <w:szCs w:val="24"/>
        </w:rPr>
      </w:pPr>
    </w:p>
    <w:p w:rsidR="0022147F" w:rsidRPr="00E730C3" w:rsidRDefault="00D755E0" w:rsidP="00E730C3">
      <w:pPr>
        <w:pStyle w:val="Heading2"/>
        <w:rPr>
          <w:b w:val="0"/>
          <w:sz w:val="24"/>
          <w:szCs w:val="24"/>
        </w:rPr>
      </w:pPr>
      <w:r w:rsidRPr="00791021">
        <w:rPr>
          <w:u w:val="single"/>
        </w:rPr>
        <w:br w:type="page"/>
      </w:r>
      <w:bookmarkStart w:id="20" w:name="_Toc438578750"/>
      <w:r w:rsidR="00E730C3" w:rsidRPr="00E730C3">
        <w:rPr>
          <w:b w:val="0"/>
          <w:sz w:val="24"/>
          <w:szCs w:val="24"/>
        </w:rPr>
        <w:lastRenderedPageBreak/>
        <w:t xml:space="preserve">4.6. </w:t>
      </w:r>
      <w:r w:rsidR="0022147F" w:rsidRPr="00E730C3">
        <w:rPr>
          <w:b w:val="0"/>
          <w:sz w:val="24"/>
          <w:szCs w:val="24"/>
        </w:rPr>
        <w:t>Workshops, focus group</w:t>
      </w:r>
      <w:r w:rsidR="00103FF1" w:rsidRPr="00E730C3">
        <w:rPr>
          <w:b w:val="0"/>
          <w:sz w:val="24"/>
          <w:szCs w:val="24"/>
        </w:rPr>
        <w:t xml:space="preserve"> </w:t>
      </w:r>
      <w:r w:rsidR="0022147F" w:rsidRPr="00E730C3">
        <w:rPr>
          <w:b w:val="0"/>
          <w:sz w:val="24"/>
          <w:szCs w:val="24"/>
        </w:rPr>
        <w:t>discussions and observation</w:t>
      </w:r>
      <w:bookmarkEnd w:id="20"/>
    </w:p>
    <w:p w:rsidR="0014694E" w:rsidRPr="00791021" w:rsidRDefault="0014694E" w:rsidP="00B36075">
      <w:pPr>
        <w:autoSpaceDE w:val="0"/>
        <w:autoSpaceDN w:val="0"/>
        <w:adjustRightInd w:val="0"/>
        <w:spacing w:after="0" w:line="240" w:lineRule="auto"/>
        <w:jc w:val="both"/>
        <w:rPr>
          <w:rFonts w:cs="UniversCA-Bold"/>
          <w:b/>
          <w:bCs/>
          <w:sz w:val="24"/>
          <w:szCs w:val="24"/>
        </w:rPr>
      </w:pPr>
    </w:p>
    <w:p w:rsidR="0022147F" w:rsidRPr="00E730C3" w:rsidRDefault="0022147F" w:rsidP="00B36075">
      <w:pPr>
        <w:autoSpaceDE w:val="0"/>
        <w:autoSpaceDN w:val="0"/>
        <w:adjustRightInd w:val="0"/>
        <w:spacing w:after="0" w:line="240" w:lineRule="auto"/>
        <w:jc w:val="both"/>
        <w:rPr>
          <w:rFonts w:cs="UniversCA-Bold"/>
          <w:b/>
          <w:bCs/>
          <w:i/>
          <w:sz w:val="24"/>
          <w:szCs w:val="24"/>
        </w:rPr>
      </w:pPr>
      <w:r w:rsidRPr="00E730C3">
        <w:rPr>
          <w:rFonts w:cs="UniversCA-Bold"/>
          <w:b/>
          <w:bCs/>
          <w:i/>
          <w:sz w:val="24"/>
          <w:szCs w:val="24"/>
        </w:rPr>
        <w:t>Group discussion</w:t>
      </w:r>
    </w:p>
    <w:p w:rsidR="0022147F" w:rsidRPr="00791021" w:rsidRDefault="0022147F"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Discussing a programme or policy with a group is useful to understand the</w:t>
      </w:r>
      <w:r w:rsidR="00103FF1" w:rsidRPr="00791021">
        <w:rPr>
          <w:rFonts w:cs="UniversCA-Regular"/>
          <w:sz w:val="24"/>
          <w:szCs w:val="24"/>
        </w:rPr>
        <w:t xml:space="preserve"> </w:t>
      </w:r>
      <w:r w:rsidRPr="00791021">
        <w:rPr>
          <w:rFonts w:cs="UniversCA-Regular"/>
          <w:sz w:val="24"/>
          <w:szCs w:val="24"/>
        </w:rPr>
        <w:t>experiences, obstacles or issues involved. This method relies on semi-structured</w:t>
      </w:r>
      <w:r w:rsidR="00103FF1" w:rsidRPr="00791021">
        <w:rPr>
          <w:rFonts w:cs="UniversCA-Regular"/>
          <w:sz w:val="24"/>
          <w:szCs w:val="24"/>
        </w:rPr>
        <w:t xml:space="preserve"> </w:t>
      </w:r>
      <w:r w:rsidRPr="00791021">
        <w:rPr>
          <w:rFonts w:cs="UniversCA-Regular"/>
          <w:sz w:val="24"/>
          <w:szCs w:val="24"/>
        </w:rPr>
        <w:t>or unstructured interviews. The facilitator steers the discussion towards certain</w:t>
      </w:r>
      <w:r w:rsidR="00103FF1" w:rsidRPr="00791021">
        <w:rPr>
          <w:rFonts w:cs="UniversCA-Regular"/>
          <w:sz w:val="24"/>
          <w:szCs w:val="24"/>
        </w:rPr>
        <w:t xml:space="preserve"> </w:t>
      </w:r>
      <w:r w:rsidRPr="00791021">
        <w:rPr>
          <w:rFonts w:cs="UniversCA-Regular"/>
          <w:sz w:val="24"/>
          <w:szCs w:val="24"/>
        </w:rPr>
        <w:t>themes or topics but also allows the participants to take the lead in exchanging</w:t>
      </w:r>
      <w:r w:rsidR="00103FF1" w:rsidRPr="00791021">
        <w:rPr>
          <w:rFonts w:cs="UniversCA-Regular"/>
          <w:sz w:val="24"/>
          <w:szCs w:val="24"/>
        </w:rPr>
        <w:t xml:space="preserve"> </w:t>
      </w:r>
      <w:r w:rsidRPr="00791021">
        <w:rPr>
          <w:rFonts w:cs="UniversCA-Regular"/>
          <w:sz w:val="24"/>
          <w:szCs w:val="24"/>
        </w:rPr>
        <w:t xml:space="preserve">their views </w:t>
      </w:r>
      <w:r w:rsidR="007A4AFA">
        <w:rPr>
          <w:rFonts w:cs="UniversCA-Regular"/>
          <w:sz w:val="24"/>
          <w:szCs w:val="24"/>
        </w:rPr>
        <w:t>and introducing related issues</w:t>
      </w:r>
      <w:r w:rsidRPr="00791021">
        <w:rPr>
          <w:rFonts w:cs="UniversCA-Regular"/>
          <w:sz w:val="24"/>
          <w:szCs w:val="24"/>
        </w:rPr>
        <w:t>. The term ‘workshop’ is often used to refer to any kind of group</w:t>
      </w:r>
      <w:r w:rsidR="00103FF1" w:rsidRPr="00791021">
        <w:rPr>
          <w:rFonts w:cs="UniversCA-Regular"/>
          <w:sz w:val="24"/>
          <w:szCs w:val="24"/>
        </w:rPr>
        <w:t xml:space="preserve"> </w:t>
      </w:r>
      <w:r w:rsidRPr="00791021">
        <w:rPr>
          <w:rFonts w:cs="UniversCA-Regular"/>
          <w:sz w:val="24"/>
          <w:szCs w:val="24"/>
        </w:rPr>
        <w:t>meeting where people participate to achieve a specific goal. There are two main</w:t>
      </w:r>
      <w:r w:rsidR="00103FF1" w:rsidRPr="00791021">
        <w:rPr>
          <w:rFonts w:cs="UniversCA-Regular"/>
          <w:sz w:val="24"/>
          <w:szCs w:val="24"/>
        </w:rPr>
        <w:t xml:space="preserve"> </w:t>
      </w:r>
      <w:r w:rsidRPr="00791021">
        <w:rPr>
          <w:rFonts w:cs="UniversCA-Regular"/>
          <w:sz w:val="24"/>
          <w:szCs w:val="24"/>
        </w:rPr>
        <w:t>types of workshops frequently used to gather information:</w:t>
      </w:r>
    </w:p>
    <w:p w:rsidR="003E3A26" w:rsidRPr="00791021" w:rsidRDefault="003E3A26" w:rsidP="00B36075">
      <w:pPr>
        <w:autoSpaceDE w:val="0"/>
        <w:autoSpaceDN w:val="0"/>
        <w:adjustRightInd w:val="0"/>
        <w:spacing w:after="0" w:line="240" w:lineRule="auto"/>
        <w:jc w:val="both"/>
        <w:rPr>
          <w:rFonts w:cs="UniversCA-Regular"/>
          <w:sz w:val="24"/>
          <w:szCs w:val="24"/>
        </w:rPr>
      </w:pPr>
    </w:p>
    <w:p w:rsidR="0022147F" w:rsidRPr="00791021" w:rsidRDefault="0022147F" w:rsidP="00B36075">
      <w:pPr>
        <w:autoSpaceDE w:val="0"/>
        <w:autoSpaceDN w:val="0"/>
        <w:adjustRightInd w:val="0"/>
        <w:spacing w:after="0" w:line="240" w:lineRule="auto"/>
        <w:jc w:val="both"/>
        <w:rPr>
          <w:rFonts w:cs="UniversCA-Regular"/>
          <w:sz w:val="24"/>
          <w:szCs w:val="24"/>
        </w:rPr>
      </w:pPr>
      <w:r w:rsidRPr="00791021">
        <w:rPr>
          <w:rFonts w:cs="UniversCA-Bold"/>
          <w:b/>
          <w:bCs/>
          <w:sz w:val="24"/>
          <w:szCs w:val="24"/>
        </w:rPr>
        <w:t>Mixed or multi-stakehol</w:t>
      </w:r>
      <w:r w:rsidR="00D55BBF">
        <w:rPr>
          <w:rFonts w:cs="UniversCA-Bold"/>
          <w:b/>
          <w:bCs/>
          <w:sz w:val="24"/>
          <w:szCs w:val="24"/>
        </w:rPr>
        <w:t>der workshops</w:t>
      </w:r>
      <w:r w:rsidRPr="00791021">
        <w:rPr>
          <w:rFonts w:cs="UniversCA-Bold"/>
          <w:b/>
          <w:bCs/>
          <w:sz w:val="24"/>
          <w:szCs w:val="24"/>
        </w:rPr>
        <w:t xml:space="preserve"> </w:t>
      </w:r>
      <w:r w:rsidR="007A4AFA" w:rsidRPr="007A4AFA">
        <w:rPr>
          <w:rFonts w:cs="UniversCA-Bold"/>
          <w:bCs/>
          <w:sz w:val="24"/>
          <w:szCs w:val="24"/>
        </w:rPr>
        <w:t>are i</w:t>
      </w:r>
      <w:r w:rsidRPr="00791021">
        <w:rPr>
          <w:rFonts w:cs="UniversCA-Regular"/>
          <w:sz w:val="24"/>
          <w:szCs w:val="24"/>
        </w:rPr>
        <w:t>deal for gaining insight into the</w:t>
      </w:r>
      <w:r w:rsidR="00103FF1" w:rsidRPr="00791021">
        <w:rPr>
          <w:rFonts w:cs="UniversCA-Regular"/>
          <w:sz w:val="24"/>
          <w:szCs w:val="24"/>
        </w:rPr>
        <w:t xml:space="preserve"> </w:t>
      </w:r>
      <w:r w:rsidRPr="00791021">
        <w:rPr>
          <w:rFonts w:cs="UniversCA-Regular"/>
          <w:sz w:val="24"/>
          <w:szCs w:val="24"/>
        </w:rPr>
        <w:t xml:space="preserve">different interests and perspectives </w:t>
      </w:r>
      <w:r w:rsidR="00750A0A">
        <w:rPr>
          <w:rFonts w:cs="UniversCA-Regular"/>
          <w:sz w:val="24"/>
          <w:szCs w:val="24"/>
        </w:rPr>
        <w:t xml:space="preserve">of stakeholders related </w:t>
      </w:r>
      <w:r w:rsidRPr="00791021">
        <w:rPr>
          <w:rFonts w:cs="UniversCA-Regular"/>
          <w:sz w:val="24"/>
          <w:szCs w:val="24"/>
        </w:rPr>
        <w:t>a policy or</w:t>
      </w:r>
      <w:r w:rsidR="00103FF1" w:rsidRPr="00791021">
        <w:rPr>
          <w:rFonts w:cs="UniversCA-Regular"/>
          <w:sz w:val="24"/>
          <w:szCs w:val="24"/>
        </w:rPr>
        <w:t xml:space="preserve"> </w:t>
      </w:r>
      <w:r w:rsidRPr="00791021">
        <w:rPr>
          <w:rFonts w:cs="UniversCA-Regular"/>
          <w:sz w:val="24"/>
          <w:szCs w:val="24"/>
        </w:rPr>
        <w:t>programme. For</w:t>
      </w:r>
      <w:r w:rsidR="00103FF1" w:rsidRPr="00791021">
        <w:rPr>
          <w:rFonts w:cs="UniversCA-Regular"/>
          <w:sz w:val="24"/>
          <w:szCs w:val="24"/>
        </w:rPr>
        <w:t xml:space="preserve"> </w:t>
      </w:r>
      <w:r w:rsidRPr="00791021">
        <w:rPr>
          <w:rFonts w:cs="UniversCA-Regular"/>
          <w:sz w:val="24"/>
          <w:szCs w:val="24"/>
        </w:rPr>
        <w:t>example, to discuss an education policy, it could be fruitful</w:t>
      </w:r>
      <w:r w:rsidR="00103FF1" w:rsidRPr="00791021">
        <w:rPr>
          <w:rFonts w:cs="UniversCA-Regular"/>
          <w:sz w:val="24"/>
          <w:szCs w:val="24"/>
        </w:rPr>
        <w:t xml:space="preserve"> </w:t>
      </w:r>
      <w:r w:rsidRPr="00791021">
        <w:rPr>
          <w:rFonts w:cs="UniversCA-Regular"/>
          <w:sz w:val="24"/>
          <w:szCs w:val="24"/>
        </w:rPr>
        <w:t xml:space="preserve">to have a meeting with a mixed group of parents, scholars, </w:t>
      </w:r>
      <w:r w:rsidR="00C6525E">
        <w:rPr>
          <w:rFonts w:cs="UniversCA-Regular"/>
          <w:sz w:val="24"/>
          <w:szCs w:val="24"/>
        </w:rPr>
        <w:t>school directors</w:t>
      </w:r>
      <w:r w:rsidRPr="00791021">
        <w:rPr>
          <w:rFonts w:cs="UniversCA-Regular"/>
          <w:sz w:val="24"/>
          <w:szCs w:val="24"/>
        </w:rPr>
        <w:t>,</w:t>
      </w:r>
      <w:r w:rsidR="00103FF1" w:rsidRPr="00791021">
        <w:rPr>
          <w:rFonts w:cs="UniversCA-Regular"/>
          <w:sz w:val="24"/>
          <w:szCs w:val="24"/>
        </w:rPr>
        <w:t xml:space="preserve"> </w:t>
      </w:r>
      <w:r w:rsidRPr="00791021">
        <w:rPr>
          <w:rFonts w:cs="UniversCA-Regular"/>
          <w:sz w:val="24"/>
          <w:szCs w:val="24"/>
        </w:rPr>
        <w:t>teachers, education officials, teachers’ union representatives and</w:t>
      </w:r>
      <w:r w:rsidR="00103FF1" w:rsidRPr="00791021">
        <w:rPr>
          <w:rFonts w:cs="UniversCA-Regular"/>
          <w:sz w:val="24"/>
          <w:szCs w:val="24"/>
        </w:rPr>
        <w:t xml:space="preserve"> </w:t>
      </w:r>
      <w:r w:rsidRPr="00791021">
        <w:rPr>
          <w:rFonts w:cs="UniversCA-Regular"/>
          <w:sz w:val="24"/>
          <w:szCs w:val="24"/>
        </w:rPr>
        <w:t>administrative school staff. While separate discussions with these groups can</w:t>
      </w:r>
      <w:r w:rsidR="00103FF1" w:rsidRPr="00791021">
        <w:rPr>
          <w:rFonts w:cs="UniversCA-Regular"/>
          <w:sz w:val="24"/>
          <w:szCs w:val="24"/>
        </w:rPr>
        <w:t xml:space="preserve"> </w:t>
      </w:r>
      <w:r w:rsidRPr="00791021">
        <w:rPr>
          <w:rFonts w:cs="UniversCA-Regular"/>
          <w:sz w:val="24"/>
          <w:szCs w:val="24"/>
        </w:rPr>
        <w:t>provide valuable information, hosting them together is likely to reveal more</w:t>
      </w:r>
      <w:r w:rsidR="00103FF1" w:rsidRPr="00791021">
        <w:rPr>
          <w:rFonts w:cs="UniversCA-Regular"/>
          <w:sz w:val="24"/>
          <w:szCs w:val="24"/>
        </w:rPr>
        <w:t xml:space="preserve"> </w:t>
      </w:r>
      <w:r w:rsidRPr="00791021">
        <w:rPr>
          <w:rFonts w:cs="UniversCA-Regular"/>
          <w:sz w:val="24"/>
          <w:szCs w:val="24"/>
        </w:rPr>
        <w:t>about the dynamics, conflicts and synergies among the various role-players.</w:t>
      </w:r>
      <w:r w:rsidR="00103FF1" w:rsidRPr="00791021">
        <w:rPr>
          <w:rFonts w:cs="UniversCA-Regular"/>
          <w:sz w:val="24"/>
          <w:szCs w:val="24"/>
        </w:rPr>
        <w:t xml:space="preserve"> </w:t>
      </w:r>
      <w:r w:rsidRPr="00791021">
        <w:rPr>
          <w:rFonts w:cs="UniversCA-Regular"/>
          <w:sz w:val="24"/>
          <w:szCs w:val="24"/>
        </w:rPr>
        <w:t>These relationships and the issues underpinning them can make or break the success of policy implementation.</w:t>
      </w:r>
    </w:p>
    <w:p w:rsidR="003E3A26" w:rsidRPr="00791021" w:rsidRDefault="003E3A26" w:rsidP="00B36075">
      <w:pPr>
        <w:autoSpaceDE w:val="0"/>
        <w:autoSpaceDN w:val="0"/>
        <w:adjustRightInd w:val="0"/>
        <w:spacing w:after="0" w:line="240" w:lineRule="auto"/>
        <w:jc w:val="both"/>
        <w:rPr>
          <w:rFonts w:cs="UniversCA-Regular"/>
          <w:sz w:val="24"/>
          <w:szCs w:val="24"/>
        </w:rPr>
      </w:pPr>
    </w:p>
    <w:p w:rsidR="0022147F" w:rsidRPr="00791021" w:rsidRDefault="0022147F" w:rsidP="00B36075">
      <w:pPr>
        <w:autoSpaceDE w:val="0"/>
        <w:autoSpaceDN w:val="0"/>
        <w:adjustRightInd w:val="0"/>
        <w:spacing w:after="0" w:line="240" w:lineRule="auto"/>
        <w:jc w:val="both"/>
        <w:rPr>
          <w:rFonts w:cs="UniversCA-Regular"/>
          <w:sz w:val="24"/>
          <w:szCs w:val="24"/>
        </w:rPr>
      </w:pPr>
      <w:r w:rsidRPr="00791021">
        <w:rPr>
          <w:rFonts w:cs="UniversCA-Bold"/>
          <w:b/>
          <w:bCs/>
          <w:sz w:val="24"/>
          <w:szCs w:val="24"/>
        </w:rPr>
        <w:t>Focus group discussions</w:t>
      </w:r>
      <w:r w:rsidR="00D55BBF">
        <w:rPr>
          <w:rFonts w:cs="UniversCA-Bold"/>
          <w:b/>
          <w:bCs/>
          <w:sz w:val="24"/>
          <w:szCs w:val="24"/>
        </w:rPr>
        <w:t xml:space="preserve"> </w:t>
      </w:r>
      <w:r w:rsidR="00D55BBF" w:rsidRPr="00D55BBF">
        <w:rPr>
          <w:rFonts w:cs="UniversCA-Bold"/>
          <w:bCs/>
          <w:sz w:val="24"/>
          <w:szCs w:val="24"/>
        </w:rPr>
        <w:t>are w</w:t>
      </w:r>
      <w:r w:rsidRPr="00D55BBF">
        <w:rPr>
          <w:rFonts w:cs="UniversCA-Regular"/>
          <w:sz w:val="24"/>
          <w:szCs w:val="24"/>
        </w:rPr>
        <w:t>orkshops</w:t>
      </w:r>
      <w:r w:rsidRPr="00791021">
        <w:rPr>
          <w:rFonts w:cs="UniversCA-Regular"/>
          <w:sz w:val="24"/>
          <w:szCs w:val="24"/>
        </w:rPr>
        <w:t xml:space="preserve"> held with participants who have a</w:t>
      </w:r>
      <w:r w:rsidR="00103FF1" w:rsidRPr="00791021">
        <w:rPr>
          <w:rFonts w:cs="UniversCA-Regular"/>
          <w:sz w:val="24"/>
          <w:szCs w:val="24"/>
        </w:rPr>
        <w:t xml:space="preserve"> </w:t>
      </w:r>
      <w:r w:rsidR="00D755E0" w:rsidRPr="00791021">
        <w:rPr>
          <w:rFonts w:cs="UniversCA-Regular"/>
          <w:sz w:val="24"/>
          <w:szCs w:val="24"/>
        </w:rPr>
        <w:t>common interest</w:t>
      </w:r>
      <w:r w:rsidR="00D55BBF">
        <w:rPr>
          <w:rFonts w:cs="UniversCA-Regular"/>
          <w:sz w:val="24"/>
          <w:szCs w:val="24"/>
        </w:rPr>
        <w:t xml:space="preserve">. </w:t>
      </w:r>
      <w:r w:rsidRPr="00791021">
        <w:rPr>
          <w:rFonts w:cs="UniversCA-Regular"/>
          <w:sz w:val="24"/>
          <w:szCs w:val="24"/>
        </w:rPr>
        <w:t>For example, they may be part of a specific social category</w:t>
      </w:r>
      <w:r w:rsidR="00103FF1" w:rsidRPr="00791021">
        <w:rPr>
          <w:rFonts w:cs="UniversCA-Regular"/>
          <w:sz w:val="24"/>
          <w:szCs w:val="24"/>
        </w:rPr>
        <w:t xml:space="preserve"> </w:t>
      </w:r>
      <w:r w:rsidRPr="00791021">
        <w:rPr>
          <w:rFonts w:cs="UniversCA-Regular"/>
          <w:sz w:val="24"/>
          <w:szCs w:val="24"/>
        </w:rPr>
        <w:t>(such as young adults), an interest group (such as environmentalists) or an</w:t>
      </w:r>
      <w:r w:rsidR="00103FF1" w:rsidRPr="00791021">
        <w:rPr>
          <w:rFonts w:cs="UniversCA-Regular"/>
          <w:sz w:val="24"/>
          <w:szCs w:val="24"/>
        </w:rPr>
        <w:t xml:space="preserve"> </w:t>
      </w:r>
      <w:r w:rsidRPr="00791021">
        <w:rPr>
          <w:rFonts w:cs="UniversCA-Regular"/>
          <w:sz w:val="24"/>
          <w:szCs w:val="24"/>
        </w:rPr>
        <w:t>occupation (such as farm workers). There is no fixed rule about the number of</w:t>
      </w:r>
      <w:r w:rsidR="00103FF1" w:rsidRPr="00791021">
        <w:rPr>
          <w:rFonts w:cs="UniversCA-Regular"/>
          <w:sz w:val="24"/>
          <w:szCs w:val="24"/>
        </w:rPr>
        <w:t xml:space="preserve"> </w:t>
      </w:r>
      <w:r w:rsidRPr="00791021">
        <w:rPr>
          <w:rFonts w:cs="UniversCA-Regular"/>
          <w:sz w:val="24"/>
          <w:szCs w:val="24"/>
        </w:rPr>
        <w:t>people to include, but a good size is often between five and 14. Focus group</w:t>
      </w:r>
      <w:r w:rsidR="00103FF1" w:rsidRPr="00791021">
        <w:rPr>
          <w:rFonts w:cs="UniversCA-Regular"/>
          <w:sz w:val="24"/>
          <w:szCs w:val="24"/>
        </w:rPr>
        <w:t xml:space="preserve"> </w:t>
      </w:r>
      <w:r w:rsidRPr="00791021">
        <w:rPr>
          <w:rFonts w:cs="UniversCA-Regular"/>
          <w:sz w:val="24"/>
          <w:szCs w:val="24"/>
        </w:rPr>
        <w:t>discussions work best when you want to gather substantial information from</w:t>
      </w:r>
      <w:r w:rsidR="00103FF1" w:rsidRPr="00791021">
        <w:rPr>
          <w:rFonts w:cs="UniversCA-Regular"/>
          <w:sz w:val="24"/>
          <w:szCs w:val="24"/>
        </w:rPr>
        <w:t xml:space="preserve"> </w:t>
      </w:r>
      <w:r w:rsidRPr="00791021">
        <w:rPr>
          <w:rFonts w:cs="UniversCA-Regular"/>
          <w:sz w:val="24"/>
          <w:szCs w:val="24"/>
        </w:rPr>
        <w:t>a specific group on a topic that is directly relevant to their lives. So, for</w:t>
      </w:r>
      <w:r w:rsidR="00103FF1" w:rsidRPr="00791021">
        <w:rPr>
          <w:rFonts w:cs="UniversCA-Regular"/>
          <w:sz w:val="24"/>
          <w:szCs w:val="24"/>
        </w:rPr>
        <w:t xml:space="preserve"> </w:t>
      </w:r>
      <w:r w:rsidRPr="00791021">
        <w:rPr>
          <w:rFonts w:cs="UniversCA-Regular"/>
          <w:sz w:val="24"/>
          <w:szCs w:val="24"/>
        </w:rPr>
        <w:t xml:space="preserve">example, to </w:t>
      </w:r>
      <w:r w:rsidR="00D55BBF">
        <w:rPr>
          <w:rFonts w:cs="UniversCA-Regular"/>
          <w:sz w:val="24"/>
          <w:szCs w:val="24"/>
        </w:rPr>
        <w:t xml:space="preserve">know </w:t>
      </w:r>
      <w:r w:rsidRPr="00791021">
        <w:rPr>
          <w:rFonts w:cs="UniversCA-Regular"/>
          <w:sz w:val="24"/>
          <w:szCs w:val="24"/>
        </w:rPr>
        <w:t>why a given health policy is struggling to make a</w:t>
      </w:r>
      <w:r w:rsidR="00103FF1" w:rsidRPr="00791021">
        <w:rPr>
          <w:rFonts w:cs="UniversCA-Regular"/>
          <w:sz w:val="24"/>
          <w:szCs w:val="24"/>
        </w:rPr>
        <w:t xml:space="preserve"> </w:t>
      </w:r>
      <w:r w:rsidRPr="00791021">
        <w:rPr>
          <w:rFonts w:cs="UniversCA-Regular"/>
          <w:sz w:val="24"/>
          <w:szCs w:val="24"/>
        </w:rPr>
        <w:t>difference, you could facilitate a series of focus group discussion with nurses</w:t>
      </w:r>
      <w:r w:rsidR="00103FF1" w:rsidRPr="00791021">
        <w:rPr>
          <w:rFonts w:cs="UniversCA-Regular"/>
          <w:sz w:val="24"/>
          <w:szCs w:val="24"/>
        </w:rPr>
        <w:t xml:space="preserve"> </w:t>
      </w:r>
      <w:r w:rsidRPr="00791021">
        <w:rPr>
          <w:rFonts w:cs="UniversCA-Regular"/>
          <w:sz w:val="24"/>
          <w:szCs w:val="24"/>
        </w:rPr>
        <w:t>working in rural clinics.</w:t>
      </w:r>
    </w:p>
    <w:p w:rsidR="003E3A26" w:rsidRPr="00791021" w:rsidRDefault="003E3A26" w:rsidP="00B36075">
      <w:pPr>
        <w:autoSpaceDE w:val="0"/>
        <w:autoSpaceDN w:val="0"/>
        <w:adjustRightInd w:val="0"/>
        <w:spacing w:after="0" w:line="240" w:lineRule="auto"/>
        <w:jc w:val="both"/>
        <w:rPr>
          <w:rFonts w:cs="SerifaBT-Roman"/>
          <w:sz w:val="24"/>
          <w:szCs w:val="24"/>
        </w:rPr>
      </w:pPr>
    </w:p>
    <w:p w:rsidR="00A263BB" w:rsidRPr="008162AE" w:rsidRDefault="00A263BB" w:rsidP="00B36075">
      <w:pPr>
        <w:autoSpaceDE w:val="0"/>
        <w:autoSpaceDN w:val="0"/>
        <w:adjustRightInd w:val="0"/>
        <w:spacing w:after="0" w:line="240" w:lineRule="auto"/>
        <w:jc w:val="both"/>
        <w:rPr>
          <w:rFonts w:cs="SerifaBT-Bold"/>
          <w:b/>
          <w:bCs/>
          <w:i/>
          <w:sz w:val="24"/>
          <w:szCs w:val="24"/>
        </w:rPr>
      </w:pPr>
      <w:r w:rsidRPr="008162AE">
        <w:rPr>
          <w:rFonts w:cs="SerifaBT-Bold"/>
          <w:b/>
          <w:bCs/>
          <w:i/>
          <w:sz w:val="24"/>
          <w:szCs w:val="24"/>
        </w:rPr>
        <w:t>Participation in group discussions</w:t>
      </w:r>
    </w:p>
    <w:p w:rsidR="00A263BB" w:rsidRPr="00791021" w:rsidRDefault="00A263BB" w:rsidP="00B36075">
      <w:pPr>
        <w:autoSpaceDE w:val="0"/>
        <w:autoSpaceDN w:val="0"/>
        <w:adjustRightInd w:val="0"/>
        <w:spacing w:after="0" w:line="240" w:lineRule="auto"/>
        <w:jc w:val="both"/>
        <w:rPr>
          <w:rFonts w:cs="SerifaBT-Roman"/>
          <w:sz w:val="24"/>
          <w:szCs w:val="24"/>
        </w:rPr>
      </w:pPr>
      <w:r w:rsidRPr="00791021">
        <w:rPr>
          <w:rFonts w:cs="SerifaBT-Roman"/>
          <w:sz w:val="24"/>
          <w:szCs w:val="24"/>
        </w:rPr>
        <w:t>One of the challenges (and opportunities) posed by group discussions and workshops is being able to hear the views of those usually excluded from policy debates. These could, for example, be women, people with disabilities or refugees. So it is important to think carefully about the composition of those attending and to manage the power dynamics so that everyone can participate fully and have their say.</w:t>
      </w:r>
    </w:p>
    <w:p w:rsidR="003E3A26" w:rsidRPr="00791021" w:rsidRDefault="003E3A26" w:rsidP="00B36075">
      <w:pPr>
        <w:autoSpaceDE w:val="0"/>
        <w:autoSpaceDN w:val="0"/>
        <w:adjustRightInd w:val="0"/>
        <w:spacing w:after="0" w:line="240" w:lineRule="auto"/>
        <w:jc w:val="both"/>
        <w:rPr>
          <w:rFonts w:cs="SerifaBT-Roman"/>
          <w:sz w:val="24"/>
          <w:szCs w:val="24"/>
        </w:rPr>
      </w:pPr>
    </w:p>
    <w:p w:rsidR="00A263BB" w:rsidRPr="008162AE" w:rsidRDefault="00A263BB" w:rsidP="00B36075">
      <w:pPr>
        <w:autoSpaceDE w:val="0"/>
        <w:autoSpaceDN w:val="0"/>
        <w:adjustRightInd w:val="0"/>
        <w:spacing w:after="0" w:line="240" w:lineRule="auto"/>
        <w:jc w:val="both"/>
        <w:rPr>
          <w:rFonts w:cs="SerifaBT-Bold"/>
          <w:b/>
          <w:bCs/>
          <w:i/>
          <w:sz w:val="24"/>
          <w:szCs w:val="24"/>
        </w:rPr>
      </w:pPr>
      <w:r w:rsidRPr="008162AE">
        <w:rPr>
          <w:rFonts w:cs="SerifaBT-Bold"/>
          <w:b/>
          <w:bCs/>
          <w:i/>
          <w:sz w:val="24"/>
          <w:szCs w:val="24"/>
        </w:rPr>
        <w:t>Seeing the whole picture</w:t>
      </w:r>
    </w:p>
    <w:p w:rsidR="000C3271" w:rsidRDefault="00A263BB" w:rsidP="00B36075">
      <w:pPr>
        <w:autoSpaceDE w:val="0"/>
        <w:autoSpaceDN w:val="0"/>
        <w:adjustRightInd w:val="0"/>
        <w:spacing w:after="0" w:line="240" w:lineRule="auto"/>
        <w:jc w:val="both"/>
        <w:rPr>
          <w:rFonts w:cs="SerifaBT-Roman"/>
          <w:sz w:val="24"/>
          <w:szCs w:val="24"/>
        </w:rPr>
      </w:pPr>
      <w:r w:rsidRPr="00791021">
        <w:rPr>
          <w:rFonts w:cs="SerifaBT-Roman"/>
          <w:sz w:val="24"/>
          <w:szCs w:val="24"/>
        </w:rPr>
        <w:t>Observation is a way of gaining knowledge about a situation or community by watching it ‘</w:t>
      </w:r>
      <w:r w:rsidRPr="00376CA9">
        <w:rPr>
          <w:rFonts w:cs="SerifaBT-Roman"/>
          <w:i/>
          <w:sz w:val="24"/>
          <w:szCs w:val="24"/>
        </w:rPr>
        <w:t>as it functions</w:t>
      </w:r>
      <w:r w:rsidRPr="00791021">
        <w:rPr>
          <w:rFonts w:cs="SerifaBT-Roman"/>
          <w:sz w:val="24"/>
          <w:szCs w:val="24"/>
        </w:rPr>
        <w:t xml:space="preserve">’. All other methods discussed in this chapter involve asking people questions. This means they step outside their normal activities, even if only for the brief time it takes to complete a survey. When asked to reflect on their everyday experiences, people sometimes give answers or comments that they think are expected of them. Observation, on the other hand, is about watching what people do in their usual routines and practices. </w:t>
      </w:r>
    </w:p>
    <w:p w:rsidR="00A263BB" w:rsidRDefault="00A263BB" w:rsidP="00B36075">
      <w:pPr>
        <w:autoSpaceDE w:val="0"/>
        <w:autoSpaceDN w:val="0"/>
        <w:adjustRightInd w:val="0"/>
        <w:spacing w:after="0" w:line="240" w:lineRule="auto"/>
        <w:jc w:val="both"/>
        <w:rPr>
          <w:rFonts w:cs="SerifaBT-Roman"/>
          <w:i/>
          <w:sz w:val="24"/>
          <w:szCs w:val="24"/>
        </w:rPr>
      </w:pPr>
      <w:r w:rsidRPr="000C3271">
        <w:rPr>
          <w:rFonts w:cs="SerifaBT-Roman"/>
          <w:i/>
          <w:sz w:val="24"/>
          <w:szCs w:val="24"/>
        </w:rPr>
        <w:t xml:space="preserve">For example, you could visit ten clinics and record how many people visit each clinic over a set time period, how they arrive, what they do while waiting to be helped, how they cope with the heat, who is </w:t>
      </w:r>
      <w:r w:rsidRPr="000C3271">
        <w:rPr>
          <w:rFonts w:cs="SerifaBT-Roman"/>
          <w:i/>
          <w:sz w:val="24"/>
          <w:szCs w:val="24"/>
        </w:rPr>
        <w:lastRenderedPageBreak/>
        <w:t xml:space="preserve">allowed to go to the front of the queue, how long it takes on average for each person to be attended to and soon. Observation is a popular method of monitoring during elections. Observers usually visit polling stations to record what they see, taking note of anything that may be out of step with electoral policy. Observation can be combined with other methods, such as group discussions and interviews, to write a case study. </w:t>
      </w:r>
    </w:p>
    <w:p w:rsidR="000C3271" w:rsidRPr="00791021" w:rsidRDefault="000C3271" w:rsidP="00B36075">
      <w:pPr>
        <w:autoSpaceDE w:val="0"/>
        <w:autoSpaceDN w:val="0"/>
        <w:adjustRightInd w:val="0"/>
        <w:spacing w:after="0" w:line="240" w:lineRule="auto"/>
        <w:jc w:val="both"/>
        <w:rPr>
          <w:rFonts w:cs="SerifaBT-Roman"/>
          <w:sz w:val="24"/>
          <w:szCs w:val="24"/>
        </w:rPr>
      </w:pPr>
    </w:p>
    <w:p w:rsidR="00A263BB" w:rsidRPr="004714E3" w:rsidRDefault="00A263BB" w:rsidP="00B36075">
      <w:pPr>
        <w:autoSpaceDE w:val="0"/>
        <w:autoSpaceDN w:val="0"/>
        <w:adjustRightInd w:val="0"/>
        <w:spacing w:after="0" w:line="240" w:lineRule="auto"/>
        <w:jc w:val="both"/>
        <w:rPr>
          <w:rFonts w:cs="UniversCA-Bold"/>
          <w:b/>
          <w:bCs/>
          <w:i/>
          <w:sz w:val="24"/>
          <w:szCs w:val="24"/>
        </w:rPr>
      </w:pPr>
      <w:r w:rsidRPr="004714E3">
        <w:rPr>
          <w:rFonts w:cs="UniversCA-Bold"/>
          <w:b/>
          <w:bCs/>
          <w:i/>
          <w:sz w:val="24"/>
          <w:szCs w:val="24"/>
        </w:rPr>
        <w:t>What can you learn about policy implementation through workshops and interviews?</w:t>
      </w:r>
    </w:p>
    <w:p w:rsidR="00857CCD" w:rsidRDefault="00A263BB"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Evidence gathered through discussion can help you understand why a policy or programme is not delivering its intended results. It can also help to shed light on how people experience policy implementation. So the information gathered from workshops and discussions often provides another layer to the process of analysis. </w:t>
      </w:r>
    </w:p>
    <w:p w:rsidR="00857CCD" w:rsidRDefault="00857CCD" w:rsidP="00B36075">
      <w:pPr>
        <w:autoSpaceDE w:val="0"/>
        <w:autoSpaceDN w:val="0"/>
        <w:adjustRightInd w:val="0"/>
        <w:spacing w:after="0" w:line="240" w:lineRule="auto"/>
        <w:jc w:val="both"/>
        <w:rPr>
          <w:rFonts w:cs="UniversCA-Regular"/>
          <w:i/>
          <w:sz w:val="24"/>
          <w:szCs w:val="24"/>
        </w:rPr>
      </w:pPr>
    </w:p>
    <w:p w:rsidR="00A263BB" w:rsidRPr="00857CCD" w:rsidRDefault="00A263BB" w:rsidP="00B36075">
      <w:pPr>
        <w:autoSpaceDE w:val="0"/>
        <w:autoSpaceDN w:val="0"/>
        <w:adjustRightInd w:val="0"/>
        <w:spacing w:after="0" w:line="240" w:lineRule="auto"/>
        <w:jc w:val="both"/>
        <w:rPr>
          <w:rFonts w:cs="UniversCA-Regular"/>
          <w:i/>
          <w:sz w:val="24"/>
          <w:szCs w:val="24"/>
        </w:rPr>
      </w:pPr>
      <w:r w:rsidRPr="00857CCD">
        <w:rPr>
          <w:rFonts w:cs="UniversCA-Regular"/>
          <w:i/>
          <w:sz w:val="24"/>
          <w:szCs w:val="24"/>
        </w:rPr>
        <w:t>For example, the results from a survey may show that 78 per cent of HIV positive people are dissatisfied with the health services they receive at local clinics. Qualitative evidence from focus group discussions with HIV-positive teenagers for instance, could then help you to gain a deeper sense of what drives their dissatisfaction, how they cope with failures in the health system and how they would like to see it changing in future.</w:t>
      </w:r>
    </w:p>
    <w:p w:rsidR="00857CCD" w:rsidRDefault="00857CCD" w:rsidP="00B36075">
      <w:pPr>
        <w:autoSpaceDE w:val="0"/>
        <w:autoSpaceDN w:val="0"/>
        <w:adjustRightInd w:val="0"/>
        <w:spacing w:after="0" w:line="240" w:lineRule="auto"/>
        <w:jc w:val="both"/>
        <w:rPr>
          <w:rFonts w:cs="UniversCA-Regular"/>
          <w:sz w:val="24"/>
          <w:szCs w:val="24"/>
        </w:rPr>
      </w:pPr>
    </w:p>
    <w:p w:rsidR="00A263BB" w:rsidRPr="00791021" w:rsidRDefault="00A263BB"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Unlike coded information, it is not so easy to set out exact methods for </w:t>
      </w:r>
      <w:r w:rsidR="00E31BA0" w:rsidRPr="00791021">
        <w:rPr>
          <w:rFonts w:cs="UniversCA-Regular"/>
          <w:sz w:val="24"/>
          <w:szCs w:val="24"/>
        </w:rPr>
        <w:t>analyzing</w:t>
      </w:r>
      <w:r w:rsidRPr="00791021">
        <w:rPr>
          <w:rFonts w:cs="UniversCA-Regular"/>
          <w:sz w:val="24"/>
          <w:szCs w:val="24"/>
        </w:rPr>
        <w:t xml:space="preserve"> qualitative evidence. There is no prescribed way to interpret people’s views and stories. The best way to decide how to </w:t>
      </w:r>
      <w:r w:rsidR="00E31BA0" w:rsidRPr="00791021">
        <w:rPr>
          <w:rFonts w:cs="UniversCA-Regular"/>
          <w:sz w:val="24"/>
          <w:szCs w:val="24"/>
        </w:rPr>
        <w:t>analyze</w:t>
      </w:r>
      <w:r w:rsidRPr="00791021">
        <w:rPr>
          <w:rFonts w:cs="UniversCA-Regular"/>
          <w:sz w:val="24"/>
          <w:szCs w:val="24"/>
        </w:rPr>
        <w:t xml:space="preserve"> qualitative policy information is to consider what you want to highlight for the attention of powerful stakeholders. To present a compelling case, it is often important to draw attention to:</w:t>
      </w:r>
    </w:p>
    <w:p w:rsidR="00A263BB" w:rsidRPr="00791021" w:rsidRDefault="00A263BB" w:rsidP="00B36075">
      <w:pPr>
        <w:autoSpaceDE w:val="0"/>
        <w:autoSpaceDN w:val="0"/>
        <w:adjustRightInd w:val="0"/>
        <w:spacing w:after="0" w:line="240" w:lineRule="auto"/>
        <w:jc w:val="both"/>
        <w:rPr>
          <w:rFonts w:cs="UniversCA-Regular"/>
          <w:sz w:val="24"/>
          <w:szCs w:val="24"/>
        </w:rPr>
      </w:pPr>
    </w:p>
    <w:p w:rsidR="00A263BB" w:rsidRPr="00791021" w:rsidRDefault="00A263BB" w:rsidP="00B12ED4">
      <w:pPr>
        <w:numPr>
          <w:ilvl w:val="0"/>
          <w:numId w:val="21"/>
        </w:numPr>
        <w:autoSpaceDE w:val="0"/>
        <w:autoSpaceDN w:val="0"/>
        <w:adjustRightInd w:val="0"/>
        <w:spacing w:after="0" w:line="240" w:lineRule="auto"/>
        <w:jc w:val="both"/>
        <w:rPr>
          <w:rFonts w:cs="UniversCA-Regular"/>
          <w:sz w:val="24"/>
          <w:szCs w:val="24"/>
        </w:rPr>
      </w:pPr>
      <w:r w:rsidRPr="00791021">
        <w:rPr>
          <w:rFonts w:cs="UniversCA-Bold"/>
          <w:b/>
          <w:bCs/>
          <w:sz w:val="24"/>
          <w:szCs w:val="24"/>
        </w:rPr>
        <w:t xml:space="preserve">general patterns </w:t>
      </w:r>
      <w:r w:rsidRPr="00791021">
        <w:rPr>
          <w:rFonts w:cs="UniversCA-Regular"/>
          <w:sz w:val="24"/>
          <w:szCs w:val="24"/>
        </w:rPr>
        <w:t>that keep emerging, and seem to be typical of the way a policy is being implemented or experienced</w:t>
      </w:r>
      <w:r w:rsidR="00E31BA0">
        <w:rPr>
          <w:rFonts w:cs="UniversCA-Regular"/>
          <w:sz w:val="24"/>
          <w:szCs w:val="24"/>
        </w:rPr>
        <w:t>;</w:t>
      </w:r>
    </w:p>
    <w:p w:rsidR="00A263BB" w:rsidRPr="00791021" w:rsidRDefault="00A263BB" w:rsidP="00B12ED4">
      <w:pPr>
        <w:numPr>
          <w:ilvl w:val="0"/>
          <w:numId w:val="21"/>
        </w:numPr>
        <w:autoSpaceDE w:val="0"/>
        <w:autoSpaceDN w:val="0"/>
        <w:adjustRightInd w:val="0"/>
        <w:spacing w:after="0" w:line="240" w:lineRule="auto"/>
        <w:jc w:val="both"/>
        <w:rPr>
          <w:rFonts w:eastAsia="Batang" w:cs="Arial Unicode MS"/>
          <w:sz w:val="24"/>
          <w:szCs w:val="24"/>
        </w:rPr>
      </w:pPr>
      <w:r w:rsidRPr="00791021">
        <w:rPr>
          <w:rFonts w:cs="UniversCA-Bold"/>
          <w:b/>
          <w:bCs/>
          <w:sz w:val="24"/>
          <w:szCs w:val="24"/>
        </w:rPr>
        <w:t xml:space="preserve">system problems </w:t>
      </w:r>
      <w:r w:rsidRPr="00791021">
        <w:rPr>
          <w:rFonts w:cs="UniversCA-Regular"/>
          <w:sz w:val="24"/>
          <w:szCs w:val="24"/>
        </w:rPr>
        <w:t>that undermine policy progress and seem to be deeply rooted in the way a policy or programme functions in practice.</w:t>
      </w:r>
    </w:p>
    <w:p w:rsidR="00A263BB" w:rsidRPr="00791021" w:rsidRDefault="00A263BB" w:rsidP="00B36075">
      <w:pPr>
        <w:autoSpaceDE w:val="0"/>
        <w:autoSpaceDN w:val="0"/>
        <w:adjustRightInd w:val="0"/>
        <w:spacing w:after="0" w:line="240" w:lineRule="auto"/>
        <w:ind w:left="360"/>
        <w:jc w:val="both"/>
        <w:rPr>
          <w:rFonts w:eastAsia="Batang" w:cs="Arial Unicode MS"/>
          <w:sz w:val="24"/>
          <w:szCs w:val="24"/>
        </w:rPr>
      </w:pPr>
    </w:p>
    <w:p w:rsidR="00A263BB" w:rsidRPr="004714E3" w:rsidRDefault="00A263BB" w:rsidP="00B36075">
      <w:pPr>
        <w:autoSpaceDE w:val="0"/>
        <w:autoSpaceDN w:val="0"/>
        <w:adjustRightInd w:val="0"/>
        <w:spacing w:after="0" w:line="240" w:lineRule="auto"/>
        <w:jc w:val="both"/>
        <w:rPr>
          <w:rFonts w:cs="SerifaBT-Bold"/>
          <w:b/>
          <w:bCs/>
          <w:i/>
          <w:sz w:val="24"/>
          <w:szCs w:val="24"/>
        </w:rPr>
      </w:pPr>
      <w:r w:rsidRPr="004714E3">
        <w:rPr>
          <w:rFonts w:cs="SerifaBT-Bold"/>
          <w:b/>
          <w:bCs/>
          <w:i/>
          <w:sz w:val="24"/>
          <w:szCs w:val="24"/>
        </w:rPr>
        <w:t>Facilitating with evidence in mind</w:t>
      </w:r>
    </w:p>
    <w:p w:rsidR="004714E3" w:rsidRDefault="00A263BB" w:rsidP="00B36075">
      <w:pPr>
        <w:autoSpaceDE w:val="0"/>
        <w:autoSpaceDN w:val="0"/>
        <w:adjustRightInd w:val="0"/>
        <w:spacing w:after="0" w:line="240" w:lineRule="auto"/>
        <w:jc w:val="both"/>
        <w:rPr>
          <w:rFonts w:cs="SerifaBT-Roman"/>
          <w:sz w:val="24"/>
          <w:szCs w:val="24"/>
        </w:rPr>
      </w:pPr>
      <w:r w:rsidRPr="00791021">
        <w:rPr>
          <w:rFonts w:cs="SerifaBT-Roman"/>
          <w:sz w:val="24"/>
          <w:szCs w:val="24"/>
        </w:rPr>
        <w:t xml:space="preserve">Different group </w:t>
      </w:r>
      <w:r w:rsidR="00027CFC">
        <w:rPr>
          <w:rFonts w:cs="SerifaBT-Roman"/>
          <w:sz w:val="24"/>
          <w:szCs w:val="24"/>
        </w:rPr>
        <w:t>discussions require</w:t>
      </w:r>
      <w:r w:rsidRPr="00791021">
        <w:rPr>
          <w:rFonts w:cs="SerifaBT-Roman"/>
          <w:sz w:val="24"/>
          <w:szCs w:val="24"/>
        </w:rPr>
        <w:t xml:space="preserve"> different styles of facilitation. </w:t>
      </w:r>
    </w:p>
    <w:p w:rsidR="004714E3" w:rsidRDefault="00A263BB" w:rsidP="00B36075">
      <w:pPr>
        <w:autoSpaceDE w:val="0"/>
        <w:autoSpaceDN w:val="0"/>
        <w:adjustRightInd w:val="0"/>
        <w:spacing w:after="0" w:line="240" w:lineRule="auto"/>
        <w:jc w:val="both"/>
        <w:rPr>
          <w:rFonts w:cs="SerifaBT-Roman"/>
          <w:sz w:val="24"/>
          <w:szCs w:val="24"/>
        </w:rPr>
      </w:pPr>
      <w:r w:rsidRPr="004714E3">
        <w:rPr>
          <w:rFonts w:cs="SerifaBT-Roman"/>
          <w:i/>
          <w:sz w:val="24"/>
          <w:szCs w:val="24"/>
        </w:rPr>
        <w:t>For example, if the aim of a workshop is to strengthen relationships between participants, the direction the conversation takes is not that important, as long as people are engaging with each other in a new way. If, on the other hand, the aim of a workshop is to gather evidence about a policy, it is important to ensure that you end up with the kind of</w:t>
      </w:r>
      <w:r w:rsidR="00A91746" w:rsidRPr="004714E3">
        <w:rPr>
          <w:rFonts w:cs="SerifaBT-Roman"/>
          <w:i/>
          <w:sz w:val="24"/>
          <w:szCs w:val="24"/>
        </w:rPr>
        <w:t xml:space="preserve"> </w:t>
      </w:r>
      <w:r w:rsidRPr="004714E3">
        <w:rPr>
          <w:rFonts w:cs="SerifaBT-Roman"/>
          <w:i/>
          <w:sz w:val="24"/>
          <w:szCs w:val="24"/>
        </w:rPr>
        <w:t>information you need.</w:t>
      </w:r>
      <w:r w:rsidRPr="00791021">
        <w:rPr>
          <w:rFonts w:cs="SerifaBT-Roman"/>
          <w:sz w:val="24"/>
          <w:szCs w:val="24"/>
        </w:rPr>
        <w:t xml:space="preserve"> </w:t>
      </w:r>
    </w:p>
    <w:p w:rsidR="00A263BB" w:rsidRPr="00791021" w:rsidRDefault="00A263BB" w:rsidP="00B36075">
      <w:pPr>
        <w:autoSpaceDE w:val="0"/>
        <w:autoSpaceDN w:val="0"/>
        <w:adjustRightInd w:val="0"/>
        <w:spacing w:after="0" w:line="240" w:lineRule="auto"/>
        <w:jc w:val="both"/>
        <w:rPr>
          <w:rFonts w:cs="SerifaBT-Roman"/>
          <w:sz w:val="24"/>
          <w:szCs w:val="24"/>
        </w:rPr>
      </w:pPr>
      <w:r w:rsidRPr="00791021">
        <w:rPr>
          <w:rFonts w:cs="SerifaBT-Roman"/>
          <w:sz w:val="24"/>
          <w:szCs w:val="24"/>
        </w:rPr>
        <w:t>Here are some tips to keep in mind:</w:t>
      </w:r>
    </w:p>
    <w:p w:rsidR="00A263BB" w:rsidRPr="00791021" w:rsidRDefault="00A263BB" w:rsidP="00B12ED4">
      <w:pPr>
        <w:numPr>
          <w:ilvl w:val="0"/>
          <w:numId w:val="22"/>
        </w:numPr>
        <w:autoSpaceDE w:val="0"/>
        <w:autoSpaceDN w:val="0"/>
        <w:adjustRightInd w:val="0"/>
        <w:spacing w:after="0" w:line="240" w:lineRule="auto"/>
        <w:jc w:val="both"/>
        <w:rPr>
          <w:rFonts w:cs="SerifaBT-Roman"/>
          <w:sz w:val="24"/>
          <w:szCs w:val="24"/>
        </w:rPr>
      </w:pPr>
      <w:r w:rsidRPr="00791021">
        <w:rPr>
          <w:rFonts w:cs="SerifaBT-Roman"/>
          <w:sz w:val="24"/>
          <w:szCs w:val="24"/>
        </w:rPr>
        <w:t>Explain cle</w:t>
      </w:r>
      <w:r w:rsidR="004940EF">
        <w:rPr>
          <w:rFonts w:cs="SerifaBT-Roman"/>
          <w:sz w:val="24"/>
          <w:szCs w:val="24"/>
        </w:rPr>
        <w:t>arly what the workshop is about;</w:t>
      </w:r>
    </w:p>
    <w:p w:rsidR="00A263BB" w:rsidRPr="00791021" w:rsidRDefault="00A263BB" w:rsidP="00B12ED4">
      <w:pPr>
        <w:numPr>
          <w:ilvl w:val="0"/>
          <w:numId w:val="22"/>
        </w:numPr>
        <w:autoSpaceDE w:val="0"/>
        <w:autoSpaceDN w:val="0"/>
        <w:adjustRightInd w:val="0"/>
        <w:spacing w:after="0" w:line="240" w:lineRule="auto"/>
        <w:jc w:val="both"/>
        <w:rPr>
          <w:rFonts w:cs="SerifaBT-Roman"/>
          <w:sz w:val="24"/>
          <w:szCs w:val="24"/>
        </w:rPr>
      </w:pPr>
      <w:r w:rsidRPr="00791021">
        <w:rPr>
          <w:rFonts w:cs="SerifaBT-Roman"/>
          <w:sz w:val="24"/>
          <w:szCs w:val="24"/>
        </w:rPr>
        <w:t>If possible, display the workshop aim in words on a flip chart and gently steer the discussion back to this core focus whenever participants stray too far from it</w:t>
      </w:r>
      <w:r w:rsidR="004940EF">
        <w:rPr>
          <w:rFonts w:cs="SerifaBT-Roman"/>
          <w:sz w:val="24"/>
          <w:szCs w:val="24"/>
        </w:rPr>
        <w:t>;</w:t>
      </w:r>
    </w:p>
    <w:p w:rsidR="00A263BB" w:rsidRPr="00791021" w:rsidRDefault="00A263BB" w:rsidP="00B12ED4">
      <w:pPr>
        <w:numPr>
          <w:ilvl w:val="0"/>
          <w:numId w:val="22"/>
        </w:numPr>
        <w:autoSpaceDE w:val="0"/>
        <w:autoSpaceDN w:val="0"/>
        <w:adjustRightInd w:val="0"/>
        <w:spacing w:after="0" w:line="240" w:lineRule="auto"/>
        <w:jc w:val="both"/>
        <w:rPr>
          <w:rFonts w:cs="SerifaBT-Roman"/>
          <w:sz w:val="24"/>
          <w:szCs w:val="24"/>
        </w:rPr>
      </w:pPr>
      <w:r w:rsidRPr="00791021">
        <w:rPr>
          <w:rFonts w:cs="SerifaBT-Roman"/>
          <w:sz w:val="24"/>
          <w:szCs w:val="24"/>
        </w:rPr>
        <w:t>Open questions encourage m</w:t>
      </w:r>
      <w:r w:rsidR="004940EF">
        <w:rPr>
          <w:rFonts w:cs="SerifaBT-Roman"/>
          <w:sz w:val="24"/>
          <w:szCs w:val="24"/>
        </w:rPr>
        <w:t>ore discussion than closed ones;</w:t>
      </w:r>
    </w:p>
    <w:p w:rsidR="00A263BB" w:rsidRPr="00791021" w:rsidRDefault="00A263BB" w:rsidP="00B12ED4">
      <w:pPr>
        <w:numPr>
          <w:ilvl w:val="0"/>
          <w:numId w:val="22"/>
        </w:numPr>
        <w:autoSpaceDE w:val="0"/>
        <w:autoSpaceDN w:val="0"/>
        <w:adjustRightInd w:val="0"/>
        <w:spacing w:after="0" w:line="240" w:lineRule="auto"/>
        <w:jc w:val="both"/>
        <w:rPr>
          <w:rFonts w:cs="SerifaBT-Roman"/>
          <w:sz w:val="24"/>
          <w:szCs w:val="24"/>
        </w:rPr>
      </w:pPr>
      <w:r w:rsidRPr="00791021">
        <w:rPr>
          <w:rFonts w:cs="SerifaBT-Roman"/>
          <w:sz w:val="24"/>
          <w:szCs w:val="24"/>
        </w:rPr>
        <w:t>En</w:t>
      </w:r>
      <w:r w:rsidR="004940EF">
        <w:rPr>
          <w:rFonts w:cs="SerifaBT-Roman"/>
          <w:sz w:val="24"/>
          <w:szCs w:val="24"/>
        </w:rPr>
        <w:t>courage everyone to participate, p</w:t>
      </w:r>
      <w:r w:rsidRPr="00791021">
        <w:rPr>
          <w:rFonts w:cs="SerifaBT-Roman"/>
          <w:sz w:val="24"/>
          <w:szCs w:val="24"/>
        </w:rPr>
        <w:t>olitely ask dominant participants to give others a chance and create openin</w:t>
      </w:r>
      <w:r w:rsidR="004940EF">
        <w:rPr>
          <w:rFonts w:cs="SerifaBT-Roman"/>
          <w:sz w:val="24"/>
          <w:szCs w:val="24"/>
        </w:rPr>
        <w:t>gs for quieter members to speak;</w:t>
      </w:r>
    </w:p>
    <w:p w:rsidR="00A263BB" w:rsidRPr="00791021" w:rsidRDefault="00A263BB" w:rsidP="00B12ED4">
      <w:pPr>
        <w:numPr>
          <w:ilvl w:val="0"/>
          <w:numId w:val="22"/>
        </w:numPr>
        <w:autoSpaceDE w:val="0"/>
        <w:autoSpaceDN w:val="0"/>
        <w:adjustRightInd w:val="0"/>
        <w:spacing w:after="0" w:line="240" w:lineRule="auto"/>
        <w:jc w:val="both"/>
        <w:rPr>
          <w:rFonts w:eastAsia="Batang" w:cs="Arial Unicode MS"/>
          <w:sz w:val="24"/>
          <w:szCs w:val="24"/>
        </w:rPr>
      </w:pPr>
      <w:r w:rsidRPr="00791021">
        <w:rPr>
          <w:rFonts w:cs="SerifaBT-Roman"/>
          <w:sz w:val="24"/>
          <w:szCs w:val="24"/>
        </w:rPr>
        <w:t>Use probing questions to gain a better understanding of pe</w:t>
      </w:r>
      <w:r w:rsidR="004940EF">
        <w:rPr>
          <w:rFonts w:cs="SerifaBT-Roman"/>
          <w:sz w:val="24"/>
          <w:szCs w:val="24"/>
        </w:rPr>
        <w:t>ople’s experiences and opinions;</w:t>
      </w:r>
      <w:r w:rsidR="00C07FCE">
        <w:rPr>
          <w:rFonts w:cs="SerifaBT-Roman"/>
          <w:sz w:val="24"/>
          <w:szCs w:val="24"/>
        </w:rPr>
        <w:t xml:space="preserve"> t</w:t>
      </w:r>
      <w:r w:rsidRPr="00791021">
        <w:rPr>
          <w:rFonts w:cs="SerifaBT-Roman"/>
          <w:sz w:val="24"/>
          <w:szCs w:val="24"/>
        </w:rPr>
        <w:t xml:space="preserve">he key word here is </w:t>
      </w:r>
      <w:r w:rsidRPr="00791021">
        <w:rPr>
          <w:rFonts w:cs="SerifaBT-Bold"/>
          <w:b/>
          <w:bCs/>
          <w:sz w:val="24"/>
          <w:szCs w:val="24"/>
        </w:rPr>
        <w:t>why</w:t>
      </w:r>
      <w:r w:rsidRPr="00791021">
        <w:rPr>
          <w:rFonts w:cs="SerifaBT-Roman"/>
          <w:sz w:val="24"/>
          <w:szCs w:val="24"/>
        </w:rPr>
        <w:t>.</w:t>
      </w:r>
    </w:p>
    <w:p w:rsidR="00A91746" w:rsidRPr="00791021" w:rsidRDefault="00A91746" w:rsidP="00B36075">
      <w:pPr>
        <w:autoSpaceDE w:val="0"/>
        <w:autoSpaceDN w:val="0"/>
        <w:adjustRightInd w:val="0"/>
        <w:spacing w:after="0" w:line="240" w:lineRule="auto"/>
        <w:ind w:left="720"/>
        <w:jc w:val="both"/>
        <w:rPr>
          <w:rFonts w:eastAsia="Batang" w:cs="Arial Unicode MS"/>
          <w:sz w:val="24"/>
          <w:szCs w:val="24"/>
        </w:rPr>
      </w:pPr>
    </w:p>
    <w:p w:rsidR="00A91746" w:rsidRPr="00C07FCE" w:rsidRDefault="00A91746" w:rsidP="00B36075">
      <w:pPr>
        <w:autoSpaceDE w:val="0"/>
        <w:autoSpaceDN w:val="0"/>
        <w:adjustRightInd w:val="0"/>
        <w:spacing w:after="0" w:line="240" w:lineRule="auto"/>
        <w:jc w:val="both"/>
        <w:rPr>
          <w:rFonts w:cs="SerifaBT-Bold"/>
          <w:bCs/>
          <w:sz w:val="24"/>
          <w:szCs w:val="24"/>
        </w:rPr>
      </w:pPr>
      <w:r w:rsidRPr="008162AE">
        <w:rPr>
          <w:rFonts w:cs="SerifaBT-Bold"/>
          <w:bCs/>
          <w:sz w:val="24"/>
          <w:szCs w:val="24"/>
        </w:rPr>
        <w:lastRenderedPageBreak/>
        <w:t xml:space="preserve">TOOL </w:t>
      </w:r>
      <w:r w:rsidR="00FE4505" w:rsidRPr="008162AE">
        <w:rPr>
          <w:rFonts w:cs="SerifaBT-Bold"/>
          <w:bCs/>
          <w:sz w:val="24"/>
          <w:szCs w:val="24"/>
        </w:rPr>
        <w:t>4</w:t>
      </w:r>
      <w:r w:rsidRPr="008162AE">
        <w:rPr>
          <w:rFonts w:cs="SerifaBT-Bold"/>
          <w:bCs/>
          <w:sz w:val="24"/>
          <w:szCs w:val="24"/>
        </w:rPr>
        <w:t>:</w:t>
      </w:r>
      <w:r w:rsidRPr="00C07FCE">
        <w:rPr>
          <w:rFonts w:cs="SerifaBT-Bold"/>
          <w:bCs/>
          <w:sz w:val="24"/>
          <w:szCs w:val="24"/>
        </w:rPr>
        <w:t xml:space="preserve"> A</w:t>
      </w:r>
      <w:r w:rsidR="00C07FCE" w:rsidRPr="00C07FCE">
        <w:rPr>
          <w:rFonts w:cs="SerifaBT-Bold"/>
          <w:bCs/>
          <w:sz w:val="24"/>
          <w:szCs w:val="24"/>
        </w:rPr>
        <w:t xml:space="preserve">nalyzing information from interviews and workshops </w:t>
      </w:r>
    </w:p>
    <w:p w:rsidR="00C07FCE" w:rsidRPr="00791021" w:rsidRDefault="00C07FCE" w:rsidP="00B36075">
      <w:pPr>
        <w:autoSpaceDE w:val="0"/>
        <w:autoSpaceDN w:val="0"/>
        <w:adjustRightInd w:val="0"/>
        <w:spacing w:after="0" w:line="240" w:lineRule="auto"/>
        <w:jc w:val="both"/>
        <w:rPr>
          <w:rFonts w:cs="SerifaBT-Bold"/>
          <w:b/>
          <w:bCs/>
          <w:sz w:val="24"/>
          <w:szCs w:val="24"/>
        </w:rPr>
      </w:pPr>
    </w:p>
    <w:p w:rsidR="00A91746" w:rsidRPr="00791021" w:rsidRDefault="00A91746" w:rsidP="00B36075">
      <w:pPr>
        <w:autoSpaceDE w:val="0"/>
        <w:autoSpaceDN w:val="0"/>
        <w:adjustRightInd w:val="0"/>
        <w:spacing w:after="0" w:line="240" w:lineRule="auto"/>
        <w:jc w:val="both"/>
        <w:rPr>
          <w:rFonts w:cs="SerifaBT-Roman"/>
          <w:sz w:val="24"/>
          <w:szCs w:val="24"/>
        </w:rPr>
      </w:pPr>
      <w:r w:rsidRPr="00791021">
        <w:rPr>
          <w:rFonts w:cs="SerifaBT-Bold"/>
          <w:b/>
          <w:bCs/>
          <w:sz w:val="24"/>
          <w:szCs w:val="24"/>
        </w:rPr>
        <w:t xml:space="preserve">Aim: </w:t>
      </w:r>
      <w:r w:rsidRPr="00791021">
        <w:rPr>
          <w:rFonts w:cs="SerifaBT-Roman"/>
          <w:sz w:val="24"/>
          <w:szCs w:val="24"/>
        </w:rPr>
        <w:t>To extract information and insights about policy implementation from the records of interviews, workshops and other discussions.</w:t>
      </w:r>
    </w:p>
    <w:p w:rsidR="002F082F" w:rsidRDefault="002F082F" w:rsidP="00B36075">
      <w:pPr>
        <w:autoSpaceDE w:val="0"/>
        <w:autoSpaceDN w:val="0"/>
        <w:adjustRightInd w:val="0"/>
        <w:spacing w:after="0" w:line="240" w:lineRule="auto"/>
        <w:jc w:val="both"/>
        <w:rPr>
          <w:rFonts w:cs="SerifaBT-Bold"/>
          <w:b/>
          <w:bCs/>
          <w:sz w:val="24"/>
          <w:szCs w:val="24"/>
        </w:rPr>
      </w:pPr>
    </w:p>
    <w:p w:rsidR="00A91746" w:rsidRPr="00791021" w:rsidRDefault="00A91746" w:rsidP="00B36075">
      <w:pPr>
        <w:autoSpaceDE w:val="0"/>
        <w:autoSpaceDN w:val="0"/>
        <w:adjustRightInd w:val="0"/>
        <w:spacing w:after="0" w:line="240" w:lineRule="auto"/>
        <w:jc w:val="both"/>
        <w:rPr>
          <w:rFonts w:cs="SerifaBT-Bold"/>
          <w:b/>
          <w:bCs/>
          <w:sz w:val="24"/>
          <w:szCs w:val="24"/>
        </w:rPr>
      </w:pPr>
      <w:r w:rsidRPr="00791021">
        <w:rPr>
          <w:rFonts w:cs="SerifaBT-Bold"/>
          <w:b/>
          <w:bCs/>
          <w:sz w:val="24"/>
          <w:szCs w:val="24"/>
        </w:rPr>
        <w:t>How to use this tool</w:t>
      </w:r>
    </w:p>
    <w:p w:rsidR="00A91746" w:rsidRPr="00791021" w:rsidRDefault="00A91746" w:rsidP="00B36075">
      <w:pPr>
        <w:autoSpaceDE w:val="0"/>
        <w:autoSpaceDN w:val="0"/>
        <w:adjustRightInd w:val="0"/>
        <w:spacing w:after="0" w:line="240" w:lineRule="auto"/>
        <w:jc w:val="both"/>
        <w:rPr>
          <w:rFonts w:cs="SerifaBT-Roman"/>
          <w:sz w:val="24"/>
          <w:szCs w:val="24"/>
        </w:rPr>
      </w:pPr>
      <w:r w:rsidRPr="00791021">
        <w:rPr>
          <w:rFonts w:cs="SerifaBT-Bold"/>
          <w:b/>
          <w:bCs/>
          <w:sz w:val="24"/>
          <w:szCs w:val="24"/>
        </w:rPr>
        <w:t xml:space="preserve">Step 1: </w:t>
      </w:r>
      <w:r w:rsidR="00E14214">
        <w:rPr>
          <w:rFonts w:cs="SerifaBT-Bold"/>
          <w:b/>
          <w:bCs/>
          <w:sz w:val="24"/>
          <w:szCs w:val="24"/>
        </w:rPr>
        <w:t xml:space="preserve"> </w:t>
      </w:r>
      <w:r w:rsidRPr="00791021">
        <w:rPr>
          <w:rFonts w:cs="SerifaBT-Roman"/>
          <w:sz w:val="24"/>
          <w:szCs w:val="24"/>
        </w:rPr>
        <w:t xml:space="preserve">Read through the </w:t>
      </w:r>
      <w:r w:rsidR="00E14214">
        <w:rPr>
          <w:rFonts w:cs="SerifaBT-Roman"/>
          <w:sz w:val="24"/>
          <w:szCs w:val="24"/>
        </w:rPr>
        <w:t xml:space="preserve">notes </w:t>
      </w:r>
      <w:r w:rsidRPr="00791021">
        <w:rPr>
          <w:rFonts w:cs="SerifaBT-Roman"/>
          <w:sz w:val="24"/>
          <w:szCs w:val="24"/>
        </w:rPr>
        <w:t>of what was said duri</w:t>
      </w:r>
      <w:r w:rsidR="00E14214">
        <w:rPr>
          <w:rFonts w:cs="SerifaBT-Roman"/>
          <w:sz w:val="24"/>
          <w:szCs w:val="24"/>
        </w:rPr>
        <w:t>ng the workshops or discussions;</w:t>
      </w:r>
    </w:p>
    <w:p w:rsidR="00A91746" w:rsidRPr="00791021" w:rsidRDefault="00A91746" w:rsidP="00B36075">
      <w:pPr>
        <w:autoSpaceDE w:val="0"/>
        <w:autoSpaceDN w:val="0"/>
        <w:adjustRightInd w:val="0"/>
        <w:spacing w:after="0" w:line="240" w:lineRule="auto"/>
        <w:jc w:val="both"/>
        <w:rPr>
          <w:rFonts w:cs="SerifaBT-Roman"/>
          <w:sz w:val="24"/>
          <w:szCs w:val="24"/>
        </w:rPr>
      </w:pPr>
      <w:r w:rsidRPr="00791021">
        <w:rPr>
          <w:rFonts w:cs="SerifaBT-Bold"/>
          <w:b/>
          <w:bCs/>
          <w:sz w:val="24"/>
          <w:szCs w:val="24"/>
        </w:rPr>
        <w:t>Step 2:</w:t>
      </w:r>
      <w:r w:rsidRPr="00791021">
        <w:rPr>
          <w:rFonts w:cs="SerifaBT-Roman"/>
          <w:sz w:val="24"/>
          <w:szCs w:val="24"/>
        </w:rPr>
        <w:t xml:space="preserve"> </w:t>
      </w:r>
      <w:r w:rsidR="00E14214">
        <w:rPr>
          <w:rFonts w:cs="SerifaBT-Roman"/>
          <w:sz w:val="24"/>
          <w:szCs w:val="24"/>
        </w:rPr>
        <w:t>A</w:t>
      </w:r>
      <w:r w:rsidRPr="00791021">
        <w:rPr>
          <w:rFonts w:cs="SerifaBT-Roman"/>
          <w:sz w:val="24"/>
          <w:szCs w:val="24"/>
        </w:rPr>
        <w:t>sk the following ten questions to detect patterns in what people</w:t>
      </w:r>
      <w:r w:rsidR="00E14214">
        <w:rPr>
          <w:rFonts w:cs="SerifaBT-Roman"/>
          <w:sz w:val="24"/>
          <w:szCs w:val="24"/>
        </w:rPr>
        <w:t xml:space="preserve"> said in relation to the policy.</w:t>
      </w:r>
    </w:p>
    <w:p w:rsidR="00A91746" w:rsidRPr="00791021" w:rsidRDefault="00A91746" w:rsidP="00B36075">
      <w:pPr>
        <w:autoSpaceDE w:val="0"/>
        <w:autoSpaceDN w:val="0"/>
        <w:adjustRightInd w:val="0"/>
        <w:spacing w:after="0" w:line="240" w:lineRule="auto"/>
        <w:jc w:val="both"/>
        <w:rPr>
          <w:rFonts w:cs="SerifaBT-Roman"/>
          <w:sz w:val="24"/>
          <w:szCs w:val="24"/>
        </w:rPr>
      </w:pPr>
    </w:p>
    <w:p w:rsidR="00A91746" w:rsidRPr="00791021" w:rsidRDefault="00A91746" w:rsidP="00B12ED4">
      <w:pPr>
        <w:numPr>
          <w:ilvl w:val="0"/>
          <w:numId w:val="23"/>
        </w:numPr>
        <w:autoSpaceDE w:val="0"/>
        <w:autoSpaceDN w:val="0"/>
        <w:adjustRightInd w:val="0"/>
        <w:spacing w:after="0" w:line="240" w:lineRule="auto"/>
        <w:jc w:val="both"/>
        <w:rPr>
          <w:rFonts w:cs="Chalkboard"/>
          <w:sz w:val="24"/>
          <w:szCs w:val="24"/>
        </w:rPr>
      </w:pPr>
      <w:r w:rsidRPr="00791021">
        <w:rPr>
          <w:rFonts w:cs="Chalkboard"/>
          <w:sz w:val="24"/>
          <w:szCs w:val="24"/>
        </w:rPr>
        <w:t>Who generally has access to the benefits of this policy and who does not?</w:t>
      </w:r>
    </w:p>
    <w:p w:rsidR="00A91746" w:rsidRPr="00791021" w:rsidRDefault="00A91746" w:rsidP="00B12ED4">
      <w:pPr>
        <w:numPr>
          <w:ilvl w:val="0"/>
          <w:numId w:val="23"/>
        </w:numPr>
        <w:autoSpaceDE w:val="0"/>
        <w:autoSpaceDN w:val="0"/>
        <w:adjustRightInd w:val="0"/>
        <w:spacing w:after="0" w:line="240" w:lineRule="auto"/>
        <w:jc w:val="both"/>
        <w:rPr>
          <w:rFonts w:cs="Chalkboard"/>
          <w:sz w:val="24"/>
          <w:szCs w:val="24"/>
        </w:rPr>
      </w:pPr>
      <w:r w:rsidRPr="00791021">
        <w:rPr>
          <w:rFonts w:cs="Chalkboard"/>
          <w:sz w:val="24"/>
          <w:szCs w:val="24"/>
        </w:rPr>
        <w:t>Who is most often excluded or marginalized?</w:t>
      </w:r>
    </w:p>
    <w:p w:rsidR="00A91746" w:rsidRPr="00791021" w:rsidRDefault="00A91746" w:rsidP="00B12ED4">
      <w:pPr>
        <w:numPr>
          <w:ilvl w:val="0"/>
          <w:numId w:val="23"/>
        </w:numPr>
        <w:autoSpaceDE w:val="0"/>
        <w:autoSpaceDN w:val="0"/>
        <w:adjustRightInd w:val="0"/>
        <w:spacing w:after="0" w:line="240" w:lineRule="auto"/>
        <w:jc w:val="both"/>
        <w:rPr>
          <w:rFonts w:cs="Chalkboard"/>
          <w:sz w:val="24"/>
          <w:szCs w:val="24"/>
        </w:rPr>
      </w:pPr>
      <w:r w:rsidRPr="00791021">
        <w:rPr>
          <w:rFonts w:cs="Chalkboard"/>
          <w:sz w:val="24"/>
          <w:szCs w:val="24"/>
        </w:rPr>
        <w:t>Which government officials or service providers have the most power to make a difference?</w:t>
      </w:r>
    </w:p>
    <w:p w:rsidR="00A91746" w:rsidRPr="00791021" w:rsidRDefault="00A91746" w:rsidP="00B12ED4">
      <w:pPr>
        <w:numPr>
          <w:ilvl w:val="0"/>
          <w:numId w:val="23"/>
        </w:numPr>
        <w:autoSpaceDE w:val="0"/>
        <w:autoSpaceDN w:val="0"/>
        <w:adjustRightInd w:val="0"/>
        <w:spacing w:after="0" w:line="240" w:lineRule="auto"/>
        <w:jc w:val="both"/>
        <w:rPr>
          <w:rFonts w:cs="Chalkboard"/>
          <w:sz w:val="24"/>
          <w:szCs w:val="24"/>
        </w:rPr>
      </w:pPr>
      <w:r w:rsidRPr="00791021">
        <w:rPr>
          <w:rFonts w:cs="Chalkboard"/>
          <w:sz w:val="24"/>
          <w:szCs w:val="24"/>
        </w:rPr>
        <w:t>Who seems to benefit when this policy is not working as it should?</w:t>
      </w:r>
    </w:p>
    <w:p w:rsidR="00A91746" w:rsidRPr="00791021" w:rsidRDefault="00A91746" w:rsidP="00B12ED4">
      <w:pPr>
        <w:numPr>
          <w:ilvl w:val="0"/>
          <w:numId w:val="23"/>
        </w:numPr>
        <w:autoSpaceDE w:val="0"/>
        <w:autoSpaceDN w:val="0"/>
        <w:adjustRightInd w:val="0"/>
        <w:spacing w:after="0" w:line="240" w:lineRule="auto"/>
        <w:jc w:val="both"/>
        <w:rPr>
          <w:rFonts w:cs="Chalkboard"/>
          <w:sz w:val="24"/>
          <w:szCs w:val="24"/>
        </w:rPr>
      </w:pPr>
      <w:r w:rsidRPr="00791021">
        <w:rPr>
          <w:rFonts w:cs="Chalkboard"/>
          <w:sz w:val="24"/>
          <w:szCs w:val="24"/>
        </w:rPr>
        <w:t>What are the prime</w:t>
      </w:r>
      <w:r w:rsidR="00107445">
        <w:rPr>
          <w:rFonts w:cs="Chalkboard"/>
          <w:sz w:val="24"/>
          <w:szCs w:val="24"/>
        </w:rPr>
        <w:t xml:space="preserve"> obstacles for real improvements</w:t>
      </w:r>
      <w:r w:rsidRPr="00791021">
        <w:rPr>
          <w:rFonts w:cs="Chalkboard"/>
          <w:sz w:val="24"/>
          <w:szCs w:val="24"/>
        </w:rPr>
        <w:t>?</w:t>
      </w:r>
    </w:p>
    <w:p w:rsidR="00A91746" w:rsidRPr="00791021" w:rsidRDefault="00A91746" w:rsidP="00B12ED4">
      <w:pPr>
        <w:numPr>
          <w:ilvl w:val="0"/>
          <w:numId w:val="23"/>
        </w:numPr>
        <w:autoSpaceDE w:val="0"/>
        <w:autoSpaceDN w:val="0"/>
        <w:adjustRightInd w:val="0"/>
        <w:spacing w:after="0" w:line="240" w:lineRule="auto"/>
        <w:jc w:val="both"/>
        <w:rPr>
          <w:rFonts w:cs="Chalkboard"/>
          <w:sz w:val="24"/>
          <w:szCs w:val="24"/>
        </w:rPr>
      </w:pPr>
      <w:r w:rsidRPr="00791021">
        <w:rPr>
          <w:rFonts w:cs="Chalkboard"/>
          <w:sz w:val="24"/>
          <w:szCs w:val="24"/>
        </w:rPr>
        <w:t>Who has responsibility for, or control over these obstacles?</w:t>
      </w:r>
    </w:p>
    <w:p w:rsidR="00A91746" w:rsidRPr="00791021" w:rsidRDefault="00A91746" w:rsidP="00B12ED4">
      <w:pPr>
        <w:numPr>
          <w:ilvl w:val="0"/>
          <w:numId w:val="23"/>
        </w:numPr>
        <w:autoSpaceDE w:val="0"/>
        <w:autoSpaceDN w:val="0"/>
        <w:adjustRightInd w:val="0"/>
        <w:spacing w:after="0" w:line="240" w:lineRule="auto"/>
        <w:jc w:val="both"/>
        <w:rPr>
          <w:rFonts w:cs="Chalkboard"/>
          <w:sz w:val="24"/>
          <w:szCs w:val="24"/>
        </w:rPr>
      </w:pPr>
      <w:r w:rsidRPr="00791021">
        <w:rPr>
          <w:rFonts w:cs="Chalkboard"/>
          <w:sz w:val="24"/>
          <w:szCs w:val="24"/>
        </w:rPr>
        <w:t>How do different stakeholders cope with weaknesses and failures in this policy or programme?</w:t>
      </w:r>
    </w:p>
    <w:p w:rsidR="000B6CB2" w:rsidRDefault="00A91746" w:rsidP="00B12ED4">
      <w:pPr>
        <w:numPr>
          <w:ilvl w:val="0"/>
          <w:numId w:val="23"/>
        </w:numPr>
        <w:autoSpaceDE w:val="0"/>
        <w:autoSpaceDN w:val="0"/>
        <w:adjustRightInd w:val="0"/>
        <w:spacing w:after="0" w:line="240" w:lineRule="auto"/>
        <w:jc w:val="both"/>
        <w:rPr>
          <w:rFonts w:cs="Chalkboard"/>
          <w:sz w:val="24"/>
          <w:szCs w:val="24"/>
        </w:rPr>
      </w:pPr>
      <w:r w:rsidRPr="000B6CB2">
        <w:rPr>
          <w:rFonts w:cs="Chalkboard"/>
          <w:sz w:val="24"/>
          <w:szCs w:val="24"/>
        </w:rPr>
        <w:t xml:space="preserve">What resources or assets </w:t>
      </w:r>
      <w:r w:rsidR="00107445" w:rsidRPr="000B6CB2">
        <w:rPr>
          <w:rFonts w:cs="Chalkboard"/>
          <w:sz w:val="24"/>
          <w:szCs w:val="24"/>
        </w:rPr>
        <w:t xml:space="preserve">are </w:t>
      </w:r>
      <w:r w:rsidRPr="000B6CB2">
        <w:rPr>
          <w:rFonts w:cs="Chalkboard"/>
          <w:sz w:val="24"/>
          <w:szCs w:val="24"/>
        </w:rPr>
        <w:t>need</w:t>
      </w:r>
      <w:r w:rsidR="00107445" w:rsidRPr="000B6CB2">
        <w:rPr>
          <w:rFonts w:cs="Chalkboard"/>
          <w:sz w:val="24"/>
          <w:szCs w:val="24"/>
        </w:rPr>
        <w:t>ed</w:t>
      </w:r>
      <w:r w:rsidRPr="000B6CB2">
        <w:rPr>
          <w:rFonts w:cs="Chalkboard"/>
          <w:sz w:val="24"/>
          <w:szCs w:val="24"/>
        </w:rPr>
        <w:t xml:space="preserve"> in order </w:t>
      </w:r>
      <w:r w:rsidR="000B6CB2" w:rsidRPr="000B6CB2">
        <w:rPr>
          <w:rFonts w:cs="Chalkboard"/>
          <w:sz w:val="24"/>
          <w:szCs w:val="24"/>
        </w:rPr>
        <w:t xml:space="preserve">for this policy to function? </w:t>
      </w:r>
    </w:p>
    <w:p w:rsidR="00A91746" w:rsidRPr="000B6CB2" w:rsidRDefault="00A91746" w:rsidP="00B12ED4">
      <w:pPr>
        <w:numPr>
          <w:ilvl w:val="0"/>
          <w:numId w:val="23"/>
        </w:numPr>
        <w:autoSpaceDE w:val="0"/>
        <w:autoSpaceDN w:val="0"/>
        <w:adjustRightInd w:val="0"/>
        <w:spacing w:after="0" w:line="240" w:lineRule="auto"/>
        <w:jc w:val="both"/>
        <w:rPr>
          <w:rFonts w:cs="Chalkboard"/>
          <w:sz w:val="24"/>
          <w:szCs w:val="24"/>
        </w:rPr>
      </w:pPr>
      <w:r w:rsidRPr="000B6CB2">
        <w:rPr>
          <w:rFonts w:cs="Chalkboard"/>
          <w:sz w:val="24"/>
          <w:szCs w:val="24"/>
        </w:rPr>
        <w:t>Who has power over these resources and assets?</w:t>
      </w:r>
    </w:p>
    <w:p w:rsidR="00A91746" w:rsidRPr="00791021" w:rsidRDefault="00A91746" w:rsidP="00B36075">
      <w:pPr>
        <w:autoSpaceDE w:val="0"/>
        <w:autoSpaceDN w:val="0"/>
        <w:adjustRightInd w:val="0"/>
        <w:spacing w:after="0" w:line="240" w:lineRule="auto"/>
        <w:ind w:left="360"/>
        <w:jc w:val="both"/>
        <w:rPr>
          <w:rFonts w:eastAsia="Batang" w:cs="Arial Unicode MS"/>
          <w:sz w:val="24"/>
          <w:szCs w:val="24"/>
        </w:rPr>
      </w:pPr>
      <w:r w:rsidRPr="00791021">
        <w:rPr>
          <w:rFonts w:cs="Chalkboard"/>
          <w:sz w:val="24"/>
          <w:szCs w:val="24"/>
        </w:rPr>
        <w:t>10. What keeps these patterns in place?</w:t>
      </w:r>
    </w:p>
    <w:p w:rsidR="00A91746" w:rsidRPr="00791021" w:rsidRDefault="00A91746" w:rsidP="00B36075">
      <w:pPr>
        <w:autoSpaceDE w:val="0"/>
        <w:autoSpaceDN w:val="0"/>
        <w:adjustRightInd w:val="0"/>
        <w:spacing w:after="0" w:line="240" w:lineRule="auto"/>
        <w:jc w:val="both"/>
        <w:rPr>
          <w:rFonts w:cs="Chalkboard"/>
          <w:sz w:val="24"/>
          <w:szCs w:val="24"/>
        </w:rPr>
      </w:pPr>
    </w:p>
    <w:p w:rsidR="00401BE2" w:rsidRDefault="00A91746" w:rsidP="00B36075">
      <w:pPr>
        <w:autoSpaceDE w:val="0"/>
        <w:autoSpaceDN w:val="0"/>
        <w:adjustRightInd w:val="0"/>
        <w:spacing w:after="0" w:line="240" w:lineRule="auto"/>
        <w:jc w:val="both"/>
        <w:rPr>
          <w:rFonts w:cs="SerifaBT-Roman"/>
          <w:sz w:val="24"/>
          <w:szCs w:val="24"/>
        </w:rPr>
      </w:pPr>
      <w:r w:rsidRPr="00791021">
        <w:rPr>
          <w:rFonts w:cs="SerifaBT-Bold"/>
          <w:b/>
          <w:bCs/>
          <w:sz w:val="24"/>
          <w:szCs w:val="24"/>
        </w:rPr>
        <w:t xml:space="preserve">Step 3: </w:t>
      </w:r>
      <w:r w:rsidRPr="00791021">
        <w:rPr>
          <w:rFonts w:cs="SerifaBT-Roman"/>
          <w:sz w:val="24"/>
          <w:szCs w:val="24"/>
        </w:rPr>
        <w:t xml:space="preserve">Write a summary to explain and substantiate the patterns emerging from your analysis above. </w:t>
      </w:r>
    </w:p>
    <w:p w:rsidR="001E022A" w:rsidRDefault="00A91746" w:rsidP="00B36075">
      <w:pPr>
        <w:autoSpaceDE w:val="0"/>
        <w:autoSpaceDN w:val="0"/>
        <w:adjustRightInd w:val="0"/>
        <w:spacing w:after="0" w:line="240" w:lineRule="auto"/>
        <w:jc w:val="both"/>
        <w:rPr>
          <w:rFonts w:cs="SerifaBT-Roman"/>
          <w:i/>
          <w:sz w:val="24"/>
          <w:szCs w:val="24"/>
        </w:rPr>
      </w:pPr>
      <w:r w:rsidRPr="001E022A">
        <w:rPr>
          <w:rFonts w:cs="SerifaBT-Roman"/>
          <w:i/>
          <w:sz w:val="24"/>
          <w:szCs w:val="24"/>
        </w:rPr>
        <w:t xml:space="preserve">For example, imagine you have reviewed the </w:t>
      </w:r>
      <w:r w:rsidR="001E022A" w:rsidRPr="001E022A">
        <w:rPr>
          <w:rFonts w:cs="SerifaBT-Roman"/>
          <w:i/>
          <w:sz w:val="24"/>
          <w:szCs w:val="24"/>
        </w:rPr>
        <w:t xml:space="preserve">notes </w:t>
      </w:r>
      <w:r w:rsidRPr="001E022A">
        <w:rPr>
          <w:rFonts w:cs="SerifaBT-Roman"/>
          <w:i/>
          <w:sz w:val="24"/>
          <w:szCs w:val="24"/>
        </w:rPr>
        <w:t xml:space="preserve">of several focus group discussions about problems with the delivery of health services. You noted that in all of these, clinic managers complained about friction they were experiencing with nursing staff. In your summary, record the trend that you noticed and then back it up with information from the workshop records. </w:t>
      </w:r>
    </w:p>
    <w:p w:rsidR="00401BE2" w:rsidRDefault="00401BE2" w:rsidP="00B36075">
      <w:pPr>
        <w:autoSpaceDE w:val="0"/>
        <w:autoSpaceDN w:val="0"/>
        <w:adjustRightInd w:val="0"/>
        <w:spacing w:after="0" w:line="240" w:lineRule="auto"/>
        <w:jc w:val="both"/>
        <w:rPr>
          <w:rFonts w:cs="SerifaBT-Roman"/>
          <w:i/>
          <w:sz w:val="24"/>
          <w:szCs w:val="24"/>
        </w:rPr>
      </w:pPr>
    </w:p>
    <w:p w:rsidR="00A91746" w:rsidRPr="001E022A" w:rsidRDefault="00A91746" w:rsidP="00B36075">
      <w:pPr>
        <w:autoSpaceDE w:val="0"/>
        <w:autoSpaceDN w:val="0"/>
        <w:adjustRightInd w:val="0"/>
        <w:spacing w:after="0" w:line="240" w:lineRule="auto"/>
        <w:jc w:val="both"/>
        <w:rPr>
          <w:rFonts w:cs="Chalkboard"/>
          <w:i/>
          <w:sz w:val="24"/>
          <w:szCs w:val="24"/>
        </w:rPr>
      </w:pPr>
      <w:r w:rsidRPr="001E022A">
        <w:rPr>
          <w:rFonts w:cs="SerifaBT-Roman"/>
          <w:i/>
          <w:sz w:val="24"/>
          <w:szCs w:val="24"/>
        </w:rPr>
        <w:t>For example:</w:t>
      </w:r>
      <w:r w:rsidR="001E022A">
        <w:rPr>
          <w:rFonts w:cs="SerifaBT-Roman"/>
          <w:i/>
          <w:sz w:val="24"/>
          <w:szCs w:val="24"/>
        </w:rPr>
        <w:t xml:space="preserve"> </w:t>
      </w:r>
      <w:r w:rsidRPr="001E022A">
        <w:rPr>
          <w:rFonts w:cs="Chalkboard"/>
          <w:i/>
          <w:sz w:val="24"/>
          <w:szCs w:val="24"/>
        </w:rPr>
        <w:t>In six out of eight districts, clinic managers noted that they were experiencing conflict with nursing staff. The conflict appeared to stem from inconsistencies around the prescribed working hours for nurses. The nurses who took part in focus group discussions in Mitrovica and Vushtrri municipalities said that clinic managers did not provide them with the medical provisions needed to care for patients....etc, etc</w:t>
      </w:r>
    </w:p>
    <w:p w:rsidR="00A91746" w:rsidRPr="00791021" w:rsidRDefault="00A91746" w:rsidP="00B36075">
      <w:pPr>
        <w:autoSpaceDE w:val="0"/>
        <w:autoSpaceDN w:val="0"/>
        <w:adjustRightInd w:val="0"/>
        <w:spacing w:after="0" w:line="240" w:lineRule="auto"/>
        <w:jc w:val="both"/>
        <w:rPr>
          <w:rFonts w:cs="Chalkboard"/>
          <w:sz w:val="24"/>
          <w:szCs w:val="24"/>
        </w:rPr>
      </w:pPr>
    </w:p>
    <w:p w:rsidR="00BF6703" w:rsidRDefault="00A91746" w:rsidP="00B36075">
      <w:pPr>
        <w:autoSpaceDE w:val="0"/>
        <w:autoSpaceDN w:val="0"/>
        <w:adjustRightInd w:val="0"/>
        <w:spacing w:after="0" w:line="240" w:lineRule="auto"/>
        <w:jc w:val="both"/>
        <w:rPr>
          <w:rFonts w:cs="SerifaBT-Roman"/>
          <w:sz w:val="24"/>
          <w:szCs w:val="24"/>
        </w:rPr>
      </w:pPr>
      <w:r w:rsidRPr="00791021">
        <w:rPr>
          <w:rFonts w:cs="SerifaBT-Bold"/>
          <w:b/>
          <w:bCs/>
          <w:sz w:val="24"/>
          <w:szCs w:val="24"/>
        </w:rPr>
        <w:t xml:space="preserve">Step 4: </w:t>
      </w:r>
      <w:r w:rsidRPr="00791021">
        <w:rPr>
          <w:rFonts w:cs="SerifaBT-Roman"/>
          <w:sz w:val="24"/>
          <w:szCs w:val="24"/>
        </w:rPr>
        <w:t xml:space="preserve">Don’t forget to put your evidence into context. Prepare an introduction to your summary that gives some background information on where the evidence comes from and how it was gathered. </w:t>
      </w:r>
    </w:p>
    <w:p w:rsidR="00BF6703" w:rsidRDefault="00BF6703" w:rsidP="00B36075">
      <w:pPr>
        <w:autoSpaceDE w:val="0"/>
        <w:autoSpaceDN w:val="0"/>
        <w:adjustRightInd w:val="0"/>
        <w:spacing w:after="0" w:line="240" w:lineRule="auto"/>
        <w:jc w:val="both"/>
        <w:rPr>
          <w:rFonts w:cs="SerifaBT-Roman"/>
          <w:sz w:val="24"/>
          <w:szCs w:val="24"/>
        </w:rPr>
      </w:pPr>
    </w:p>
    <w:p w:rsidR="0062027A" w:rsidRDefault="00A91746" w:rsidP="00B36075">
      <w:pPr>
        <w:autoSpaceDE w:val="0"/>
        <w:autoSpaceDN w:val="0"/>
        <w:adjustRightInd w:val="0"/>
        <w:spacing w:after="0" w:line="240" w:lineRule="auto"/>
        <w:jc w:val="both"/>
        <w:rPr>
          <w:rFonts w:cs="SerifaBT-Roman"/>
          <w:sz w:val="24"/>
          <w:szCs w:val="24"/>
        </w:rPr>
      </w:pPr>
      <w:r w:rsidRPr="00791021">
        <w:rPr>
          <w:rFonts w:cs="SerifaBT-Bold"/>
          <w:b/>
          <w:bCs/>
          <w:sz w:val="24"/>
          <w:szCs w:val="24"/>
        </w:rPr>
        <w:t xml:space="preserve">Step 5: </w:t>
      </w:r>
      <w:r w:rsidRPr="00791021">
        <w:rPr>
          <w:rFonts w:cs="SerifaBT-Roman"/>
          <w:sz w:val="24"/>
          <w:szCs w:val="24"/>
        </w:rPr>
        <w:t>If appropriate, select a few quotes that give expression to people</w:t>
      </w:r>
      <w:r w:rsidR="00401BE2">
        <w:rPr>
          <w:rFonts w:cs="SerifaBT-Roman"/>
          <w:sz w:val="24"/>
          <w:szCs w:val="24"/>
        </w:rPr>
        <w:t>’</w:t>
      </w:r>
      <w:r w:rsidRPr="00791021">
        <w:rPr>
          <w:rFonts w:cs="SerifaBT-Roman"/>
          <w:sz w:val="24"/>
          <w:szCs w:val="24"/>
        </w:rPr>
        <w:t>s real perspectives and experiences of a policy. But beware of simply using quotes to ‘</w:t>
      </w:r>
      <w:r w:rsidRPr="00401BE2">
        <w:rPr>
          <w:rFonts w:cs="SerifaBT-Roman"/>
          <w:i/>
          <w:sz w:val="24"/>
          <w:szCs w:val="24"/>
        </w:rPr>
        <w:t>spruce up</w:t>
      </w:r>
      <w:r w:rsidRPr="00791021">
        <w:rPr>
          <w:rFonts w:cs="SerifaBT-Roman"/>
          <w:sz w:val="24"/>
          <w:szCs w:val="24"/>
        </w:rPr>
        <w:t>’ quantitat</w:t>
      </w:r>
      <w:r w:rsidR="002F6C51">
        <w:rPr>
          <w:rFonts w:cs="SerifaBT-Roman"/>
          <w:sz w:val="24"/>
          <w:szCs w:val="24"/>
        </w:rPr>
        <w:t>ive findings. I</w:t>
      </w:r>
      <w:r w:rsidRPr="00791021">
        <w:rPr>
          <w:rFonts w:cs="SerifaBT-Roman"/>
          <w:sz w:val="24"/>
          <w:szCs w:val="24"/>
        </w:rPr>
        <w:t xml:space="preserve">nsights from workshops and discussions </w:t>
      </w:r>
      <w:r w:rsidR="002F6C51">
        <w:rPr>
          <w:rFonts w:cs="SerifaBT-Roman"/>
          <w:sz w:val="24"/>
          <w:szCs w:val="24"/>
        </w:rPr>
        <w:t xml:space="preserve">can be used </w:t>
      </w:r>
      <w:r w:rsidRPr="00791021">
        <w:rPr>
          <w:rFonts w:cs="SerifaBT-Roman"/>
          <w:sz w:val="24"/>
          <w:szCs w:val="24"/>
        </w:rPr>
        <w:t xml:space="preserve">to mark patterns and explain trends emerging from all your evidence. </w:t>
      </w:r>
    </w:p>
    <w:p w:rsidR="00A91746" w:rsidRPr="0062027A" w:rsidRDefault="0062027A" w:rsidP="00B36075">
      <w:pPr>
        <w:autoSpaceDE w:val="0"/>
        <w:autoSpaceDN w:val="0"/>
        <w:adjustRightInd w:val="0"/>
        <w:spacing w:after="0" w:line="240" w:lineRule="auto"/>
        <w:jc w:val="both"/>
        <w:rPr>
          <w:rFonts w:cs="Chalkboard"/>
          <w:i/>
          <w:sz w:val="24"/>
          <w:szCs w:val="24"/>
        </w:rPr>
      </w:pPr>
      <w:r w:rsidRPr="0062027A">
        <w:rPr>
          <w:rFonts w:cs="SerifaBT-Roman"/>
          <w:i/>
          <w:sz w:val="24"/>
          <w:szCs w:val="24"/>
        </w:rPr>
        <w:t>For example;</w:t>
      </w:r>
      <w:r w:rsidRPr="0062027A">
        <w:rPr>
          <w:rFonts w:cs="Chalkboard"/>
          <w:i/>
          <w:sz w:val="24"/>
          <w:szCs w:val="24"/>
        </w:rPr>
        <w:t xml:space="preserve"> </w:t>
      </w:r>
      <w:r w:rsidR="00A91746" w:rsidRPr="0062027A">
        <w:rPr>
          <w:rFonts w:cs="Chalkboard"/>
          <w:i/>
          <w:sz w:val="24"/>
          <w:szCs w:val="24"/>
        </w:rPr>
        <w:t xml:space="preserve">Child labor was discussed at length with focus groups in Albanian Serbian and Bosniak communities. Children and parents </w:t>
      </w:r>
      <w:r w:rsidR="002F6C51">
        <w:rPr>
          <w:rFonts w:cs="Chalkboard"/>
          <w:i/>
          <w:sz w:val="24"/>
          <w:szCs w:val="24"/>
        </w:rPr>
        <w:t xml:space="preserve">participated </w:t>
      </w:r>
      <w:r w:rsidR="00A91746" w:rsidRPr="0062027A">
        <w:rPr>
          <w:rFonts w:cs="Chalkboard"/>
          <w:i/>
          <w:sz w:val="24"/>
          <w:szCs w:val="24"/>
        </w:rPr>
        <w:t>in separate discussions, to encourage freedom of expression. Views were gathered from 140 children in total. Looking at the responses of the children across all three communities, the following reasons were given for the continued practice of child labor...</w:t>
      </w:r>
    </w:p>
    <w:p w:rsidR="00B81F97" w:rsidRDefault="00FE4505" w:rsidP="0036094D">
      <w:pPr>
        <w:autoSpaceDE w:val="0"/>
        <w:autoSpaceDN w:val="0"/>
        <w:adjustRightInd w:val="0"/>
        <w:spacing w:after="0" w:line="240" w:lineRule="auto"/>
        <w:jc w:val="both"/>
        <w:rPr>
          <w:rFonts w:cs="SerifaBT-Bold"/>
          <w:b/>
          <w:bCs/>
          <w:sz w:val="24"/>
          <w:szCs w:val="24"/>
        </w:rPr>
      </w:pPr>
      <w:r>
        <w:rPr>
          <w:rFonts w:cs="SerifaBT-Bold"/>
          <w:b/>
          <w:bCs/>
          <w:sz w:val="24"/>
          <w:szCs w:val="24"/>
        </w:rPr>
        <w:lastRenderedPageBreak/>
        <w:br w:type="page"/>
      </w:r>
    </w:p>
    <w:p w:rsidR="00A177C3" w:rsidRDefault="00B81F97" w:rsidP="00B81F97">
      <w:pPr>
        <w:autoSpaceDE w:val="0"/>
        <w:autoSpaceDN w:val="0"/>
        <w:adjustRightInd w:val="0"/>
        <w:spacing w:after="0" w:line="240" w:lineRule="auto"/>
        <w:jc w:val="both"/>
        <w:rPr>
          <w:rFonts w:cs="UniversCA-Regular"/>
          <w:sz w:val="24"/>
          <w:szCs w:val="24"/>
        </w:rPr>
      </w:pPr>
      <w:r w:rsidRPr="0062027A">
        <w:rPr>
          <w:rFonts w:cs="UniversCA-Bold"/>
          <w:b/>
          <w:bCs/>
          <w:i/>
          <w:sz w:val="24"/>
          <w:szCs w:val="24"/>
        </w:rPr>
        <w:lastRenderedPageBreak/>
        <w:t>Exploring the root causes of policy failures</w:t>
      </w:r>
      <w:r w:rsidR="00437BE7">
        <w:rPr>
          <w:rFonts w:cs="UniversCA-Bold"/>
          <w:b/>
          <w:bCs/>
          <w:i/>
          <w:sz w:val="24"/>
          <w:szCs w:val="24"/>
        </w:rPr>
        <w:t xml:space="preserve"> -</w:t>
      </w:r>
      <w:r w:rsidR="00437BE7" w:rsidRPr="00437BE7">
        <w:rPr>
          <w:rFonts w:cs="UniversCA-Bold"/>
          <w:bCs/>
          <w:sz w:val="24"/>
          <w:szCs w:val="24"/>
        </w:rPr>
        <w:t>e</w:t>
      </w:r>
      <w:r w:rsidRPr="00791021">
        <w:rPr>
          <w:rFonts w:cs="UniversCA-Regular"/>
          <w:sz w:val="24"/>
          <w:szCs w:val="24"/>
        </w:rPr>
        <w:t>vidence from workshops, discussions and observation help</w:t>
      </w:r>
      <w:r w:rsidR="00A177C3">
        <w:rPr>
          <w:rFonts w:cs="UniversCA-Regular"/>
          <w:sz w:val="24"/>
          <w:szCs w:val="24"/>
        </w:rPr>
        <w:t>s</w:t>
      </w:r>
      <w:r w:rsidRPr="00791021">
        <w:rPr>
          <w:rFonts w:cs="UniversCA-Regular"/>
          <w:sz w:val="24"/>
          <w:szCs w:val="24"/>
        </w:rPr>
        <w:t xml:space="preserve"> to discover why a policy or programme is not working as it should.</w:t>
      </w:r>
    </w:p>
    <w:p w:rsidR="00B81F97" w:rsidRDefault="00B81F97" w:rsidP="00B81F97">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 </w:t>
      </w:r>
    </w:p>
    <w:p w:rsidR="00B81F97" w:rsidRDefault="00B81F97" w:rsidP="00B81F97">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For example, imagine that it is clear from both survey and workshop evidence that people are unhappy with a certain job creation programme. Using </w:t>
      </w:r>
      <w:r w:rsidR="00A177C3">
        <w:rPr>
          <w:rFonts w:cs="UniversCA-Regular"/>
          <w:sz w:val="24"/>
          <w:szCs w:val="24"/>
        </w:rPr>
        <w:t xml:space="preserve">tool 5 </w:t>
      </w:r>
      <w:r w:rsidR="00A177C3" w:rsidRPr="00791021">
        <w:rPr>
          <w:rFonts w:cs="UniversCA-Regular"/>
          <w:sz w:val="24"/>
          <w:szCs w:val="24"/>
        </w:rPr>
        <w:t>below</w:t>
      </w:r>
      <w:r w:rsidRPr="00791021">
        <w:rPr>
          <w:rFonts w:cs="UniversCA-Regular"/>
          <w:sz w:val="24"/>
          <w:szCs w:val="24"/>
        </w:rPr>
        <w:t xml:space="preserve"> and the evidence at your disposal, can you uncover layers of causes contributing to this situation? The deeper you go, the more likely you are to identify </w:t>
      </w:r>
      <w:r w:rsidRPr="00791021">
        <w:rPr>
          <w:rFonts w:cs="UniversCA-Bold"/>
          <w:b/>
          <w:bCs/>
          <w:sz w:val="24"/>
          <w:szCs w:val="24"/>
        </w:rPr>
        <w:t>system problems</w:t>
      </w:r>
      <w:r w:rsidRPr="00791021">
        <w:rPr>
          <w:rFonts w:cs="UniversCA-Regular"/>
          <w:sz w:val="24"/>
          <w:szCs w:val="24"/>
        </w:rPr>
        <w:t xml:space="preserve">: these are the root causes that are the most difficult and essential to change. To begin </w:t>
      </w:r>
      <w:r w:rsidR="0047618C">
        <w:rPr>
          <w:rFonts w:cs="UniversCA-Regular"/>
          <w:sz w:val="24"/>
          <w:szCs w:val="24"/>
        </w:rPr>
        <w:t xml:space="preserve">knowing </w:t>
      </w:r>
      <w:r w:rsidRPr="00791021">
        <w:rPr>
          <w:rFonts w:cs="UniversCA-Regular"/>
          <w:sz w:val="24"/>
          <w:szCs w:val="24"/>
        </w:rPr>
        <w:t>root causes and systemic problems, it is useful to identify:</w:t>
      </w:r>
    </w:p>
    <w:p w:rsidR="0047618C" w:rsidRPr="00791021" w:rsidRDefault="0047618C" w:rsidP="00B81F97">
      <w:pPr>
        <w:autoSpaceDE w:val="0"/>
        <w:autoSpaceDN w:val="0"/>
        <w:adjustRightInd w:val="0"/>
        <w:spacing w:after="0" w:line="240" w:lineRule="auto"/>
        <w:jc w:val="both"/>
        <w:rPr>
          <w:rFonts w:cs="UniversCA-Regular"/>
          <w:sz w:val="24"/>
          <w:szCs w:val="24"/>
        </w:rPr>
      </w:pPr>
    </w:p>
    <w:p w:rsidR="00B81F97" w:rsidRPr="00791021" w:rsidRDefault="00B81F97" w:rsidP="00B81F97">
      <w:pPr>
        <w:numPr>
          <w:ilvl w:val="0"/>
          <w:numId w:val="24"/>
        </w:numPr>
        <w:autoSpaceDE w:val="0"/>
        <w:autoSpaceDN w:val="0"/>
        <w:adjustRightInd w:val="0"/>
        <w:spacing w:after="0" w:line="240" w:lineRule="auto"/>
        <w:jc w:val="both"/>
        <w:rPr>
          <w:rFonts w:cs="UniversCA-Regular"/>
          <w:sz w:val="24"/>
          <w:szCs w:val="24"/>
        </w:rPr>
      </w:pPr>
      <w:r w:rsidRPr="00791021">
        <w:rPr>
          <w:rFonts w:cs="UniversCA-Regular"/>
          <w:sz w:val="24"/>
          <w:szCs w:val="24"/>
        </w:rPr>
        <w:t>what factors may be working together to make the policy a success or failure</w:t>
      </w:r>
      <w:r w:rsidR="0047618C">
        <w:rPr>
          <w:rFonts w:cs="UniversCA-Regular"/>
          <w:sz w:val="24"/>
          <w:szCs w:val="24"/>
        </w:rPr>
        <w:t>?</w:t>
      </w:r>
    </w:p>
    <w:p w:rsidR="00B81F97" w:rsidRPr="00791021" w:rsidRDefault="00B81F97" w:rsidP="00B81F97">
      <w:pPr>
        <w:numPr>
          <w:ilvl w:val="0"/>
          <w:numId w:val="24"/>
        </w:numPr>
        <w:autoSpaceDE w:val="0"/>
        <w:autoSpaceDN w:val="0"/>
        <w:adjustRightInd w:val="0"/>
        <w:spacing w:after="0" w:line="240" w:lineRule="auto"/>
        <w:jc w:val="both"/>
        <w:rPr>
          <w:rFonts w:cs="UniversCA-Regular"/>
          <w:sz w:val="24"/>
          <w:szCs w:val="24"/>
        </w:rPr>
      </w:pPr>
      <w:r w:rsidRPr="00791021">
        <w:rPr>
          <w:rFonts w:cs="UniversCA-Regular"/>
          <w:sz w:val="24"/>
          <w:szCs w:val="24"/>
        </w:rPr>
        <w:t>weaknesses in the policy or programme that may be fuelled and made worse by other factors</w:t>
      </w:r>
      <w:r w:rsidR="00437BE7">
        <w:rPr>
          <w:rFonts w:cs="UniversCA-Regular"/>
          <w:sz w:val="24"/>
          <w:szCs w:val="24"/>
        </w:rPr>
        <w:t>?</w:t>
      </w:r>
    </w:p>
    <w:p w:rsidR="00B81F97" w:rsidRPr="00791021" w:rsidRDefault="00B81F97" w:rsidP="00B81F97">
      <w:pPr>
        <w:numPr>
          <w:ilvl w:val="0"/>
          <w:numId w:val="24"/>
        </w:numPr>
        <w:autoSpaceDE w:val="0"/>
        <w:autoSpaceDN w:val="0"/>
        <w:adjustRightInd w:val="0"/>
        <w:spacing w:after="0" w:line="240" w:lineRule="auto"/>
        <w:jc w:val="both"/>
        <w:rPr>
          <w:rFonts w:cs="UniversCA-Regular"/>
          <w:sz w:val="24"/>
          <w:szCs w:val="24"/>
        </w:rPr>
      </w:pPr>
      <w:r w:rsidRPr="00791021">
        <w:rPr>
          <w:rFonts w:cs="UniversCA-Regular"/>
          <w:sz w:val="24"/>
          <w:szCs w:val="24"/>
        </w:rPr>
        <w:t>positive aspects of the policy that are undermined, minimized or cancelled out by other factors</w:t>
      </w:r>
      <w:r w:rsidR="00437BE7">
        <w:rPr>
          <w:rFonts w:cs="UniversCA-Regular"/>
          <w:sz w:val="24"/>
          <w:szCs w:val="24"/>
        </w:rPr>
        <w:t>?</w:t>
      </w:r>
    </w:p>
    <w:p w:rsidR="00B81F97" w:rsidRPr="00791021" w:rsidRDefault="00B81F97" w:rsidP="00B81F97">
      <w:pPr>
        <w:numPr>
          <w:ilvl w:val="0"/>
          <w:numId w:val="24"/>
        </w:numPr>
        <w:autoSpaceDE w:val="0"/>
        <w:autoSpaceDN w:val="0"/>
        <w:adjustRightInd w:val="0"/>
        <w:spacing w:after="0" w:line="240" w:lineRule="auto"/>
        <w:jc w:val="both"/>
        <w:rPr>
          <w:rFonts w:cs="UniversCA-Regular"/>
          <w:sz w:val="24"/>
          <w:szCs w:val="24"/>
        </w:rPr>
      </w:pPr>
      <w:r w:rsidRPr="00791021">
        <w:rPr>
          <w:rFonts w:cs="UniversCA-Regular"/>
          <w:sz w:val="24"/>
          <w:szCs w:val="24"/>
        </w:rPr>
        <w:t>bottlenecks and blocks that prevent the policy from functioning effectively</w:t>
      </w:r>
      <w:r w:rsidR="00437BE7">
        <w:rPr>
          <w:rFonts w:cs="UniversCA-Regular"/>
          <w:sz w:val="24"/>
          <w:szCs w:val="24"/>
        </w:rPr>
        <w:t>?</w:t>
      </w:r>
    </w:p>
    <w:p w:rsidR="00B81F97" w:rsidRPr="00791021" w:rsidRDefault="00B81F97" w:rsidP="00B81F97">
      <w:pPr>
        <w:numPr>
          <w:ilvl w:val="0"/>
          <w:numId w:val="24"/>
        </w:numPr>
        <w:autoSpaceDE w:val="0"/>
        <w:autoSpaceDN w:val="0"/>
        <w:adjustRightInd w:val="0"/>
        <w:spacing w:after="0" w:line="240" w:lineRule="auto"/>
        <w:jc w:val="both"/>
        <w:rPr>
          <w:rFonts w:cs="UniversCA-Regular"/>
          <w:sz w:val="24"/>
          <w:szCs w:val="24"/>
        </w:rPr>
      </w:pPr>
      <w:r w:rsidRPr="00791021">
        <w:rPr>
          <w:rFonts w:cs="UniversCA-Regular"/>
          <w:sz w:val="24"/>
          <w:szCs w:val="24"/>
        </w:rPr>
        <w:t>how and why these bottlenecks and blocks are protected and kept in place</w:t>
      </w:r>
      <w:r w:rsidR="00437BE7">
        <w:rPr>
          <w:rFonts w:cs="UniversCA-Regular"/>
          <w:sz w:val="24"/>
          <w:szCs w:val="24"/>
        </w:rPr>
        <w:t>?</w:t>
      </w:r>
    </w:p>
    <w:p w:rsidR="00B81F97" w:rsidRPr="00791021" w:rsidRDefault="00B81F97" w:rsidP="00B81F97">
      <w:pPr>
        <w:numPr>
          <w:ilvl w:val="0"/>
          <w:numId w:val="24"/>
        </w:numPr>
        <w:autoSpaceDE w:val="0"/>
        <w:autoSpaceDN w:val="0"/>
        <w:adjustRightInd w:val="0"/>
        <w:spacing w:after="0" w:line="240" w:lineRule="auto"/>
        <w:jc w:val="both"/>
        <w:rPr>
          <w:rFonts w:eastAsia="Batang" w:cs="Arial Unicode MS"/>
          <w:sz w:val="24"/>
          <w:szCs w:val="24"/>
        </w:rPr>
      </w:pPr>
      <w:r w:rsidRPr="00791021">
        <w:rPr>
          <w:rFonts w:cs="UniversCA-Regular"/>
          <w:sz w:val="24"/>
          <w:szCs w:val="24"/>
        </w:rPr>
        <w:t>the underlying interests, traditions, arrangements, behavior patterns, structures or practices that prevent the system from changing.</w:t>
      </w:r>
    </w:p>
    <w:p w:rsidR="00B81F97" w:rsidRDefault="00B81F97" w:rsidP="0036094D">
      <w:pPr>
        <w:autoSpaceDE w:val="0"/>
        <w:autoSpaceDN w:val="0"/>
        <w:adjustRightInd w:val="0"/>
        <w:spacing w:after="0" w:line="240" w:lineRule="auto"/>
        <w:jc w:val="both"/>
        <w:rPr>
          <w:rFonts w:cs="SerifaBT-Bold"/>
          <w:b/>
          <w:bCs/>
          <w:sz w:val="24"/>
          <w:szCs w:val="24"/>
        </w:rPr>
      </w:pPr>
    </w:p>
    <w:p w:rsidR="00627207" w:rsidRPr="0036094D" w:rsidRDefault="00627207" w:rsidP="0036094D">
      <w:pPr>
        <w:autoSpaceDE w:val="0"/>
        <w:autoSpaceDN w:val="0"/>
        <w:adjustRightInd w:val="0"/>
        <w:spacing w:after="0" w:line="240" w:lineRule="auto"/>
        <w:jc w:val="both"/>
        <w:rPr>
          <w:rFonts w:cs="SerifaBT-Bold"/>
          <w:bCs/>
          <w:sz w:val="24"/>
          <w:szCs w:val="24"/>
        </w:rPr>
      </w:pPr>
      <w:r w:rsidRPr="0036094D">
        <w:rPr>
          <w:rFonts w:cs="SerifaBT-Bold"/>
          <w:bCs/>
          <w:sz w:val="24"/>
          <w:szCs w:val="24"/>
        </w:rPr>
        <w:t xml:space="preserve">TOOL </w:t>
      </w:r>
      <w:r w:rsidR="00FE4505" w:rsidRPr="0036094D">
        <w:rPr>
          <w:rFonts w:cs="SerifaBT-Bold"/>
          <w:bCs/>
          <w:sz w:val="24"/>
          <w:szCs w:val="24"/>
        </w:rPr>
        <w:t>5</w:t>
      </w:r>
      <w:r w:rsidRPr="0036094D">
        <w:rPr>
          <w:rFonts w:cs="SerifaBT-Bold"/>
          <w:bCs/>
          <w:sz w:val="24"/>
          <w:szCs w:val="24"/>
        </w:rPr>
        <w:t>: ASKING WHY</w:t>
      </w:r>
    </w:p>
    <w:p w:rsidR="004F01F8" w:rsidRPr="00791021" w:rsidRDefault="004F01F8" w:rsidP="00B36075">
      <w:pPr>
        <w:autoSpaceDE w:val="0"/>
        <w:autoSpaceDN w:val="0"/>
        <w:adjustRightInd w:val="0"/>
        <w:spacing w:after="0" w:line="240" w:lineRule="auto"/>
        <w:jc w:val="both"/>
        <w:rPr>
          <w:rFonts w:cs="SerifaBT-Roman"/>
          <w:sz w:val="24"/>
          <w:szCs w:val="24"/>
        </w:rPr>
      </w:pPr>
    </w:p>
    <w:p w:rsidR="00627207" w:rsidRPr="00791021" w:rsidRDefault="00627207" w:rsidP="00B36075">
      <w:pPr>
        <w:autoSpaceDE w:val="0"/>
        <w:autoSpaceDN w:val="0"/>
        <w:adjustRightInd w:val="0"/>
        <w:spacing w:after="0" w:line="240" w:lineRule="auto"/>
        <w:jc w:val="both"/>
        <w:rPr>
          <w:rFonts w:cs="SerifaBT-Bold"/>
          <w:b/>
          <w:bCs/>
          <w:sz w:val="24"/>
          <w:szCs w:val="24"/>
        </w:rPr>
      </w:pPr>
      <w:r w:rsidRPr="00791021">
        <w:rPr>
          <w:rFonts w:cs="SerifaBT-Bold"/>
          <w:b/>
          <w:bCs/>
          <w:sz w:val="24"/>
          <w:szCs w:val="24"/>
        </w:rPr>
        <w:t>How to use this tool</w:t>
      </w:r>
    </w:p>
    <w:p w:rsidR="00627207" w:rsidRPr="003058B9" w:rsidRDefault="00627207" w:rsidP="003058B9">
      <w:pPr>
        <w:autoSpaceDE w:val="0"/>
        <w:autoSpaceDN w:val="0"/>
        <w:adjustRightInd w:val="0"/>
        <w:spacing w:after="0" w:line="240" w:lineRule="auto"/>
        <w:jc w:val="center"/>
        <w:rPr>
          <w:rFonts w:cs="SerifaBT-Italic"/>
          <w:i/>
          <w:iCs/>
          <w:sz w:val="24"/>
          <w:szCs w:val="24"/>
        </w:rPr>
      </w:pPr>
      <w:r w:rsidRPr="003058B9">
        <w:rPr>
          <w:rFonts w:cs="SerifaBT-Bold"/>
          <w:b/>
          <w:bCs/>
          <w:sz w:val="24"/>
          <w:szCs w:val="24"/>
        </w:rPr>
        <w:t xml:space="preserve">Step 1: </w:t>
      </w:r>
      <w:r w:rsidRPr="003058B9">
        <w:rPr>
          <w:rFonts w:cs="SerifaBT-Roman"/>
          <w:sz w:val="24"/>
          <w:szCs w:val="24"/>
        </w:rPr>
        <w:t xml:space="preserve">Begin by asking the most obvious question you can think of about the outputs or outcomes of a policy. Taking the example of the job-creation programme discussed above, this question might be: </w:t>
      </w:r>
      <w:r w:rsidRPr="003058B9">
        <w:rPr>
          <w:rFonts w:cs="SerifaBT-Italic"/>
          <w:b/>
          <w:i/>
          <w:iCs/>
          <w:sz w:val="24"/>
          <w:szCs w:val="24"/>
        </w:rPr>
        <w:t>Why are people unhappy with this programme?</w:t>
      </w:r>
    </w:p>
    <w:p w:rsidR="00627207" w:rsidRPr="00791021" w:rsidRDefault="00627207" w:rsidP="00B36075">
      <w:pPr>
        <w:autoSpaceDE w:val="0"/>
        <w:autoSpaceDN w:val="0"/>
        <w:adjustRightInd w:val="0"/>
        <w:spacing w:after="0" w:line="240" w:lineRule="auto"/>
        <w:jc w:val="both"/>
        <w:rPr>
          <w:rFonts w:cs="SerifaBT-Roman"/>
          <w:sz w:val="24"/>
          <w:szCs w:val="24"/>
        </w:rPr>
      </w:pPr>
      <w:r w:rsidRPr="003058B9">
        <w:rPr>
          <w:rFonts w:cs="SerifaBT-Bold"/>
          <w:b/>
          <w:bCs/>
          <w:sz w:val="24"/>
          <w:szCs w:val="24"/>
        </w:rPr>
        <w:t xml:space="preserve">Step 2: </w:t>
      </w:r>
      <w:r w:rsidRPr="003058B9">
        <w:rPr>
          <w:rFonts w:cs="SerifaBT-Roman"/>
          <w:sz w:val="24"/>
          <w:szCs w:val="24"/>
        </w:rPr>
        <w:t>Use available evidence from workshops, discussions, observation</w:t>
      </w:r>
      <w:r w:rsidRPr="00791021">
        <w:rPr>
          <w:rFonts w:cs="SerifaBT-Roman"/>
          <w:sz w:val="24"/>
          <w:szCs w:val="24"/>
        </w:rPr>
        <w:t>, interviews or other sources to answer the questions as accurately as you can. For example, the process of asking questions about the job-creation programme could unfold as follows:</w:t>
      </w:r>
    </w:p>
    <w:p w:rsidR="0074033B" w:rsidRPr="00791021" w:rsidRDefault="0074033B" w:rsidP="00B36075">
      <w:pPr>
        <w:autoSpaceDE w:val="0"/>
        <w:autoSpaceDN w:val="0"/>
        <w:adjustRightInd w:val="0"/>
        <w:spacing w:after="0" w:line="240" w:lineRule="auto"/>
        <w:jc w:val="both"/>
        <w:rPr>
          <w:rFonts w:cs="SerifaBT-Roman"/>
          <w:sz w:val="24"/>
          <w:szCs w:val="24"/>
        </w:rPr>
      </w:pPr>
    </w:p>
    <w:p w:rsidR="00627207" w:rsidRPr="00791021" w:rsidRDefault="00627207" w:rsidP="00DF641A">
      <w:pPr>
        <w:autoSpaceDE w:val="0"/>
        <w:autoSpaceDN w:val="0"/>
        <w:adjustRightInd w:val="0"/>
        <w:spacing w:after="0" w:line="240" w:lineRule="auto"/>
        <w:ind w:left="720"/>
        <w:jc w:val="both"/>
        <w:rPr>
          <w:rFonts w:cs="Chalkboard"/>
          <w:i/>
          <w:sz w:val="24"/>
          <w:szCs w:val="24"/>
        </w:rPr>
      </w:pPr>
      <w:r w:rsidRPr="00791021">
        <w:rPr>
          <w:rFonts w:cs="Chalkboard-Bold"/>
          <w:b/>
          <w:bCs/>
          <w:i/>
          <w:sz w:val="24"/>
          <w:szCs w:val="24"/>
        </w:rPr>
        <w:t xml:space="preserve">Q </w:t>
      </w:r>
      <w:r w:rsidRPr="00791021">
        <w:rPr>
          <w:rFonts w:cs="Chalkboard"/>
          <w:i/>
          <w:sz w:val="24"/>
          <w:szCs w:val="24"/>
        </w:rPr>
        <w:t>Why people are unhappy with the job creation programme?</w:t>
      </w:r>
    </w:p>
    <w:p w:rsidR="00627207" w:rsidRPr="00791021" w:rsidRDefault="00627207" w:rsidP="00DF641A">
      <w:pPr>
        <w:autoSpaceDE w:val="0"/>
        <w:autoSpaceDN w:val="0"/>
        <w:adjustRightInd w:val="0"/>
        <w:spacing w:after="0" w:line="240" w:lineRule="auto"/>
        <w:ind w:left="720"/>
        <w:jc w:val="both"/>
        <w:rPr>
          <w:rFonts w:cs="Chalkboard"/>
          <w:i/>
          <w:sz w:val="24"/>
          <w:szCs w:val="24"/>
        </w:rPr>
      </w:pPr>
      <w:r w:rsidRPr="00791021">
        <w:rPr>
          <w:rFonts w:cs="Chalkboard-Bold"/>
          <w:b/>
          <w:bCs/>
          <w:i/>
          <w:sz w:val="24"/>
          <w:szCs w:val="24"/>
        </w:rPr>
        <w:t xml:space="preserve">A </w:t>
      </w:r>
      <w:r w:rsidRPr="00791021">
        <w:rPr>
          <w:rFonts w:cs="Chalkboard"/>
          <w:i/>
          <w:sz w:val="24"/>
          <w:szCs w:val="24"/>
        </w:rPr>
        <w:t>They said that they couldn’t find jobs after participating in the programme for six weeks.</w:t>
      </w:r>
    </w:p>
    <w:p w:rsidR="00627207" w:rsidRPr="00791021" w:rsidRDefault="00627207" w:rsidP="00DF641A">
      <w:pPr>
        <w:autoSpaceDE w:val="0"/>
        <w:autoSpaceDN w:val="0"/>
        <w:adjustRightInd w:val="0"/>
        <w:spacing w:after="0" w:line="240" w:lineRule="auto"/>
        <w:ind w:left="720"/>
        <w:jc w:val="both"/>
        <w:rPr>
          <w:rFonts w:cs="Chalkboard"/>
          <w:i/>
          <w:sz w:val="24"/>
          <w:szCs w:val="24"/>
        </w:rPr>
      </w:pPr>
      <w:r w:rsidRPr="00791021">
        <w:rPr>
          <w:rFonts w:cs="Chalkboard-Bold"/>
          <w:b/>
          <w:bCs/>
          <w:i/>
          <w:sz w:val="24"/>
          <w:szCs w:val="24"/>
        </w:rPr>
        <w:t xml:space="preserve">Q </w:t>
      </w:r>
      <w:r w:rsidRPr="00791021">
        <w:rPr>
          <w:rFonts w:cs="Chalkboard"/>
          <w:i/>
          <w:sz w:val="24"/>
          <w:szCs w:val="24"/>
        </w:rPr>
        <w:t>Why couldn’t they find jobs after participating for six weeks?</w:t>
      </w:r>
    </w:p>
    <w:p w:rsidR="00627207" w:rsidRPr="00791021" w:rsidRDefault="00627207" w:rsidP="00DF641A">
      <w:pPr>
        <w:autoSpaceDE w:val="0"/>
        <w:autoSpaceDN w:val="0"/>
        <w:adjustRightInd w:val="0"/>
        <w:spacing w:after="0" w:line="240" w:lineRule="auto"/>
        <w:ind w:left="720"/>
        <w:jc w:val="both"/>
        <w:rPr>
          <w:rFonts w:cs="Chalkboard"/>
          <w:i/>
          <w:sz w:val="24"/>
          <w:szCs w:val="24"/>
        </w:rPr>
      </w:pPr>
      <w:r w:rsidRPr="00791021">
        <w:rPr>
          <w:rFonts w:cs="Chalkboard-Bold"/>
          <w:b/>
          <w:bCs/>
          <w:i/>
          <w:sz w:val="24"/>
          <w:szCs w:val="24"/>
        </w:rPr>
        <w:t>A</w:t>
      </w:r>
      <w:r w:rsidRPr="00791021">
        <w:rPr>
          <w:rFonts w:cs="Chalkboard"/>
          <w:i/>
          <w:sz w:val="24"/>
          <w:szCs w:val="24"/>
        </w:rPr>
        <w:t xml:space="preserve"> Programme didn’t provide them with the skills that are needed in the workplace.</w:t>
      </w:r>
    </w:p>
    <w:p w:rsidR="00627207" w:rsidRPr="00791021" w:rsidRDefault="00627207" w:rsidP="00DF641A">
      <w:pPr>
        <w:autoSpaceDE w:val="0"/>
        <w:autoSpaceDN w:val="0"/>
        <w:adjustRightInd w:val="0"/>
        <w:spacing w:after="0" w:line="240" w:lineRule="auto"/>
        <w:ind w:left="720"/>
        <w:jc w:val="both"/>
        <w:rPr>
          <w:rFonts w:cs="Chalkboard"/>
          <w:i/>
          <w:sz w:val="24"/>
          <w:szCs w:val="24"/>
        </w:rPr>
      </w:pPr>
      <w:r w:rsidRPr="00791021">
        <w:rPr>
          <w:rFonts w:cs="Chalkboard-Bold"/>
          <w:b/>
          <w:bCs/>
          <w:i/>
          <w:sz w:val="24"/>
          <w:szCs w:val="24"/>
        </w:rPr>
        <w:t xml:space="preserve">Q </w:t>
      </w:r>
      <w:r w:rsidRPr="00791021">
        <w:rPr>
          <w:rFonts w:cs="Chalkboard"/>
          <w:i/>
          <w:sz w:val="24"/>
          <w:szCs w:val="24"/>
        </w:rPr>
        <w:t>But why did the programme not focus on skills that are needed in the workplace?</w:t>
      </w:r>
    </w:p>
    <w:p w:rsidR="00627207" w:rsidRPr="00791021" w:rsidRDefault="00627207" w:rsidP="00DF641A">
      <w:pPr>
        <w:autoSpaceDE w:val="0"/>
        <w:autoSpaceDN w:val="0"/>
        <w:adjustRightInd w:val="0"/>
        <w:spacing w:after="0" w:line="240" w:lineRule="auto"/>
        <w:ind w:left="720"/>
        <w:jc w:val="both"/>
        <w:rPr>
          <w:rFonts w:cs="Chalkboard"/>
          <w:i/>
          <w:sz w:val="24"/>
          <w:szCs w:val="24"/>
        </w:rPr>
      </w:pPr>
      <w:r w:rsidRPr="00791021">
        <w:rPr>
          <w:rFonts w:cs="SerifaBT-Bold"/>
          <w:b/>
          <w:bCs/>
          <w:i/>
          <w:sz w:val="24"/>
          <w:szCs w:val="24"/>
        </w:rPr>
        <w:t xml:space="preserve">A </w:t>
      </w:r>
      <w:r w:rsidRPr="00791021">
        <w:rPr>
          <w:rFonts w:cs="Chalkboard"/>
          <w:i/>
          <w:sz w:val="24"/>
          <w:szCs w:val="24"/>
        </w:rPr>
        <w:t>Well, it was initially meant to be a six-month course, but it only ran for the first six weeks. They were going to cover other skills areas in the weeks to follow.</w:t>
      </w:r>
    </w:p>
    <w:p w:rsidR="00627207" w:rsidRPr="00791021" w:rsidRDefault="00627207" w:rsidP="00DF641A">
      <w:pPr>
        <w:autoSpaceDE w:val="0"/>
        <w:autoSpaceDN w:val="0"/>
        <w:adjustRightInd w:val="0"/>
        <w:spacing w:after="0" w:line="240" w:lineRule="auto"/>
        <w:ind w:left="720"/>
        <w:jc w:val="both"/>
        <w:rPr>
          <w:rFonts w:cs="Chalkboard"/>
          <w:i/>
          <w:sz w:val="24"/>
          <w:szCs w:val="24"/>
        </w:rPr>
      </w:pPr>
      <w:r w:rsidRPr="00791021">
        <w:rPr>
          <w:rFonts w:cs="Chalkboard-Bold"/>
          <w:b/>
          <w:bCs/>
          <w:i/>
          <w:sz w:val="24"/>
          <w:szCs w:val="24"/>
        </w:rPr>
        <w:t xml:space="preserve">Q </w:t>
      </w:r>
      <w:r w:rsidRPr="00791021">
        <w:rPr>
          <w:rFonts w:cs="Chalkboard"/>
          <w:i/>
          <w:sz w:val="24"/>
          <w:szCs w:val="24"/>
        </w:rPr>
        <w:t>But why did the programme only run for six weeks, if it was meant to run for six months?</w:t>
      </w:r>
    </w:p>
    <w:p w:rsidR="00627207" w:rsidRPr="00791021" w:rsidRDefault="00627207" w:rsidP="00DF641A">
      <w:pPr>
        <w:autoSpaceDE w:val="0"/>
        <w:autoSpaceDN w:val="0"/>
        <w:adjustRightInd w:val="0"/>
        <w:spacing w:after="0" w:line="240" w:lineRule="auto"/>
        <w:ind w:left="720"/>
        <w:jc w:val="both"/>
        <w:rPr>
          <w:rFonts w:cs="Chalkboard"/>
          <w:i/>
          <w:sz w:val="24"/>
          <w:szCs w:val="24"/>
        </w:rPr>
      </w:pPr>
      <w:r w:rsidRPr="00791021">
        <w:rPr>
          <w:rFonts w:cs="Chalkboard-Bold"/>
          <w:b/>
          <w:bCs/>
          <w:i/>
          <w:sz w:val="24"/>
          <w:szCs w:val="24"/>
        </w:rPr>
        <w:t>A</w:t>
      </w:r>
      <w:r w:rsidRPr="00791021">
        <w:rPr>
          <w:rFonts w:cs="Chalkboard"/>
          <w:i/>
          <w:sz w:val="24"/>
          <w:szCs w:val="24"/>
        </w:rPr>
        <w:t xml:space="preserve"> district labour office ran out of funding for the programme.</w:t>
      </w:r>
    </w:p>
    <w:p w:rsidR="00627207" w:rsidRPr="00791021" w:rsidRDefault="00627207" w:rsidP="00DF641A">
      <w:pPr>
        <w:autoSpaceDE w:val="0"/>
        <w:autoSpaceDN w:val="0"/>
        <w:adjustRightInd w:val="0"/>
        <w:spacing w:after="0" w:line="240" w:lineRule="auto"/>
        <w:ind w:left="720"/>
        <w:jc w:val="both"/>
        <w:rPr>
          <w:rFonts w:cs="Chalkboard"/>
          <w:i/>
          <w:sz w:val="24"/>
          <w:szCs w:val="24"/>
        </w:rPr>
      </w:pPr>
      <w:r w:rsidRPr="00791021">
        <w:rPr>
          <w:rFonts w:cs="Chalkboard-Bold"/>
          <w:b/>
          <w:bCs/>
          <w:i/>
          <w:sz w:val="24"/>
          <w:szCs w:val="24"/>
        </w:rPr>
        <w:t xml:space="preserve">Q </w:t>
      </w:r>
      <w:r w:rsidRPr="00791021">
        <w:rPr>
          <w:rFonts w:cs="Chalkboard"/>
          <w:i/>
          <w:sz w:val="24"/>
          <w:szCs w:val="24"/>
        </w:rPr>
        <w:t>Why did the district labour office run out of funding?</w:t>
      </w:r>
    </w:p>
    <w:p w:rsidR="00627207" w:rsidRPr="00791021" w:rsidRDefault="00627207" w:rsidP="00DF641A">
      <w:pPr>
        <w:autoSpaceDE w:val="0"/>
        <w:autoSpaceDN w:val="0"/>
        <w:adjustRightInd w:val="0"/>
        <w:spacing w:after="0" w:line="240" w:lineRule="auto"/>
        <w:ind w:left="720"/>
        <w:jc w:val="both"/>
        <w:rPr>
          <w:rFonts w:cs="Chalkboard"/>
          <w:i/>
          <w:sz w:val="24"/>
          <w:szCs w:val="24"/>
        </w:rPr>
      </w:pPr>
      <w:r w:rsidRPr="00791021">
        <w:rPr>
          <w:rFonts w:cs="Chalkboard-Bold"/>
          <w:b/>
          <w:bCs/>
          <w:i/>
          <w:sz w:val="24"/>
          <w:szCs w:val="24"/>
        </w:rPr>
        <w:t xml:space="preserve">A </w:t>
      </w:r>
      <w:r w:rsidR="00DF641A">
        <w:rPr>
          <w:rFonts w:cs="Chalkboard-Bold"/>
          <w:b/>
          <w:bCs/>
          <w:i/>
          <w:sz w:val="24"/>
          <w:szCs w:val="24"/>
        </w:rPr>
        <w:t xml:space="preserve"> </w:t>
      </w:r>
      <w:r w:rsidRPr="00791021">
        <w:rPr>
          <w:rFonts w:cs="Chalkboard"/>
          <w:i/>
          <w:sz w:val="24"/>
          <w:szCs w:val="24"/>
        </w:rPr>
        <w:t>The financial officer submitted a budget that was too small.</w:t>
      </w:r>
    </w:p>
    <w:p w:rsidR="00627207" w:rsidRPr="00791021" w:rsidRDefault="00627207" w:rsidP="00DF641A">
      <w:pPr>
        <w:autoSpaceDE w:val="0"/>
        <w:autoSpaceDN w:val="0"/>
        <w:adjustRightInd w:val="0"/>
        <w:spacing w:after="0" w:line="240" w:lineRule="auto"/>
        <w:ind w:left="720"/>
        <w:jc w:val="both"/>
        <w:rPr>
          <w:rFonts w:cs="Chalkboard"/>
          <w:i/>
          <w:sz w:val="24"/>
          <w:szCs w:val="24"/>
        </w:rPr>
      </w:pPr>
      <w:r w:rsidRPr="00791021">
        <w:rPr>
          <w:rFonts w:cs="Chalkboard-Bold"/>
          <w:b/>
          <w:bCs/>
          <w:i/>
          <w:sz w:val="24"/>
          <w:szCs w:val="24"/>
        </w:rPr>
        <w:t xml:space="preserve">Q </w:t>
      </w:r>
      <w:r w:rsidRPr="00791021">
        <w:rPr>
          <w:rFonts w:cs="Chalkboard"/>
          <w:i/>
          <w:sz w:val="24"/>
          <w:szCs w:val="24"/>
        </w:rPr>
        <w:t>Why... etc</w:t>
      </w:r>
    </w:p>
    <w:p w:rsidR="00627207" w:rsidRPr="00791021" w:rsidRDefault="00627207" w:rsidP="00B36075">
      <w:pPr>
        <w:autoSpaceDE w:val="0"/>
        <w:autoSpaceDN w:val="0"/>
        <w:adjustRightInd w:val="0"/>
        <w:spacing w:after="0" w:line="240" w:lineRule="auto"/>
        <w:jc w:val="both"/>
        <w:rPr>
          <w:rFonts w:cs="SerifaBT-Bold"/>
          <w:b/>
          <w:bCs/>
          <w:sz w:val="24"/>
          <w:szCs w:val="24"/>
        </w:rPr>
      </w:pPr>
    </w:p>
    <w:p w:rsidR="00DF641A" w:rsidRDefault="00627207" w:rsidP="00B36075">
      <w:pPr>
        <w:autoSpaceDE w:val="0"/>
        <w:autoSpaceDN w:val="0"/>
        <w:adjustRightInd w:val="0"/>
        <w:spacing w:after="0" w:line="240" w:lineRule="auto"/>
        <w:jc w:val="both"/>
        <w:rPr>
          <w:rFonts w:cs="SerifaBT-Roman"/>
          <w:sz w:val="24"/>
          <w:szCs w:val="24"/>
        </w:rPr>
      </w:pPr>
      <w:r w:rsidRPr="00791021">
        <w:rPr>
          <w:rFonts w:cs="SerifaBT-Bold"/>
          <w:b/>
          <w:bCs/>
          <w:sz w:val="24"/>
          <w:szCs w:val="24"/>
        </w:rPr>
        <w:t xml:space="preserve">Step 3: </w:t>
      </w:r>
      <w:r w:rsidRPr="00791021">
        <w:rPr>
          <w:rFonts w:cs="SerifaBT-Roman"/>
          <w:sz w:val="24"/>
          <w:szCs w:val="24"/>
        </w:rPr>
        <w:t>Keep asking questions until you reach one that you can’t answer with available information. You will probably need to gather more evidence before you can dig any deeper. But you should have a clear idea of exactly what kind of evidence you need.</w:t>
      </w:r>
      <w:r w:rsidR="00486808">
        <w:rPr>
          <w:rFonts w:cs="SerifaBT-Roman"/>
          <w:sz w:val="24"/>
          <w:szCs w:val="24"/>
        </w:rPr>
        <w:t xml:space="preserve"> </w:t>
      </w:r>
    </w:p>
    <w:p w:rsidR="008F5124" w:rsidRPr="00534D33" w:rsidRDefault="00FE4505" w:rsidP="00490D71">
      <w:pPr>
        <w:pStyle w:val="Heading2"/>
        <w:rPr>
          <w:b w:val="0"/>
        </w:rPr>
      </w:pPr>
      <w:r>
        <w:br w:type="page"/>
      </w:r>
      <w:bookmarkStart w:id="21" w:name="_Toc438578751"/>
      <w:r w:rsidR="00490D71" w:rsidRPr="00534D33">
        <w:rPr>
          <w:b w:val="0"/>
        </w:rPr>
        <w:lastRenderedPageBreak/>
        <w:t xml:space="preserve">Chapter 5- </w:t>
      </w:r>
      <w:r w:rsidR="008F5124" w:rsidRPr="00534D33">
        <w:rPr>
          <w:b w:val="0"/>
        </w:rPr>
        <w:t>U</w:t>
      </w:r>
      <w:r w:rsidR="00534D33">
        <w:rPr>
          <w:b w:val="0"/>
        </w:rPr>
        <w:t>sing Policy Evidence to advocate for change</w:t>
      </w:r>
      <w:bookmarkEnd w:id="21"/>
      <w:r w:rsidR="00534D33">
        <w:rPr>
          <w:b w:val="0"/>
        </w:rPr>
        <w:t xml:space="preserve"> </w:t>
      </w:r>
    </w:p>
    <w:p w:rsidR="008F5124" w:rsidRPr="00791021" w:rsidRDefault="008F5124" w:rsidP="00B36075">
      <w:pPr>
        <w:autoSpaceDE w:val="0"/>
        <w:autoSpaceDN w:val="0"/>
        <w:adjustRightInd w:val="0"/>
        <w:spacing w:after="0" w:line="240" w:lineRule="auto"/>
        <w:jc w:val="both"/>
        <w:rPr>
          <w:rFonts w:eastAsia="Batang" w:cs="Arial Unicode MS"/>
          <w:sz w:val="24"/>
          <w:szCs w:val="24"/>
        </w:rPr>
      </w:pPr>
    </w:p>
    <w:p w:rsidR="008F5124" w:rsidRPr="00791021" w:rsidRDefault="008F5124" w:rsidP="00B11842">
      <w:pPr>
        <w:autoSpaceDE w:val="0"/>
        <w:autoSpaceDN w:val="0"/>
        <w:adjustRightInd w:val="0"/>
        <w:spacing w:after="0" w:line="240" w:lineRule="auto"/>
        <w:jc w:val="both"/>
        <w:rPr>
          <w:rFonts w:cs="SerifaBT-Roman"/>
          <w:sz w:val="24"/>
          <w:szCs w:val="24"/>
        </w:rPr>
      </w:pPr>
      <w:r w:rsidRPr="00791021">
        <w:rPr>
          <w:rFonts w:cs="SerifaBT-Roman"/>
          <w:sz w:val="24"/>
          <w:szCs w:val="24"/>
        </w:rPr>
        <w:t xml:space="preserve">This </w:t>
      </w:r>
      <w:r w:rsidR="00534D33">
        <w:rPr>
          <w:rFonts w:cs="SerifaBT-Roman"/>
          <w:sz w:val="24"/>
          <w:szCs w:val="24"/>
        </w:rPr>
        <w:t xml:space="preserve">part of the toolkit </w:t>
      </w:r>
      <w:r w:rsidRPr="00791021">
        <w:rPr>
          <w:rFonts w:cs="SerifaBT-Roman"/>
          <w:sz w:val="24"/>
          <w:szCs w:val="24"/>
        </w:rPr>
        <w:t>aims to help you use the evidence you have gathered to bring about change. How can evidence about a policy be used to inform the dire</w:t>
      </w:r>
      <w:r w:rsidR="00B11842">
        <w:rPr>
          <w:rFonts w:cs="SerifaBT-Roman"/>
          <w:sz w:val="24"/>
          <w:szCs w:val="24"/>
        </w:rPr>
        <w:t>ction of future policy and w</w:t>
      </w:r>
      <w:r w:rsidRPr="00791021">
        <w:rPr>
          <w:rFonts w:cs="SerifaBT-Roman"/>
          <w:sz w:val="24"/>
          <w:szCs w:val="24"/>
        </w:rPr>
        <w:t xml:space="preserve">hat is an advocacy message and how </w:t>
      </w:r>
      <w:r w:rsidR="001B242A">
        <w:rPr>
          <w:rFonts w:cs="SerifaBT-Roman"/>
          <w:sz w:val="24"/>
          <w:szCs w:val="24"/>
        </w:rPr>
        <w:t xml:space="preserve">to put the </w:t>
      </w:r>
      <w:r w:rsidR="006F4AED">
        <w:rPr>
          <w:rFonts w:cs="SerifaBT-Roman"/>
          <w:sz w:val="24"/>
          <w:szCs w:val="24"/>
        </w:rPr>
        <w:t xml:space="preserve">message </w:t>
      </w:r>
      <w:r w:rsidR="006F4AED" w:rsidRPr="00791021">
        <w:rPr>
          <w:rFonts w:cs="SerifaBT-Roman"/>
          <w:sz w:val="24"/>
          <w:szCs w:val="24"/>
        </w:rPr>
        <w:t>across</w:t>
      </w:r>
      <w:r w:rsidRPr="00791021">
        <w:rPr>
          <w:rFonts w:cs="SerifaBT-Roman"/>
          <w:sz w:val="24"/>
          <w:szCs w:val="24"/>
        </w:rPr>
        <w:t>?</w:t>
      </w:r>
    </w:p>
    <w:p w:rsidR="008F5124" w:rsidRPr="00791021" w:rsidRDefault="008F5124" w:rsidP="00B36075">
      <w:pPr>
        <w:autoSpaceDE w:val="0"/>
        <w:autoSpaceDN w:val="0"/>
        <w:adjustRightInd w:val="0"/>
        <w:spacing w:after="0" w:line="240" w:lineRule="auto"/>
        <w:jc w:val="both"/>
        <w:rPr>
          <w:rFonts w:cs="SerifaBT-Roman"/>
          <w:sz w:val="24"/>
          <w:szCs w:val="24"/>
        </w:rPr>
      </w:pPr>
    </w:p>
    <w:p w:rsidR="008F5124" w:rsidRPr="006F4AED" w:rsidRDefault="006F4AED" w:rsidP="00B36075">
      <w:pPr>
        <w:autoSpaceDE w:val="0"/>
        <w:autoSpaceDN w:val="0"/>
        <w:adjustRightInd w:val="0"/>
        <w:spacing w:after="0" w:line="240" w:lineRule="auto"/>
        <w:jc w:val="both"/>
        <w:rPr>
          <w:rFonts w:cs="UniversCA-Bold"/>
          <w:b/>
          <w:bCs/>
          <w:i/>
          <w:sz w:val="24"/>
          <w:szCs w:val="24"/>
        </w:rPr>
      </w:pPr>
      <w:r>
        <w:rPr>
          <w:rFonts w:cs="UniversCA-Bold"/>
          <w:b/>
          <w:bCs/>
          <w:i/>
          <w:sz w:val="24"/>
          <w:szCs w:val="24"/>
        </w:rPr>
        <w:t xml:space="preserve">5.1 </w:t>
      </w:r>
      <w:r w:rsidR="008F5124" w:rsidRPr="006F4AED">
        <w:rPr>
          <w:rFonts w:cs="UniversCA-Bold"/>
          <w:b/>
          <w:bCs/>
          <w:i/>
          <w:sz w:val="24"/>
          <w:szCs w:val="24"/>
        </w:rPr>
        <w:t>Making recommendations for policy change</w:t>
      </w:r>
    </w:p>
    <w:p w:rsidR="008F5124" w:rsidRPr="00791021" w:rsidRDefault="008F5124"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The reason for monitoring policies is to advocate for positive changes base</w:t>
      </w:r>
      <w:r w:rsidR="006F4AED">
        <w:rPr>
          <w:rFonts w:cs="UniversCA-Regular"/>
          <w:sz w:val="24"/>
          <w:szCs w:val="24"/>
        </w:rPr>
        <w:t>d on your evidence. T</w:t>
      </w:r>
      <w:r w:rsidRPr="00791021">
        <w:rPr>
          <w:rFonts w:cs="UniversCA-Regular"/>
          <w:sz w:val="24"/>
          <w:szCs w:val="24"/>
        </w:rPr>
        <w:t xml:space="preserve">he </w:t>
      </w:r>
      <w:r w:rsidR="006F4AED">
        <w:rPr>
          <w:rFonts w:cs="UniversCA-Regular"/>
          <w:sz w:val="24"/>
          <w:szCs w:val="24"/>
        </w:rPr>
        <w:t xml:space="preserve">gathered </w:t>
      </w:r>
      <w:r w:rsidRPr="00791021">
        <w:rPr>
          <w:rFonts w:cs="UniversCA-Regular"/>
          <w:sz w:val="24"/>
          <w:szCs w:val="24"/>
        </w:rPr>
        <w:t xml:space="preserve">evidence </w:t>
      </w:r>
      <w:r w:rsidR="006F4AED">
        <w:rPr>
          <w:rFonts w:cs="UniversCA-Regular"/>
          <w:sz w:val="24"/>
          <w:szCs w:val="24"/>
        </w:rPr>
        <w:t>p</w:t>
      </w:r>
      <w:r w:rsidRPr="00791021">
        <w:rPr>
          <w:rFonts w:cs="UniversCA-Regular"/>
          <w:sz w:val="24"/>
          <w:szCs w:val="24"/>
        </w:rPr>
        <w:t>rovides you with fuel for your advocacy work</w:t>
      </w:r>
      <w:r w:rsidR="006F4AED">
        <w:rPr>
          <w:rFonts w:cs="UniversCA-Regular"/>
          <w:sz w:val="24"/>
          <w:szCs w:val="24"/>
        </w:rPr>
        <w:t xml:space="preserve"> and i</w:t>
      </w:r>
      <w:r w:rsidRPr="00791021">
        <w:rPr>
          <w:rFonts w:cs="UniversCA-Regular"/>
          <w:sz w:val="24"/>
          <w:szCs w:val="24"/>
        </w:rPr>
        <w:t>t should allow you to draw conclusions about a government’s present course of action and make suggestions about what needs to change. These are the recommendations you will make to powerful stakeholders to influence the future direction of a programme or policy:</w:t>
      </w:r>
    </w:p>
    <w:p w:rsidR="008F5124" w:rsidRPr="00791021" w:rsidRDefault="008F5124" w:rsidP="00B36075">
      <w:pPr>
        <w:autoSpaceDE w:val="0"/>
        <w:autoSpaceDN w:val="0"/>
        <w:adjustRightInd w:val="0"/>
        <w:spacing w:after="0" w:line="240" w:lineRule="auto"/>
        <w:jc w:val="both"/>
        <w:rPr>
          <w:rFonts w:cs="UniversCA-Regular"/>
          <w:sz w:val="24"/>
          <w:szCs w:val="24"/>
        </w:rPr>
      </w:pPr>
    </w:p>
    <w:p w:rsidR="008F5124" w:rsidRPr="00791021" w:rsidRDefault="00DF1B91" w:rsidP="0074033B">
      <w:pPr>
        <w:autoSpaceDE w:val="0"/>
        <w:autoSpaceDN w:val="0"/>
        <w:adjustRightInd w:val="0"/>
        <w:spacing w:after="0" w:line="240" w:lineRule="auto"/>
        <w:jc w:val="center"/>
        <w:rPr>
          <w:rFonts w:cs="UniversCA-Regular"/>
          <w:sz w:val="24"/>
          <w:szCs w:val="24"/>
        </w:rPr>
      </w:pPr>
      <w:r>
        <w:rPr>
          <w:rFonts w:cs="UniversCA-Regular"/>
          <w:noProof/>
          <w:sz w:val="24"/>
          <w:szCs w:val="24"/>
        </w:rPr>
        <w:drawing>
          <wp:inline distT="0" distB="0" distL="0" distR="0">
            <wp:extent cx="4982210" cy="2869565"/>
            <wp:effectExtent l="1905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4982210" cy="2869565"/>
                    </a:xfrm>
                    <a:prstGeom prst="rect">
                      <a:avLst/>
                    </a:prstGeom>
                    <a:noFill/>
                    <a:ln w="9525">
                      <a:noFill/>
                      <a:miter lim="800000"/>
                      <a:headEnd/>
                      <a:tailEnd/>
                    </a:ln>
                  </pic:spPr>
                </pic:pic>
              </a:graphicData>
            </a:graphic>
          </wp:inline>
        </w:drawing>
      </w:r>
    </w:p>
    <w:p w:rsidR="008E2EB8" w:rsidRPr="00791021" w:rsidRDefault="008E2EB8" w:rsidP="00B36075">
      <w:pPr>
        <w:autoSpaceDE w:val="0"/>
        <w:autoSpaceDN w:val="0"/>
        <w:adjustRightInd w:val="0"/>
        <w:spacing w:after="0" w:line="240" w:lineRule="auto"/>
        <w:jc w:val="both"/>
        <w:rPr>
          <w:rFonts w:cs="UniversCA-Regular"/>
          <w:sz w:val="24"/>
          <w:szCs w:val="24"/>
        </w:rPr>
      </w:pPr>
    </w:p>
    <w:p w:rsidR="008F5124" w:rsidRPr="00570E0E" w:rsidRDefault="008F5124" w:rsidP="00B36075">
      <w:pPr>
        <w:autoSpaceDE w:val="0"/>
        <w:autoSpaceDN w:val="0"/>
        <w:adjustRightInd w:val="0"/>
        <w:spacing w:after="0" w:line="240" w:lineRule="auto"/>
        <w:jc w:val="both"/>
        <w:rPr>
          <w:rFonts w:cs="UniversCA-Bold"/>
          <w:b/>
          <w:bCs/>
          <w:i/>
          <w:sz w:val="24"/>
          <w:szCs w:val="24"/>
        </w:rPr>
      </w:pPr>
      <w:r w:rsidRPr="00570E0E">
        <w:rPr>
          <w:rFonts w:cs="UniversCA-Bold"/>
          <w:b/>
          <w:bCs/>
          <w:i/>
          <w:sz w:val="24"/>
          <w:szCs w:val="24"/>
        </w:rPr>
        <w:t>Who should generate policy recommendations?</w:t>
      </w:r>
    </w:p>
    <w:p w:rsidR="008F5124" w:rsidRPr="00791021" w:rsidRDefault="008F5124"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Like many aspects of policy monitoring, formulating recommendations can be done with more or less participation. In most instances it is useful to get different stakeholders involved. This will also help you to understand the implications of your evidence from more points of view. You could, for example:</w:t>
      </w:r>
    </w:p>
    <w:p w:rsidR="008F5124" w:rsidRPr="00791021" w:rsidRDefault="008F5124" w:rsidP="00B12ED4">
      <w:pPr>
        <w:numPr>
          <w:ilvl w:val="0"/>
          <w:numId w:val="26"/>
        </w:numPr>
        <w:autoSpaceDE w:val="0"/>
        <w:autoSpaceDN w:val="0"/>
        <w:adjustRightInd w:val="0"/>
        <w:spacing w:after="0" w:line="240" w:lineRule="auto"/>
        <w:jc w:val="both"/>
        <w:rPr>
          <w:rFonts w:cs="UniversCA-Regular"/>
          <w:sz w:val="24"/>
          <w:szCs w:val="24"/>
        </w:rPr>
      </w:pPr>
      <w:r w:rsidRPr="00791021">
        <w:rPr>
          <w:rFonts w:cs="UniversCA-Regular"/>
          <w:sz w:val="24"/>
          <w:szCs w:val="24"/>
        </w:rPr>
        <w:t>facilitate a meeting of multiple stakeholders to discuss the evidence and decide which proposals to put forward</w:t>
      </w:r>
      <w:r w:rsidR="00F712A5">
        <w:rPr>
          <w:rFonts w:cs="UniversCA-Regular"/>
          <w:sz w:val="24"/>
          <w:szCs w:val="24"/>
        </w:rPr>
        <w:t>;</w:t>
      </w:r>
    </w:p>
    <w:p w:rsidR="008F5124" w:rsidRPr="00791021" w:rsidRDefault="008F5124" w:rsidP="00B12ED4">
      <w:pPr>
        <w:numPr>
          <w:ilvl w:val="0"/>
          <w:numId w:val="26"/>
        </w:numPr>
        <w:autoSpaceDE w:val="0"/>
        <w:autoSpaceDN w:val="0"/>
        <w:adjustRightInd w:val="0"/>
        <w:spacing w:after="0" w:line="240" w:lineRule="auto"/>
        <w:jc w:val="both"/>
        <w:rPr>
          <w:rFonts w:cs="UniversCA-Regular"/>
          <w:sz w:val="24"/>
          <w:szCs w:val="24"/>
        </w:rPr>
      </w:pPr>
      <w:r w:rsidRPr="00791021">
        <w:rPr>
          <w:rFonts w:cs="UniversCA-Regular"/>
          <w:sz w:val="24"/>
          <w:szCs w:val="24"/>
        </w:rPr>
        <w:t>have separate focus group discussions with different stakeholder groupings and draw together the recommendations flowing from each</w:t>
      </w:r>
      <w:r w:rsidR="00F712A5">
        <w:rPr>
          <w:rFonts w:cs="UniversCA-Regular"/>
          <w:sz w:val="24"/>
          <w:szCs w:val="24"/>
        </w:rPr>
        <w:t>;</w:t>
      </w:r>
      <w:r w:rsidRPr="00791021">
        <w:rPr>
          <w:rFonts w:cs="UniversCA-Regular"/>
          <w:sz w:val="24"/>
          <w:szCs w:val="24"/>
        </w:rPr>
        <w:t xml:space="preserve"> </w:t>
      </w:r>
    </w:p>
    <w:p w:rsidR="008F5124" w:rsidRPr="00791021" w:rsidRDefault="008F5124" w:rsidP="00B12ED4">
      <w:pPr>
        <w:numPr>
          <w:ilvl w:val="0"/>
          <w:numId w:val="26"/>
        </w:numPr>
        <w:autoSpaceDE w:val="0"/>
        <w:autoSpaceDN w:val="0"/>
        <w:adjustRightInd w:val="0"/>
        <w:spacing w:after="0" w:line="240" w:lineRule="auto"/>
        <w:jc w:val="both"/>
        <w:rPr>
          <w:rFonts w:cs="UniversCA-Regular"/>
          <w:sz w:val="24"/>
          <w:szCs w:val="24"/>
        </w:rPr>
      </w:pPr>
      <w:r w:rsidRPr="00791021">
        <w:rPr>
          <w:rFonts w:cs="UniversCA-Regular"/>
          <w:sz w:val="24"/>
          <w:szCs w:val="24"/>
        </w:rPr>
        <w:t>ask those involved in policy implementation to help formulate recommendations – for example, front-end service providers may offer useful insight when it comes to making practical policy suggestions</w:t>
      </w:r>
      <w:r w:rsidR="004C0779">
        <w:rPr>
          <w:rFonts w:cs="UniversCA-Regular"/>
          <w:sz w:val="24"/>
          <w:szCs w:val="24"/>
        </w:rPr>
        <w:t>;</w:t>
      </w:r>
      <w:r w:rsidRPr="00791021">
        <w:rPr>
          <w:rFonts w:cs="UniversCA-Regular"/>
          <w:sz w:val="24"/>
          <w:szCs w:val="24"/>
        </w:rPr>
        <w:t xml:space="preserve"> </w:t>
      </w:r>
    </w:p>
    <w:p w:rsidR="008F5124" w:rsidRPr="00791021" w:rsidRDefault="008F5124" w:rsidP="00B12ED4">
      <w:pPr>
        <w:numPr>
          <w:ilvl w:val="0"/>
          <w:numId w:val="26"/>
        </w:numPr>
        <w:autoSpaceDE w:val="0"/>
        <w:autoSpaceDN w:val="0"/>
        <w:adjustRightInd w:val="0"/>
        <w:spacing w:after="0" w:line="240" w:lineRule="auto"/>
        <w:jc w:val="both"/>
        <w:rPr>
          <w:rFonts w:cs="UniversCA-Regular"/>
          <w:sz w:val="24"/>
          <w:szCs w:val="24"/>
        </w:rPr>
      </w:pPr>
      <w:r w:rsidRPr="00791021">
        <w:rPr>
          <w:rFonts w:cs="UniversCA-Regular"/>
          <w:sz w:val="24"/>
          <w:szCs w:val="24"/>
        </w:rPr>
        <w:lastRenderedPageBreak/>
        <w:t>invite organisations or individuals with expertise in the policy area to consider the evidence and generate recommendations on specific challenges or obstacles</w:t>
      </w:r>
      <w:r w:rsidR="004C0779">
        <w:rPr>
          <w:rFonts w:cs="UniversCA-Regular"/>
          <w:sz w:val="24"/>
          <w:szCs w:val="24"/>
        </w:rPr>
        <w:t>;</w:t>
      </w:r>
    </w:p>
    <w:p w:rsidR="008F5124" w:rsidRPr="00791021" w:rsidRDefault="008F5124" w:rsidP="00B12ED4">
      <w:pPr>
        <w:numPr>
          <w:ilvl w:val="0"/>
          <w:numId w:val="26"/>
        </w:numPr>
        <w:autoSpaceDE w:val="0"/>
        <w:autoSpaceDN w:val="0"/>
        <w:adjustRightInd w:val="0"/>
        <w:spacing w:after="0" w:line="240" w:lineRule="auto"/>
        <w:jc w:val="both"/>
        <w:rPr>
          <w:rFonts w:cs="UniversCA-Regular"/>
          <w:sz w:val="24"/>
          <w:szCs w:val="24"/>
        </w:rPr>
      </w:pPr>
      <w:r w:rsidRPr="00791021">
        <w:rPr>
          <w:rFonts w:cs="UniversCA-Regular"/>
          <w:sz w:val="24"/>
          <w:szCs w:val="24"/>
        </w:rPr>
        <w:t>create a small but diverse team within your organisation or network to take the lead in formulating recommendations, and then review and refine these with a broader range of stakeholders.</w:t>
      </w:r>
    </w:p>
    <w:p w:rsidR="00FE4505" w:rsidRDefault="00FE4505" w:rsidP="00B36075">
      <w:pPr>
        <w:autoSpaceDE w:val="0"/>
        <w:autoSpaceDN w:val="0"/>
        <w:adjustRightInd w:val="0"/>
        <w:spacing w:after="0" w:line="240" w:lineRule="auto"/>
        <w:jc w:val="both"/>
        <w:rPr>
          <w:rFonts w:cs="SerifaBT-Bold"/>
          <w:b/>
          <w:bCs/>
          <w:sz w:val="24"/>
          <w:szCs w:val="24"/>
        </w:rPr>
      </w:pPr>
    </w:p>
    <w:p w:rsidR="008E2EB8" w:rsidRPr="00313EE6" w:rsidRDefault="008E2EB8" w:rsidP="00B36075">
      <w:pPr>
        <w:autoSpaceDE w:val="0"/>
        <w:autoSpaceDN w:val="0"/>
        <w:adjustRightInd w:val="0"/>
        <w:spacing w:after="0" w:line="240" w:lineRule="auto"/>
        <w:jc w:val="both"/>
        <w:rPr>
          <w:rFonts w:cs="SerifaBT-Bold"/>
          <w:bCs/>
          <w:sz w:val="24"/>
          <w:szCs w:val="24"/>
        </w:rPr>
      </w:pPr>
      <w:r w:rsidRPr="00313EE6">
        <w:rPr>
          <w:rFonts w:cs="SerifaBT-Bold"/>
          <w:bCs/>
          <w:sz w:val="24"/>
          <w:szCs w:val="24"/>
        </w:rPr>
        <w:t xml:space="preserve">TOOL </w:t>
      </w:r>
      <w:r w:rsidR="004C0779" w:rsidRPr="00313EE6">
        <w:rPr>
          <w:rFonts w:cs="SerifaBT-Bold"/>
          <w:bCs/>
          <w:sz w:val="24"/>
          <w:szCs w:val="24"/>
        </w:rPr>
        <w:t>6</w:t>
      </w:r>
      <w:r w:rsidRPr="00313EE6">
        <w:rPr>
          <w:rFonts w:cs="SerifaBT-Bold"/>
          <w:bCs/>
          <w:sz w:val="24"/>
          <w:szCs w:val="24"/>
        </w:rPr>
        <w:t xml:space="preserve">: </w:t>
      </w:r>
      <w:r w:rsidR="004C0779" w:rsidRPr="00313EE6">
        <w:rPr>
          <w:rFonts w:cs="SerifaBT-Bold"/>
          <w:bCs/>
          <w:sz w:val="24"/>
          <w:szCs w:val="24"/>
        </w:rPr>
        <w:t xml:space="preserve">Immediate and longer term remedies </w:t>
      </w:r>
    </w:p>
    <w:p w:rsidR="002648D0" w:rsidRDefault="002648D0" w:rsidP="00B36075">
      <w:pPr>
        <w:autoSpaceDE w:val="0"/>
        <w:autoSpaceDN w:val="0"/>
        <w:adjustRightInd w:val="0"/>
        <w:spacing w:after="0" w:line="240" w:lineRule="auto"/>
        <w:jc w:val="both"/>
        <w:rPr>
          <w:rFonts w:cs="SerifaBT-Bold"/>
          <w:b/>
          <w:bCs/>
          <w:sz w:val="24"/>
          <w:szCs w:val="24"/>
        </w:rPr>
      </w:pPr>
    </w:p>
    <w:p w:rsidR="008E2EB8" w:rsidRPr="00791021" w:rsidRDefault="008E2EB8" w:rsidP="00B36075">
      <w:pPr>
        <w:autoSpaceDE w:val="0"/>
        <w:autoSpaceDN w:val="0"/>
        <w:adjustRightInd w:val="0"/>
        <w:spacing w:after="0" w:line="240" w:lineRule="auto"/>
        <w:jc w:val="both"/>
        <w:rPr>
          <w:rFonts w:cs="SerifaBT-Roman"/>
          <w:sz w:val="24"/>
          <w:szCs w:val="24"/>
        </w:rPr>
      </w:pPr>
      <w:r w:rsidRPr="00791021">
        <w:rPr>
          <w:rFonts w:cs="SerifaBT-Bold"/>
          <w:b/>
          <w:bCs/>
          <w:sz w:val="24"/>
          <w:szCs w:val="24"/>
        </w:rPr>
        <w:t xml:space="preserve">Aim: </w:t>
      </w:r>
      <w:r w:rsidRPr="00791021">
        <w:rPr>
          <w:rFonts w:cs="SerifaBT-Roman"/>
          <w:sz w:val="24"/>
          <w:szCs w:val="24"/>
        </w:rPr>
        <w:t xml:space="preserve">To examine evidence about a policy and formulate immediate and longer term recommendations on how to change the policy itself and/or its implementation. </w:t>
      </w:r>
    </w:p>
    <w:p w:rsidR="00313EE6" w:rsidRDefault="00313EE6" w:rsidP="00B36075">
      <w:pPr>
        <w:autoSpaceDE w:val="0"/>
        <w:autoSpaceDN w:val="0"/>
        <w:adjustRightInd w:val="0"/>
        <w:spacing w:after="0" w:line="240" w:lineRule="auto"/>
        <w:jc w:val="both"/>
        <w:rPr>
          <w:rFonts w:cs="SerifaBT-Bold"/>
          <w:b/>
          <w:bCs/>
          <w:sz w:val="24"/>
          <w:szCs w:val="24"/>
        </w:rPr>
      </w:pPr>
    </w:p>
    <w:p w:rsidR="008E2EB8" w:rsidRPr="00791021" w:rsidRDefault="008E2EB8" w:rsidP="00B36075">
      <w:pPr>
        <w:autoSpaceDE w:val="0"/>
        <w:autoSpaceDN w:val="0"/>
        <w:adjustRightInd w:val="0"/>
        <w:spacing w:after="0" w:line="240" w:lineRule="auto"/>
        <w:jc w:val="both"/>
        <w:rPr>
          <w:rFonts w:cs="SerifaBT-Bold"/>
          <w:b/>
          <w:bCs/>
          <w:sz w:val="24"/>
          <w:szCs w:val="24"/>
        </w:rPr>
      </w:pPr>
      <w:r w:rsidRPr="00791021">
        <w:rPr>
          <w:rFonts w:cs="SerifaBT-Bold"/>
          <w:b/>
          <w:bCs/>
          <w:sz w:val="24"/>
          <w:szCs w:val="24"/>
        </w:rPr>
        <w:t>How to use this tool</w:t>
      </w:r>
    </w:p>
    <w:p w:rsidR="008E2EB8" w:rsidRPr="00791021" w:rsidRDefault="008E2EB8" w:rsidP="00B36075">
      <w:pPr>
        <w:autoSpaceDE w:val="0"/>
        <w:autoSpaceDN w:val="0"/>
        <w:adjustRightInd w:val="0"/>
        <w:spacing w:after="0" w:line="240" w:lineRule="auto"/>
        <w:jc w:val="both"/>
        <w:rPr>
          <w:rFonts w:cs="SerifaBT-Roman"/>
          <w:sz w:val="24"/>
          <w:szCs w:val="24"/>
        </w:rPr>
      </w:pPr>
      <w:r w:rsidRPr="00791021">
        <w:rPr>
          <w:rFonts w:cs="SerifaBT-Bold"/>
          <w:b/>
          <w:bCs/>
          <w:sz w:val="24"/>
          <w:szCs w:val="24"/>
        </w:rPr>
        <w:t xml:space="preserve">Step 1: </w:t>
      </w:r>
      <w:r w:rsidRPr="00791021">
        <w:rPr>
          <w:rFonts w:cs="SerifaBT-Roman"/>
          <w:sz w:val="24"/>
          <w:szCs w:val="24"/>
        </w:rPr>
        <w:t>Review the evidence on policy implementation. Use the information to make a comprehensive list of problems, relating to the programme or policy you are monitoring.</w:t>
      </w:r>
    </w:p>
    <w:p w:rsidR="008E2EB8" w:rsidRPr="00791021" w:rsidRDefault="008E2EB8" w:rsidP="00B36075">
      <w:pPr>
        <w:autoSpaceDE w:val="0"/>
        <w:autoSpaceDN w:val="0"/>
        <w:adjustRightInd w:val="0"/>
        <w:spacing w:after="0" w:line="240" w:lineRule="auto"/>
        <w:jc w:val="both"/>
        <w:rPr>
          <w:rFonts w:cs="SerifaBT-Bold"/>
          <w:b/>
          <w:bCs/>
          <w:sz w:val="24"/>
          <w:szCs w:val="24"/>
        </w:rPr>
      </w:pPr>
    </w:p>
    <w:p w:rsidR="008E2EB8" w:rsidRPr="00791021" w:rsidRDefault="008E2EB8" w:rsidP="00B36075">
      <w:pPr>
        <w:autoSpaceDE w:val="0"/>
        <w:autoSpaceDN w:val="0"/>
        <w:adjustRightInd w:val="0"/>
        <w:spacing w:after="0" w:line="240" w:lineRule="auto"/>
        <w:jc w:val="both"/>
        <w:rPr>
          <w:rFonts w:cs="SerifaBT-Roman"/>
          <w:sz w:val="24"/>
          <w:szCs w:val="24"/>
        </w:rPr>
      </w:pPr>
      <w:r w:rsidRPr="00791021">
        <w:rPr>
          <w:rFonts w:cs="SerifaBT-Bold"/>
          <w:b/>
          <w:bCs/>
          <w:sz w:val="24"/>
          <w:szCs w:val="24"/>
        </w:rPr>
        <w:t xml:space="preserve">Step 2: </w:t>
      </w:r>
      <w:r w:rsidRPr="00791021">
        <w:rPr>
          <w:rFonts w:cs="SerifaBT-Roman"/>
          <w:sz w:val="24"/>
          <w:szCs w:val="24"/>
        </w:rPr>
        <w:t>Consider which of these problems may be relatively easy to address. Identify which problems are more systemic and will call for more demanding, longer-term solutions. If possible, write each problem on a separate card and arrange them along a continuum like the one below:</w:t>
      </w:r>
    </w:p>
    <w:p w:rsidR="008E2EB8" w:rsidRPr="00791021" w:rsidRDefault="008E2EB8" w:rsidP="00B36075">
      <w:pPr>
        <w:autoSpaceDE w:val="0"/>
        <w:autoSpaceDN w:val="0"/>
        <w:adjustRightInd w:val="0"/>
        <w:spacing w:after="0" w:line="240" w:lineRule="auto"/>
        <w:jc w:val="both"/>
        <w:rPr>
          <w:rFonts w:cs="SerifaBT-Roman"/>
          <w:sz w:val="24"/>
          <w:szCs w:val="24"/>
        </w:rPr>
      </w:pPr>
    </w:p>
    <w:p w:rsidR="008E2EB8" w:rsidRPr="00791021" w:rsidRDefault="00DF1B91" w:rsidP="0074033B">
      <w:pPr>
        <w:autoSpaceDE w:val="0"/>
        <w:autoSpaceDN w:val="0"/>
        <w:adjustRightInd w:val="0"/>
        <w:spacing w:after="0" w:line="240" w:lineRule="auto"/>
        <w:jc w:val="center"/>
        <w:rPr>
          <w:rFonts w:cs="SerifaBT-Roman"/>
          <w:sz w:val="24"/>
          <w:szCs w:val="24"/>
        </w:rPr>
      </w:pPr>
      <w:r>
        <w:rPr>
          <w:rFonts w:cs="SerifaBT-Roman"/>
          <w:noProof/>
          <w:sz w:val="24"/>
          <w:szCs w:val="24"/>
        </w:rPr>
        <w:drawing>
          <wp:inline distT="0" distB="0" distL="0" distR="0">
            <wp:extent cx="5817235" cy="99314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5817235" cy="993140"/>
                    </a:xfrm>
                    <a:prstGeom prst="rect">
                      <a:avLst/>
                    </a:prstGeom>
                    <a:noFill/>
                    <a:ln w="9525">
                      <a:noFill/>
                      <a:miter lim="800000"/>
                      <a:headEnd/>
                      <a:tailEnd/>
                    </a:ln>
                  </pic:spPr>
                </pic:pic>
              </a:graphicData>
            </a:graphic>
          </wp:inline>
        </w:drawing>
      </w:r>
    </w:p>
    <w:p w:rsidR="008E2EB8" w:rsidRPr="00791021" w:rsidRDefault="008E2EB8" w:rsidP="00B36075">
      <w:pPr>
        <w:autoSpaceDE w:val="0"/>
        <w:autoSpaceDN w:val="0"/>
        <w:adjustRightInd w:val="0"/>
        <w:spacing w:after="0" w:line="240" w:lineRule="auto"/>
        <w:jc w:val="both"/>
        <w:rPr>
          <w:rFonts w:cs="SerifaBT-Roman"/>
          <w:sz w:val="24"/>
          <w:szCs w:val="24"/>
        </w:rPr>
      </w:pPr>
    </w:p>
    <w:p w:rsidR="008E2EB8" w:rsidRPr="00791021" w:rsidRDefault="008E2EB8" w:rsidP="00B36075">
      <w:pPr>
        <w:autoSpaceDE w:val="0"/>
        <w:autoSpaceDN w:val="0"/>
        <w:adjustRightInd w:val="0"/>
        <w:spacing w:after="0" w:line="240" w:lineRule="auto"/>
        <w:jc w:val="both"/>
        <w:rPr>
          <w:rFonts w:cs="SerifaBT-Roman"/>
          <w:sz w:val="24"/>
          <w:szCs w:val="24"/>
        </w:rPr>
      </w:pPr>
      <w:r w:rsidRPr="00791021">
        <w:rPr>
          <w:rFonts w:cs="SerifaBT-Bold"/>
          <w:b/>
          <w:bCs/>
          <w:sz w:val="24"/>
          <w:szCs w:val="24"/>
        </w:rPr>
        <w:t xml:space="preserve">Step 3: </w:t>
      </w:r>
      <w:r w:rsidRPr="00791021">
        <w:rPr>
          <w:rFonts w:cs="SerifaBT-Roman"/>
          <w:sz w:val="24"/>
          <w:szCs w:val="24"/>
        </w:rPr>
        <w:t>In relation to each problem, consider what actions you think government could or should take to resolve the situation – or to move in the direction of finding a solution.</w:t>
      </w:r>
    </w:p>
    <w:p w:rsidR="008E2EB8" w:rsidRPr="00791021" w:rsidRDefault="008E2EB8" w:rsidP="00B36075">
      <w:pPr>
        <w:autoSpaceDE w:val="0"/>
        <w:autoSpaceDN w:val="0"/>
        <w:adjustRightInd w:val="0"/>
        <w:spacing w:after="0" w:line="240" w:lineRule="auto"/>
        <w:jc w:val="both"/>
        <w:rPr>
          <w:rFonts w:cs="SerifaBT-Bold"/>
          <w:b/>
          <w:bCs/>
          <w:sz w:val="24"/>
          <w:szCs w:val="24"/>
        </w:rPr>
      </w:pPr>
    </w:p>
    <w:p w:rsidR="008E2EB8" w:rsidRDefault="008E2EB8" w:rsidP="00B36075">
      <w:pPr>
        <w:autoSpaceDE w:val="0"/>
        <w:autoSpaceDN w:val="0"/>
        <w:adjustRightInd w:val="0"/>
        <w:spacing w:after="0" w:line="240" w:lineRule="auto"/>
        <w:jc w:val="both"/>
        <w:rPr>
          <w:rFonts w:cs="SerifaBT-Roman"/>
          <w:sz w:val="24"/>
          <w:szCs w:val="24"/>
        </w:rPr>
      </w:pPr>
      <w:r w:rsidRPr="00791021">
        <w:rPr>
          <w:rFonts w:cs="SerifaBT-Bold"/>
          <w:b/>
          <w:bCs/>
          <w:sz w:val="24"/>
          <w:szCs w:val="24"/>
        </w:rPr>
        <w:t xml:space="preserve">Step 4: </w:t>
      </w:r>
      <w:r w:rsidRPr="00791021">
        <w:rPr>
          <w:rFonts w:cs="SerifaBT-Roman"/>
          <w:sz w:val="24"/>
          <w:szCs w:val="24"/>
        </w:rPr>
        <w:t>Formulate these suggested actions as recommendations. You can use a table like the one below to help you differentiate between:</w:t>
      </w:r>
    </w:p>
    <w:p w:rsidR="00926392" w:rsidRPr="00791021" w:rsidRDefault="00926392" w:rsidP="00B36075">
      <w:pPr>
        <w:autoSpaceDE w:val="0"/>
        <w:autoSpaceDN w:val="0"/>
        <w:adjustRightInd w:val="0"/>
        <w:spacing w:after="0" w:line="240" w:lineRule="auto"/>
        <w:jc w:val="both"/>
        <w:rPr>
          <w:rFonts w:cs="SerifaBT-Roman"/>
          <w:sz w:val="24"/>
          <w:szCs w:val="24"/>
        </w:rPr>
      </w:pPr>
    </w:p>
    <w:p w:rsidR="008E2EB8" w:rsidRPr="00791021" w:rsidRDefault="008E2EB8" w:rsidP="00B12ED4">
      <w:pPr>
        <w:numPr>
          <w:ilvl w:val="0"/>
          <w:numId w:val="27"/>
        </w:numPr>
        <w:autoSpaceDE w:val="0"/>
        <w:autoSpaceDN w:val="0"/>
        <w:adjustRightInd w:val="0"/>
        <w:spacing w:after="0" w:line="240" w:lineRule="auto"/>
        <w:jc w:val="both"/>
        <w:rPr>
          <w:rFonts w:cs="SerifaBT-Roman"/>
          <w:sz w:val="24"/>
          <w:szCs w:val="24"/>
        </w:rPr>
      </w:pPr>
      <w:r w:rsidRPr="00791021">
        <w:rPr>
          <w:rFonts w:cs="SerifaBT-Bold"/>
          <w:b/>
          <w:bCs/>
          <w:sz w:val="24"/>
          <w:szCs w:val="24"/>
        </w:rPr>
        <w:t xml:space="preserve">immediate </w:t>
      </w:r>
      <w:r w:rsidRPr="00791021">
        <w:rPr>
          <w:rFonts w:cs="SerifaBT-Roman"/>
          <w:sz w:val="24"/>
          <w:szCs w:val="24"/>
        </w:rPr>
        <w:t xml:space="preserve">or </w:t>
      </w:r>
      <w:r w:rsidRPr="00791021">
        <w:rPr>
          <w:rFonts w:cs="SerifaBT-Bold"/>
          <w:b/>
          <w:bCs/>
          <w:sz w:val="24"/>
          <w:szCs w:val="24"/>
        </w:rPr>
        <w:t xml:space="preserve">first-aid remedies </w:t>
      </w:r>
      <w:r w:rsidRPr="00791021">
        <w:rPr>
          <w:rFonts w:cs="SerifaBT-Roman"/>
          <w:sz w:val="24"/>
          <w:szCs w:val="24"/>
        </w:rPr>
        <w:t>– steps that should be taken now to ameliorate the worst effects of a policy or programme</w:t>
      </w:r>
    </w:p>
    <w:p w:rsidR="008E2EB8" w:rsidRPr="00791021" w:rsidRDefault="008E2EB8" w:rsidP="00B12ED4">
      <w:pPr>
        <w:numPr>
          <w:ilvl w:val="0"/>
          <w:numId w:val="27"/>
        </w:numPr>
        <w:autoSpaceDE w:val="0"/>
        <w:autoSpaceDN w:val="0"/>
        <w:adjustRightInd w:val="0"/>
        <w:spacing w:after="0" w:line="240" w:lineRule="auto"/>
        <w:jc w:val="both"/>
        <w:rPr>
          <w:rFonts w:cs="SerifaBT-Roman"/>
          <w:sz w:val="24"/>
          <w:szCs w:val="24"/>
        </w:rPr>
      </w:pPr>
      <w:r w:rsidRPr="00791021">
        <w:rPr>
          <w:rFonts w:cs="SerifaBT-Bold"/>
          <w:b/>
          <w:bCs/>
          <w:sz w:val="24"/>
          <w:szCs w:val="24"/>
        </w:rPr>
        <w:t>longer -</w:t>
      </w:r>
      <w:r w:rsidR="00926392">
        <w:rPr>
          <w:rFonts w:cs="SerifaBT-Bold"/>
          <w:b/>
          <w:bCs/>
          <w:sz w:val="24"/>
          <w:szCs w:val="24"/>
        </w:rPr>
        <w:t xml:space="preserve"> </w:t>
      </w:r>
      <w:r w:rsidRPr="00791021">
        <w:rPr>
          <w:rFonts w:cs="SerifaBT-Bold"/>
          <w:b/>
          <w:bCs/>
          <w:sz w:val="24"/>
          <w:szCs w:val="24"/>
        </w:rPr>
        <w:t xml:space="preserve">term remedies </w:t>
      </w:r>
      <w:r w:rsidRPr="00791021">
        <w:rPr>
          <w:rFonts w:cs="SerifaBT-Roman"/>
          <w:sz w:val="24"/>
          <w:szCs w:val="24"/>
        </w:rPr>
        <w:t>– the systemic changes that are required to address the root causes of poor or inadequate policy outcomes.</w:t>
      </w:r>
    </w:p>
    <w:p w:rsidR="008E2EB8" w:rsidRPr="00791021" w:rsidRDefault="008E2EB8" w:rsidP="00B36075">
      <w:pPr>
        <w:autoSpaceDE w:val="0"/>
        <w:autoSpaceDN w:val="0"/>
        <w:adjustRightInd w:val="0"/>
        <w:spacing w:after="0" w:line="240" w:lineRule="auto"/>
        <w:jc w:val="both"/>
        <w:rPr>
          <w:rFonts w:cs="SerifaBT-Roman"/>
          <w:sz w:val="24"/>
          <w:szCs w:val="24"/>
        </w:rPr>
      </w:pPr>
    </w:p>
    <w:p w:rsidR="008E2EB8" w:rsidRPr="00791021" w:rsidRDefault="008E2EB8" w:rsidP="00B36075">
      <w:pPr>
        <w:autoSpaceDE w:val="0"/>
        <w:autoSpaceDN w:val="0"/>
        <w:adjustRightInd w:val="0"/>
        <w:spacing w:after="0" w:line="240" w:lineRule="auto"/>
        <w:jc w:val="both"/>
        <w:rPr>
          <w:rFonts w:cs="SerifaBT-Roman"/>
          <w:sz w:val="24"/>
          <w:szCs w:val="24"/>
        </w:rPr>
      </w:pPr>
      <w:r w:rsidRPr="00791021">
        <w:rPr>
          <w:rFonts w:cs="SerifaBT-Roman"/>
          <w:sz w:val="24"/>
          <w:szCs w:val="24"/>
        </w:rPr>
        <w:t>Attach time-frames to the longer-term remedies. This will indicate when you think the actions should have been taken.</w:t>
      </w:r>
    </w:p>
    <w:p w:rsidR="008E2EB8" w:rsidRPr="00791021" w:rsidRDefault="008E2EB8" w:rsidP="00B36075">
      <w:pPr>
        <w:autoSpaceDE w:val="0"/>
        <w:autoSpaceDN w:val="0"/>
        <w:adjustRightInd w:val="0"/>
        <w:spacing w:after="0" w:line="240" w:lineRule="auto"/>
        <w:jc w:val="both"/>
        <w:rPr>
          <w:rFonts w:cs="SerifaBT-Bold"/>
          <w:b/>
          <w:bCs/>
          <w:sz w:val="24"/>
          <w:szCs w:val="24"/>
        </w:rPr>
      </w:pPr>
    </w:p>
    <w:p w:rsidR="008E2EB8" w:rsidRPr="00791021" w:rsidRDefault="008E2EB8" w:rsidP="00B36075">
      <w:pPr>
        <w:autoSpaceDE w:val="0"/>
        <w:autoSpaceDN w:val="0"/>
        <w:adjustRightInd w:val="0"/>
        <w:spacing w:after="0" w:line="240" w:lineRule="auto"/>
        <w:jc w:val="both"/>
        <w:rPr>
          <w:rFonts w:cs="SerifaBT-Roman"/>
          <w:sz w:val="24"/>
          <w:szCs w:val="24"/>
        </w:rPr>
      </w:pPr>
      <w:r w:rsidRPr="00791021">
        <w:rPr>
          <w:rFonts w:cs="SerifaBT-Bold"/>
          <w:b/>
          <w:bCs/>
          <w:sz w:val="24"/>
          <w:szCs w:val="24"/>
        </w:rPr>
        <w:t xml:space="preserve">Step 5: </w:t>
      </w:r>
      <w:r w:rsidRPr="00791021">
        <w:rPr>
          <w:rFonts w:cs="SerifaBT-Roman"/>
          <w:sz w:val="24"/>
          <w:szCs w:val="24"/>
        </w:rPr>
        <w:t>Make sure all your recommendations are clear, reasonable, and viable and affordable.</w:t>
      </w:r>
    </w:p>
    <w:p w:rsidR="008E2EB8" w:rsidRPr="00791021" w:rsidRDefault="008E2EB8" w:rsidP="00B36075">
      <w:pPr>
        <w:autoSpaceDE w:val="0"/>
        <w:autoSpaceDN w:val="0"/>
        <w:adjustRightInd w:val="0"/>
        <w:spacing w:after="0" w:line="240" w:lineRule="auto"/>
        <w:jc w:val="both"/>
        <w:rPr>
          <w:rFonts w:cs="SerifaBT-Roman"/>
          <w:sz w:val="24"/>
          <w:szCs w:val="24"/>
        </w:rPr>
      </w:pPr>
    </w:p>
    <w:p w:rsidR="008E2EB8" w:rsidRPr="00926392" w:rsidRDefault="008F5124" w:rsidP="00B36075">
      <w:pPr>
        <w:autoSpaceDE w:val="0"/>
        <w:autoSpaceDN w:val="0"/>
        <w:adjustRightInd w:val="0"/>
        <w:spacing w:after="0" w:line="240" w:lineRule="auto"/>
        <w:jc w:val="both"/>
        <w:rPr>
          <w:rFonts w:cs="SerifaBT-Bold"/>
          <w:bCs/>
          <w:sz w:val="24"/>
          <w:szCs w:val="24"/>
        </w:rPr>
      </w:pPr>
      <w:r w:rsidRPr="00791021">
        <w:rPr>
          <w:rFonts w:cs="SerifaBT-Bold"/>
          <w:sz w:val="24"/>
          <w:szCs w:val="24"/>
        </w:rPr>
        <w:br w:type="page"/>
      </w:r>
      <w:r w:rsidR="008E2EB8" w:rsidRPr="00926392">
        <w:rPr>
          <w:rFonts w:cs="SerifaBT-Bold"/>
          <w:bCs/>
          <w:sz w:val="24"/>
          <w:szCs w:val="24"/>
        </w:rPr>
        <w:lastRenderedPageBreak/>
        <w:t>Example: Recommendations relating to a feeding programme in a school?</w:t>
      </w:r>
    </w:p>
    <w:p w:rsidR="008E2EB8" w:rsidRPr="00791021" w:rsidRDefault="008E2EB8" w:rsidP="00B36075">
      <w:pPr>
        <w:autoSpaceDE w:val="0"/>
        <w:autoSpaceDN w:val="0"/>
        <w:adjustRightInd w:val="0"/>
        <w:spacing w:after="0" w:line="240" w:lineRule="auto"/>
        <w:jc w:val="both"/>
        <w:rPr>
          <w:rFonts w:cs="SerifaBT-Bold"/>
          <w:b/>
          <w:bCs/>
          <w:sz w:val="24"/>
          <w:szCs w:val="24"/>
        </w:rPr>
      </w:pPr>
    </w:p>
    <w:p w:rsidR="008E2EB8" w:rsidRPr="00791021" w:rsidRDefault="00DF1B91" w:rsidP="00B36075">
      <w:pPr>
        <w:autoSpaceDE w:val="0"/>
        <w:autoSpaceDN w:val="0"/>
        <w:adjustRightInd w:val="0"/>
        <w:spacing w:after="0" w:line="240" w:lineRule="auto"/>
        <w:jc w:val="both"/>
        <w:rPr>
          <w:rFonts w:cs="SerifaBT-Bold"/>
          <w:sz w:val="24"/>
          <w:szCs w:val="24"/>
        </w:rPr>
      </w:pPr>
      <w:r>
        <w:rPr>
          <w:rFonts w:cs="SerifaBT-Bold"/>
          <w:noProof/>
          <w:sz w:val="24"/>
          <w:szCs w:val="24"/>
        </w:rPr>
        <w:drawing>
          <wp:inline distT="0" distB="0" distL="0" distR="0">
            <wp:extent cx="6416675" cy="2144395"/>
            <wp:effectExtent l="1905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6416675" cy="2144395"/>
                    </a:xfrm>
                    <a:prstGeom prst="rect">
                      <a:avLst/>
                    </a:prstGeom>
                    <a:noFill/>
                    <a:ln w="9525">
                      <a:noFill/>
                      <a:miter lim="800000"/>
                      <a:headEnd/>
                      <a:tailEnd/>
                    </a:ln>
                  </pic:spPr>
                </pic:pic>
              </a:graphicData>
            </a:graphic>
          </wp:inline>
        </w:drawing>
      </w:r>
    </w:p>
    <w:p w:rsidR="009D4DFC" w:rsidRPr="00791021" w:rsidRDefault="009D4DFC" w:rsidP="00B36075">
      <w:pPr>
        <w:autoSpaceDE w:val="0"/>
        <w:autoSpaceDN w:val="0"/>
        <w:adjustRightInd w:val="0"/>
        <w:spacing w:after="0" w:line="240" w:lineRule="auto"/>
        <w:jc w:val="both"/>
        <w:rPr>
          <w:rFonts w:cs="UniversCA-Bold"/>
          <w:b/>
          <w:bCs/>
          <w:sz w:val="24"/>
          <w:szCs w:val="24"/>
        </w:rPr>
      </w:pPr>
    </w:p>
    <w:p w:rsidR="008E2EB8" w:rsidRPr="00C33E7D" w:rsidRDefault="002648D0" w:rsidP="00C33E7D">
      <w:pPr>
        <w:pStyle w:val="Heading2"/>
        <w:rPr>
          <w:b w:val="0"/>
          <w:sz w:val="24"/>
          <w:szCs w:val="24"/>
        </w:rPr>
      </w:pPr>
      <w:bookmarkStart w:id="22" w:name="_Toc438578752"/>
      <w:r w:rsidRPr="00C33E7D">
        <w:rPr>
          <w:b w:val="0"/>
          <w:sz w:val="24"/>
          <w:szCs w:val="24"/>
        </w:rPr>
        <w:t xml:space="preserve">5.1 </w:t>
      </w:r>
      <w:r w:rsidR="008E2EB8" w:rsidRPr="00C33E7D">
        <w:rPr>
          <w:b w:val="0"/>
          <w:sz w:val="24"/>
          <w:szCs w:val="24"/>
        </w:rPr>
        <w:t>Planning for advocacy</w:t>
      </w:r>
      <w:bookmarkEnd w:id="22"/>
    </w:p>
    <w:p w:rsidR="00C33E7D" w:rsidRPr="002648D0" w:rsidRDefault="00C33E7D" w:rsidP="00B36075">
      <w:pPr>
        <w:autoSpaceDE w:val="0"/>
        <w:autoSpaceDN w:val="0"/>
        <w:adjustRightInd w:val="0"/>
        <w:spacing w:after="0" w:line="240" w:lineRule="auto"/>
        <w:jc w:val="both"/>
        <w:rPr>
          <w:rFonts w:cs="UniversCA-Bold"/>
          <w:b/>
          <w:bCs/>
          <w:i/>
          <w:sz w:val="24"/>
          <w:szCs w:val="24"/>
        </w:rPr>
      </w:pPr>
    </w:p>
    <w:p w:rsidR="008E2EB8" w:rsidRPr="00791021" w:rsidRDefault="00384903" w:rsidP="00B36075">
      <w:pPr>
        <w:autoSpaceDE w:val="0"/>
        <w:autoSpaceDN w:val="0"/>
        <w:adjustRightInd w:val="0"/>
        <w:spacing w:after="0" w:line="240" w:lineRule="auto"/>
        <w:jc w:val="both"/>
        <w:rPr>
          <w:rFonts w:cs="UniversCA-Regular"/>
          <w:sz w:val="24"/>
          <w:szCs w:val="24"/>
        </w:rPr>
      </w:pPr>
      <w:r>
        <w:rPr>
          <w:rFonts w:cs="UniversCA-Regular"/>
          <w:sz w:val="24"/>
          <w:szCs w:val="24"/>
        </w:rPr>
        <w:t xml:space="preserve">CSOs, </w:t>
      </w:r>
      <w:r w:rsidR="008E2EB8" w:rsidRPr="00791021">
        <w:rPr>
          <w:rFonts w:cs="UniversCA-Regular"/>
          <w:sz w:val="24"/>
          <w:szCs w:val="24"/>
        </w:rPr>
        <w:t xml:space="preserve">interest groups, activists and even policy-makers themselves advocate to call for the creation of new policies or to reform existing ones, to make </w:t>
      </w:r>
      <w:r w:rsidR="009D4DFC" w:rsidRPr="00791021">
        <w:rPr>
          <w:rFonts w:cs="UniversCA-Regular"/>
          <w:sz w:val="24"/>
          <w:szCs w:val="24"/>
        </w:rPr>
        <w:t>policy implementation</w:t>
      </w:r>
      <w:r w:rsidR="008E2EB8" w:rsidRPr="00791021">
        <w:rPr>
          <w:rFonts w:cs="UniversCA-Regular"/>
          <w:sz w:val="24"/>
          <w:szCs w:val="24"/>
        </w:rPr>
        <w:t xml:space="preserve"> more effective or to see that policies are enforced as planned.</w:t>
      </w:r>
      <w:r w:rsidR="009D4DFC" w:rsidRPr="00791021">
        <w:rPr>
          <w:rFonts w:cs="UniversCA-Regular"/>
          <w:sz w:val="24"/>
          <w:szCs w:val="24"/>
        </w:rPr>
        <w:t xml:space="preserve"> </w:t>
      </w:r>
      <w:r w:rsidR="008E2EB8" w:rsidRPr="00791021">
        <w:rPr>
          <w:rFonts w:cs="UniversCA-Regular"/>
          <w:sz w:val="24"/>
          <w:szCs w:val="24"/>
        </w:rPr>
        <w:t xml:space="preserve">Once you have gathered and </w:t>
      </w:r>
      <w:r w:rsidR="00C33E7D" w:rsidRPr="00791021">
        <w:rPr>
          <w:rFonts w:cs="UniversCA-Regular"/>
          <w:sz w:val="24"/>
          <w:szCs w:val="24"/>
        </w:rPr>
        <w:t>analyzed</w:t>
      </w:r>
      <w:r w:rsidR="008E2EB8" w:rsidRPr="00791021">
        <w:rPr>
          <w:rFonts w:cs="UniversCA-Regular"/>
          <w:sz w:val="24"/>
          <w:szCs w:val="24"/>
        </w:rPr>
        <w:t xml:space="preserve"> evidence about a </w:t>
      </w:r>
      <w:r w:rsidR="00C33E7D" w:rsidRPr="00791021">
        <w:rPr>
          <w:rFonts w:cs="UniversCA-Regular"/>
          <w:sz w:val="24"/>
          <w:szCs w:val="24"/>
        </w:rPr>
        <w:t>policy and</w:t>
      </w:r>
      <w:r w:rsidR="008E2EB8" w:rsidRPr="00791021">
        <w:rPr>
          <w:rFonts w:cs="UniversCA-Regular"/>
          <w:sz w:val="24"/>
          <w:szCs w:val="24"/>
        </w:rPr>
        <w:t xml:space="preserve"> formulated</w:t>
      </w:r>
      <w:r w:rsidR="009D4DFC" w:rsidRPr="00791021">
        <w:rPr>
          <w:rFonts w:cs="UniversCA-Regular"/>
          <w:sz w:val="24"/>
          <w:szCs w:val="24"/>
        </w:rPr>
        <w:t xml:space="preserve"> </w:t>
      </w:r>
      <w:r w:rsidR="008E2EB8" w:rsidRPr="00791021">
        <w:rPr>
          <w:rFonts w:cs="UniversCA-Regular"/>
          <w:sz w:val="24"/>
          <w:szCs w:val="24"/>
        </w:rPr>
        <w:t>recommendations</w:t>
      </w:r>
      <w:r w:rsidR="00C33E7D">
        <w:rPr>
          <w:rFonts w:cs="UniversCA-Regular"/>
          <w:sz w:val="24"/>
          <w:szCs w:val="24"/>
        </w:rPr>
        <w:t xml:space="preserve">, </w:t>
      </w:r>
      <w:r w:rsidR="008E2EB8" w:rsidRPr="00791021">
        <w:rPr>
          <w:rFonts w:cs="UniversCA-Regular"/>
          <w:sz w:val="24"/>
          <w:szCs w:val="24"/>
        </w:rPr>
        <w:t>the next step is to present these findings to powerful</w:t>
      </w:r>
      <w:r w:rsidR="009D4DFC" w:rsidRPr="00791021">
        <w:rPr>
          <w:rFonts w:cs="UniversCA-Regular"/>
          <w:sz w:val="24"/>
          <w:szCs w:val="24"/>
        </w:rPr>
        <w:t xml:space="preserve"> </w:t>
      </w:r>
      <w:r w:rsidR="008E2EB8" w:rsidRPr="00791021">
        <w:rPr>
          <w:rFonts w:cs="UniversCA-Regular"/>
          <w:sz w:val="24"/>
          <w:szCs w:val="24"/>
        </w:rPr>
        <w:t>stakeholders. Here are some different roles that can be adopted during advocacy.</w:t>
      </w:r>
    </w:p>
    <w:p w:rsidR="009D4DFC" w:rsidRPr="00791021" w:rsidRDefault="009D4DFC" w:rsidP="00B36075">
      <w:pPr>
        <w:autoSpaceDE w:val="0"/>
        <w:autoSpaceDN w:val="0"/>
        <w:adjustRightInd w:val="0"/>
        <w:spacing w:after="0" w:line="240" w:lineRule="auto"/>
        <w:jc w:val="both"/>
        <w:rPr>
          <w:rFonts w:cs="SerifaBT-Bold"/>
          <w:b/>
          <w:bCs/>
          <w:sz w:val="24"/>
          <w:szCs w:val="24"/>
        </w:rPr>
      </w:pPr>
    </w:p>
    <w:p w:rsidR="009D4DFC" w:rsidRPr="00C33E7D" w:rsidRDefault="009D4DFC" w:rsidP="00C33E7D">
      <w:pPr>
        <w:autoSpaceDE w:val="0"/>
        <w:autoSpaceDN w:val="0"/>
        <w:adjustRightInd w:val="0"/>
        <w:spacing w:after="0" w:line="240" w:lineRule="auto"/>
        <w:ind w:left="360"/>
        <w:jc w:val="both"/>
        <w:rPr>
          <w:rFonts w:cs="SerifaBT-Bold"/>
          <w:b/>
          <w:bCs/>
          <w:i/>
          <w:sz w:val="24"/>
          <w:szCs w:val="24"/>
        </w:rPr>
      </w:pPr>
      <w:r w:rsidRPr="00C33E7D">
        <w:rPr>
          <w:rFonts w:cs="SerifaBT-Bold"/>
          <w:b/>
          <w:bCs/>
          <w:i/>
          <w:sz w:val="24"/>
          <w:szCs w:val="24"/>
        </w:rPr>
        <w:t>Examples of advocacy strategies</w:t>
      </w:r>
    </w:p>
    <w:p w:rsidR="0074033B" w:rsidRPr="00791021" w:rsidRDefault="0074033B" w:rsidP="00B36075">
      <w:pPr>
        <w:autoSpaceDE w:val="0"/>
        <w:autoSpaceDN w:val="0"/>
        <w:adjustRightInd w:val="0"/>
        <w:spacing w:after="0" w:line="240" w:lineRule="auto"/>
        <w:jc w:val="both"/>
        <w:rPr>
          <w:rFonts w:cs="SerifaBT-Bold"/>
          <w:b/>
          <w:bCs/>
          <w:sz w:val="24"/>
          <w:szCs w:val="24"/>
        </w:rPr>
      </w:pPr>
    </w:p>
    <w:p w:rsidR="009D4DFC" w:rsidRPr="00791021" w:rsidRDefault="009D4DFC" w:rsidP="00B12ED4">
      <w:pPr>
        <w:numPr>
          <w:ilvl w:val="0"/>
          <w:numId w:val="28"/>
        </w:numPr>
        <w:autoSpaceDE w:val="0"/>
        <w:autoSpaceDN w:val="0"/>
        <w:adjustRightInd w:val="0"/>
        <w:spacing w:after="0" w:line="240" w:lineRule="auto"/>
        <w:jc w:val="both"/>
        <w:rPr>
          <w:rFonts w:cs="SerifaBT-Roman"/>
          <w:sz w:val="24"/>
          <w:szCs w:val="24"/>
        </w:rPr>
      </w:pPr>
      <w:r w:rsidRPr="00791021">
        <w:rPr>
          <w:rFonts w:cs="SerifaBT-Roman"/>
          <w:sz w:val="24"/>
          <w:szCs w:val="24"/>
        </w:rPr>
        <w:t>Pressuring decision makers to change policies, laws, programmes or budget allocations</w:t>
      </w:r>
      <w:r w:rsidR="00C33E7D">
        <w:rPr>
          <w:rFonts w:cs="SerifaBT-Roman"/>
          <w:sz w:val="24"/>
          <w:szCs w:val="24"/>
        </w:rPr>
        <w:t>;</w:t>
      </w:r>
    </w:p>
    <w:p w:rsidR="009D4DFC" w:rsidRPr="00791021" w:rsidRDefault="009D4DFC" w:rsidP="00B12ED4">
      <w:pPr>
        <w:numPr>
          <w:ilvl w:val="0"/>
          <w:numId w:val="28"/>
        </w:numPr>
        <w:autoSpaceDE w:val="0"/>
        <w:autoSpaceDN w:val="0"/>
        <w:adjustRightInd w:val="0"/>
        <w:spacing w:after="0" w:line="240" w:lineRule="auto"/>
        <w:jc w:val="both"/>
        <w:rPr>
          <w:rFonts w:cs="SerifaBT-Roman"/>
          <w:sz w:val="24"/>
          <w:szCs w:val="24"/>
        </w:rPr>
      </w:pPr>
      <w:r w:rsidRPr="00791021">
        <w:rPr>
          <w:rFonts w:cs="SerifaBT-Roman"/>
          <w:sz w:val="24"/>
          <w:szCs w:val="24"/>
        </w:rPr>
        <w:t>Mobilizing people to demand changes in policies and resource allocations</w:t>
      </w:r>
      <w:r w:rsidR="00C33E7D">
        <w:rPr>
          <w:rFonts w:cs="SerifaBT-Roman"/>
          <w:sz w:val="24"/>
          <w:szCs w:val="24"/>
        </w:rPr>
        <w:t>;</w:t>
      </w:r>
    </w:p>
    <w:p w:rsidR="009D4DFC" w:rsidRPr="00791021" w:rsidRDefault="009D4DFC" w:rsidP="00B12ED4">
      <w:pPr>
        <w:numPr>
          <w:ilvl w:val="0"/>
          <w:numId w:val="28"/>
        </w:numPr>
        <w:autoSpaceDE w:val="0"/>
        <w:autoSpaceDN w:val="0"/>
        <w:adjustRightInd w:val="0"/>
        <w:spacing w:after="0" w:line="240" w:lineRule="auto"/>
        <w:jc w:val="both"/>
        <w:rPr>
          <w:rFonts w:cs="SerifaBT-Roman"/>
          <w:sz w:val="24"/>
          <w:szCs w:val="24"/>
        </w:rPr>
      </w:pPr>
      <w:r w:rsidRPr="00791021">
        <w:rPr>
          <w:rFonts w:cs="SerifaBT-Roman"/>
          <w:sz w:val="24"/>
          <w:szCs w:val="24"/>
        </w:rPr>
        <w:t>Raising awareness and reporting abuses of power and violations of human rights</w:t>
      </w:r>
      <w:r w:rsidR="00C33E7D">
        <w:rPr>
          <w:rFonts w:cs="SerifaBT-Roman"/>
          <w:sz w:val="24"/>
          <w:szCs w:val="24"/>
        </w:rPr>
        <w:t>;</w:t>
      </w:r>
    </w:p>
    <w:p w:rsidR="009D4DFC" w:rsidRPr="00791021" w:rsidRDefault="009D4DFC" w:rsidP="00B12ED4">
      <w:pPr>
        <w:numPr>
          <w:ilvl w:val="0"/>
          <w:numId w:val="28"/>
        </w:numPr>
        <w:autoSpaceDE w:val="0"/>
        <w:autoSpaceDN w:val="0"/>
        <w:adjustRightInd w:val="0"/>
        <w:spacing w:after="0" w:line="240" w:lineRule="auto"/>
        <w:jc w:val="both"/>
        <w:rPr>
          <w:rFonts w:cs="SerifaBT-Roman"/>
          <w:sz w:val="24"/>
          <w:szCs w:val="24"/>
        </w:rPr>
      </w:pPr>
      <w:r w:rsidRPr="00791021">
        <w:rPr>
          <w:rFonts w:cs="SerifaBT-Roman"/>
          <w:sz w:val="24"/>
          <w:szCs w:val="24"/>
        </w:rPr>
        <w:t>Establishing and monitoring standards, rules and procedures</w:t>
      </w:r>
      <w:r w:rsidR="00C33E7D">
        <w:rPr>
          <w:rFonts w:cs="SerifaBT-Roman"/>
          <w:sz w:val="24"/>
          <w:szCs w:val="24"/>
        </w:rPr>
        <w:t xml:space="preserve"> </w:t>
      </w:r>
      <w:r w:rsidRPr="00791021">
        <w:rPr>
          <w:rFonts w:cs="SerifaBT-Roman"/>
          <w:sz w:val="24"/>
          <w:szCs w:val="24"/>
        </w:rPr>
        <w:t>and creating systems of incentives and sanctions to enforce them</w:t>
      </w:r>
      <w:r w:rsidR="00C33E7D">
        <w:rPr>
          <w:rFonts w:cs="SerifaBT-Roman"/>
          <w:sz w:val="24"/>
          <w:szCs w:val="24"/>
        </w:rPr>
        <w:t>;</w:t>
      </w:r>
    </w:p>
    <w:p w:rsidR="009D4DFC" w:rsidRPr="00791021" w:rsidRDefault="009D4DFC" w:rsidP="00B12ED4">
      <w:pPr>
        <w:numPr>
          <w:ilvl w:val="0"/>
          <w:numId w:val="28"/>
        </w:numPr>
        <w:autoSpaceDE w:val="0"/>
        <w:autoSpaceDN w:val="0"/>
        <w:adjustRightInd w:val="0"/>
        <w:spacing w:after="0" w:line="240" w:lineRule="auto"/>
        <w:jc w:val="both"/>
        <w:rPr>
          <w:rFonts w:cs="SerifaBT-Roman"/>
          <w:sz w:val="24"/>
          <w:szCs w:val="24"/>
        </w:rPr>
      </w:pPr>
      <w:r w:rsidRPr="00791021">
        <w:rPr>
          <w:rFonts w:cs="SerifaBT-Roman"/>
          <w:sz w:val="24"/>
          <w:szCs w:val="24"/>
        </w:rPr>
        <w:t>Tracking the quality of government services</w:t>
      </w:r>
      <w:r w:rsidR="00C33E7D">
        <w:rPr>
          <w:rFonts w:cs="SerifaBT-Roman"/>
          <w:sz w:val="24"/>
          <w:szCs w:val="24"/>
        </w:rPr>
        <w:t>;</w:t>
      </w:r>
    </w:p>
    <w:p w:rsidR="009D4DFC" w:rsidRPr="00791021" w:rsidRDefault="009D4DFC" w:rsidP="00B12ED4">
      <w:pPr>
        <w:numPr>
          <w:ilvl w:val="0"/>
          <w:numId w:val="28"/>
        </w:numPr>
        <w:autoSpaceDE w:val="0"/>
        <w:autoSpaceDN w:val="0"/>
        <w:adjustRightInd w:val="0"/>
        <w:spacing w:after="0" w:line="240" w:lineRule="auto"/>
        <w:jc w:val="both"/>
        <w:rPr>
          <w:rFonts w:cs="SerifaBT-Roman"/>
          <w:sz w:val="24"/>
          <w:szCs w:val="24"/>
        </w:rPr>
      </w:pPr>
      <w:r w:rsidRPr="00791021">
        <w:rPr>
          <w:rFonts w:cs="SerifaBT-Roman"/>
          <w:sz w:val="24"/>
          <w:szCs w:val="24"/>
        </w:rPr>
        <w:t>Educating the public and decision-makers about human rights and policy issue</w:t>
      </w:r>
      <w:r w:rsidR="00C33E7D">
        <w:rPr>
          <w:rFonts w:cs="SerifaBT-Roman"/>
          <w:sz w:val="24"/>
          <w:szCs w:val="24"/>
        </w:rPr>
        <w:t>s;</w:t>
      </w:r>
    </w:p>
    <w:p w:rsidR="009D4DFC" w:rsidRPr="00791021" w:rsidRDefault="009D4DFC" w:rsidP="00B12ED4">
      <w:pPr>
        <w:numPr>
          <w:ilvl w:val="0"/>
          <w:numId w:val="28"/>
        </w:numPr>
        <w:autoSpaceDE w:val="0"/>
        <w:autoSpaceDN w:val="0"/>
        <w:adjustRightInd w:val="0"/>
        <w:spacing w:after="0" w:line="240" w:lineRule="auto"/>
        <w:jc w:val="both"/>
        <w:rPr>
          <w:rFonts w:cs="SerifaBT-Bold"/>
          <w:sz w:val="24"/>
          <w:szCs w:val="24"/>
        </w:rPr>
      </w:pPr>
      <w:r w:rsidRPr="00791021">
        <w:rPr>
          <w:rFonts w:cs="SerifaBT-Roman"/>
          <w:sz w:val="24"/>
          <w:szCs w:val="24"/>
        </w:rPr>
        <w:t>Using the legal system to claim entitlements and to achieve justice and equality</w:t>
      </w:r>
      <w:r w:rsidR="00C33E7D">
        <w:rPr>
          <w:rFonts w:cs="SerifaBT-Roman"/>
          <w:sz w:val="24"/>
          <w:szCs w:val="24"/>
        </w:rPr>
        <w:t>.</w:t>
      </w:r>
    </w:p>
    <w:p w:rsidR="009D4DFC" w:rsidRPr="00791021" w:rsidRDefault="009D4DFC" w:rsidP="00B36075">
      <w:pPr>
        <w:autoSpaceDE w:val="0"/>
        <w:autoSpaceDN w:val="0"/>
        <w:adjustRightInd w:val="0"/>
        <w:spacing w:after="0" w:line="240" w:lineRule="auto"/>
        <w:jc w:val="both"/>
        <w:rPr>
          <w:rFonts w:cs="SerifaBT-Bold"/>
          <w:b/>
          <w:bCs/>
          <w:sz w:val="24"/>
          <w:szCs w:val="24"/>
        </w:rPr>
      </w:pPr>
    </w:p>
    <w:p w:rsidR="009D4DFC" w:rsidRPr="00791021" w:rsidRDefault="009D4DFC" w:rsidP="00B36075">
      <w:pPr>
        <w:autoSpaceDE w:val="0"/>
        <w:autoSpaceDN w:val="0"/>
        <w:adjustRightInd w:val="0"/>
        <w:spacing w:after="0" w:line="240" w:lineRule="auto"/>
        <w:jc w:val="both"/>
        <w:rPr>
          <w:rFonts w:cs="SerifaBT-Bold"/>
          <w:b/>
          <w:bCs/>
          <w:sz w:val="24"/>
          <w:szCs w:val="24"/>
        </w:rPr>
      </w:pPr>
    </w:p>
    <w:p w:rsidR="0074033B" w:rsidRPr="00791021" w:rsidRDefault="0074033B" w:rsidP="00B36075">
      <w:pPr>
        <w:autoSpaceDE w:val="0"/>
        <w:autoSpaceDN w:val="0"/>
        <w:adjustRightInd w:val="0"/>
        <w:spacing w:after="0" w:line="240" w:lineRule="auto"/>
        <w:jc w:val="both"/>
        <w:rPr>
          <w:rFonts w:cs="SerifaBT-Bold"/>
          <w:b/>
          <w:bCs/>
          <w:sz w:val="24"/>
          <w:szCs w:val="24"/>
        </w:rPr>
      </w:pPr>
    </w:p>
    <w:p w:rsidR="0074033B" w:rsidRPr="00791021" w:rsidRDefault="0074033B" w:rsidP="00B36075">
      <w:pPr>
        <w:autoSpaceDE w:val="0"/>
        <w:autoSpaceDN w:val="0"/>
        <w:adjustRightInd w:val="0"/>
        <w:spacing w:after="0" w:line="240" w:lineRule="auto"/>
        <w:jc w:val="both"/>
        <w:rPr>
          <w:rFonts w:cs="SerifaBT-Bold"/>
          <w:b/>
          <w:bCs/>
          <w:sz w:val="24"/>
          <w:szCs w:val="24"/>
        </w:rPr>
      </w:pPr>
    </w:p>
    <w:p w:rsidR="0074033B" w:rsidRPr="00791021" w:rsidRDefault="0074033B" w:rsidP="00B36075">
      <w:pPr>
        <w:autoSpaceDE w:val="0"/>
        <w:autoSpaceDN w:val="0"/>
        <w:adjustRightInd w:val="0"/>
        <w:spacing w:after="0" w:line="240" w:lineRule="auto"/>
        <w:jc w:val="both"/>
        <w:rPr>
          <w:rFonts w:cs="SerifaBT-Bold"/>
          <w:b/>
          <w:bCs/>
          <w:sz w:val="24"/>
          <w:szCs w:val="24"/>
        </w:rPr>
      </w:pPr>
    </w:p>
    <w:p w:rsidR="0074033B" w:rsidRPr="00791021" w:rsidRDefault="0074033B" w:rsidP="00B36075">
      <w:pPr>
        <w:autoSpaceDE w:val="0"/>
        <w:autoSpaceDN w:val="0"/>
        <w:adjustRightInd w:val="0"/>
        <w:spacing w:after="0" w:line="240" w:lineRule="auto"/>
        <w:jc w:val="both"/>
        <w:rPr>
          <w:rFonts w:cs="SerifaBT-Bold"/>
          <w:b/>
          <w:bCs/>
          <w:sz w:val="24"/>
          <w:szCs w:val="24"/>
        </w:rPr>
      </w:pPr>
    </w:p>
    <w:p w:rsidR="0074033B" w:rsidRPr="00791021" w:rsidRDefault="0074033B" w:rsidP="00B36075">
      <w:pPr>
        <w:autoSpaceDE w:val="0"/>
        <w:autoSpaceDN w:val="0"/>
        <w:adjustRightInd w:val="0"/>
        <w:spacing w:after="0" w:line="240" w:lineRule="auto"/>
        <w:jc w:val="both"/>
        <w:rPr>
          <w:rFonts w:cs="SerifaBT-Bold"/>
          <w:b/>
          <w:bCs/>
          <w:sz w:val="24"/>
          <w:szCs w:val="24"/>
        </w:rPr>
      </w:pPr>
    </w:p>
    <w:p w:rsidR="0074033B" w:rsidRPr="00791021" w:rsidRDefault="0074033B" w:rsidP="00B36075">
      <w:pPr>
        <w:autoSpaceDE w:val="0"/>
        <w:autoSpaceDN w:val="0"/>
        <w:adjustRightInd w:val="0"/>
        <w:spacing w:after="0" w:line="240" w:lineRule="auto"/>
        <w:jc w:val="both"/>
        <w:rPr>
          <w:rFonts w:cs="SerifaBT-Bold"/>
          <w:b/>
          <w:bCs/>
          <w:sz w:val="24"/>
          <w:szCs w:val="24"/>
        </w:rPr>
      </w:pPr>
    </w:p>
    <w:p w:rsidR="0074033B" w:rsidRPr="00791021" w:rsidRDefault="0074033B" w:rsidP="00B36075">
      <w:pPr>
        <w:autoSpaceDE w:val="0"/>
        <w:autoSpaceDN w:val="0"/>
        <w:adjustRightInd w:val="0"/>
        <w:spacing w:after="0" w:line="240" w:lineRule="auto"/>
        <w:jc w:val="both"/>
        <w:rPr>
          <w:rFonts w:cs="SerifaBT-Bold"/>
          <w:b/>
          <w:bCs/>
          <w:sz w:val="24"/>
          <w:szCs w:val="24"/>
        </w:rPr>
      </w:pPr>
    </w:p>
    <w:p w:rsidR="0074033B" w:rsidRPr="00791021" w:rsidRDefault="0074033B" w:rsidP="00B36075">
      <w:pPr>
        <w:autoSpaceDE w:val="0"/>
        <w:autoSpaceDN w:val="0"/>
        <w:adjustRightInd w:val="0"/>
        <w:spacing w:after="0" w:line="240" w:lineRule="auto"/>
        <w:jc w:val="both"/>
        <w:rPr>
          <w:rFonts w:cs="SerifaBT-Bold"/>
          <w:b/>
          <w:bCs/>
          <w:sz w:val="24"/>
          <w:szCs w:val="24"/>
        </w:rPr>
      </w:pPr>
    </w:p>
    <w:p w:rsidR="0074033B" w:rsidRPr="00791021" w:rsidRDefault="0074033B" w:rsidP="00B36075">
      <w:pPr>
        <w:autoSpaceDE w:val="0"/>
        <w:autoSpaceDN w:val="0"/>
        <w:adjustRightInd w:val="0"/>
        <w:spacing w:after="0" w:line="240" w:lineRule="auto"/>
        <w:jc w:val="both"/>
        <w:rPr>
          <w:rFonts w:cs="SerifaBT-Bold"/>
          <w:b/>
          <w:bCs/>
          <w:sz w:val="24"/>
          <w:szCs w:val="24"/>
        </w:rPr>
      </w:pPr>
    </w:p>
    <w:p w:rsidR="0074033B" w:rsidRPr="00791021" w:rsidRDefault="0074033B" w:rsidP="00B36075">
      <w:pPr>
        <w:autoSpaceDE w:val="0"/>
        <w:autoSpaceDN w:val="0"/>
        <w:adjustRightInd w:val="0"/>
        <w:spacing w:after="0" w:line="240" w:lineRule="auto"/>
        <w:jc w:val="both"/>
        <w:rPr>
          <w:rFonts w:cs="SerifaBT-Bold"/>
          <w:b/>
          <w:bCs/>
          <w:sz w:val="24"/>
          <w:szCs w:val="24"/>
        </w:rPr>
      </w:pPr>
    </w:p>
    <w:p w:rsidR="0074033B" w:rsidRPr="00791021" w:rsidRDefault="0074033B" w:rsidP="00B36075">
      <w:pPr>
        <w:autoSpaceDE w:val="0"/>
        <w:autoSpaceDN w:val="0"/>
        <w:adjustRightInd w:val="0"/>
        <w:spacing w:after="0" w:line="240" w:lineRule="auto"/>
        <w:jc w:val="both"/>
        <w:rPr>
          <w:rFonts w:cs="SerifaBT-Bold"/>
          <w:b/>
          <w:bCs/>
          <w:sz w:val="24"/>
          <w:szCs w:val="24"/>
        </w:rPr>
      </w:pPr>
    </w:p>
    <w:p w:rsidR="008E2EB8" w:rsidRPr="00C33E7D" w:rsidRDefault="008E2EB8" w:rsidP="00B36075">
      <w:pPr>
        <w:autoSpaceDE w:val="0"/>
        <w:autoSpaceDN w:val="0"/>
        <w:adjustRightInd w:val="0"/>
        <w:spacing w:after="0" w:line="240" w:lineRule="auto"/>
        <w:jc w:val="both"/>
        <w:rPr>
          <w:rFonts w:cs="SerifaBT-Bold"/>
          <w:b/>
          <w:bCs/>
          <w:i/>
          <w:sz w:val="24"/>
          <w:szCs w:val="24"/>
        </w:rPr>
      </w:pPr>
      <w:r w:rsidRPr="00C33E7D">
        <w:rPr>
          <w:rFonts w:cs="SerifaBT-Bold"/>
          <w:b/>
          <w:bCs/>
          <w:i/>
          <w:sz w:val="24"/>
          <w:szCs w:val="24"/>
        </w:rPr>
        <w:t>The roles of an advocate</w:t>
      </w:r>
    </w:p>
    <w:p w:rsidR="00C33E7D" w:rsidRDefault="00C33E7D" w:rsidP="00B36075">
      <w:pPr>
        <w:autoSpaceDE w:val="0"/>
        <w:autoSpaceDN w:val="0"/>
        <w:adjustRightInd w:val="0"/>
        <w:spacing w:after="0" w:line="240" w:lineRule="auto"/>
        <w:jc w:val="both"/>
        <w:rPr>
          <w:rFonts w:cs="UniversCA-Regular"/>
          <w:sz w:val="24"/>
          <w:szCs w:val="24"/>
        </w:rPr>
      </w:pPr>
    </w:p>
    <w:p w:rsidR="008E2EB8" w:rsidRDefault="008E2EB8"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The word advocacy comes from the Latin </w:t>
      </w:r>
      <w:r w:rsidRPr="00791021">
        <w:rPr>
          <w:rFonts w:cs="UniversCA-Oblique"/>
          <w:i/>
          <w:iCs/>
          <w:sz w:val="24"/>
          <w:szCs w:val="24"/>
        </w:rPr>
        <w:t>ad vocare</w:t>
      </w:r>
      <w:r w:rsidRPr="00791021">
        <w:rPr>
          <w:rFonts w:cs="UniversCA-Regular"/>
          <w:sz w:val="24"/>
          <w:szCs w:val="24"/>
        </w:rPr>
        <w:t>, which means to speak for</w:t>
      </w:r>
      <w:r w:rsidR="009D4DFC" w:rsidRPr="00791021">
        <w:rPr>
          <w:rFonts w:cs="UniversCA-Regular"/>
          <w:sz w:val="24"/>
          <w:szCs w:val="24"/>
        </w:rPr>
        <w:t xml:space="preserve"> </w:t>
      </w:r>
      <w:r w:rsidRPr="00791021">
        <w:rPr>
          <w:rFonts w:cs="UniversCA-Regular"/>
          <w:sz w:val="24"/>
          <w:szCs w:val="24"/>
        </w:rPr>
        <w:t>someone. The chart below illustrates some of the different meanings attached to</w:t>
      </w:r>
      <w:r w:rsidR="009D4DFC" w:rsidRPr="00791021">
        <w:rPr>
          <w:rFonts w:cs="UniversCA-Regular"/>
          <w:sz w:val="24"/>
          <w:szCs w:val="24"/>
        </w:rPr>
        <w:t xml:space="preserve"> </w:t>
      </w:r>
      <w:r w:rsidRPr="00791021">
        <w:rPr>
          <w:rFonts w:cs="UniversCA-Regular"/>
          <w:sz w:val="24"/>
          <w:szCs w:val="24"/>
        </w:rPr>
        <w:t>this role:</w:t>
      </w:r>
    </w:p>
    <w:p w:rsidR="00C33E7D" w:rsidRPr="00791021" w:rsidRDefault="00C33E7D" w:rsidP="00B36075">
      <w:pPr>
        <w:autoSpaceDE w:val="0"/>
        <w:autoSpaceDN w:val="0"/>
        <w:adjustRightInd w:val="0"/>
        <w:spacing w:after="0" w:line="240" w:lineRule="auto"/>
        <w:jc w:val="both"/>
        <w:rPr>
          <w:rFonts w:cs="UniversCA-Regular"/>
          <w:sz w:val="24"/>
          <w:szCs w:val="24"/>
        </w:rPr>
      </w:pPr>
    </w:p>
    <w:p w:rsidR="0074033B" w:rsidRPr="00791021" w:rsidRDefault="0074033B" w:rsidP="00B36075">
      <w:pPr>
        <w:autoSpaceDE w:val="0"/>
        <w:autoSpaceDN w:val="0"/>
        <w:adjustRightInd w:val="0"/>
        <w:spacing w:after="0" w:line="240" w:lineRule="auto"/>
        <w:jc w:val="both"/>
        <w:rPr>
          <w:rFonts w:cs="SerifaBT-Bold"/>
          <w:sz w:val="24"/>
          <w:szCs w:val="24"/>
        </w:rPr>
      </w:pPr>
    </w:p>
    <w:p w:rsidR="009D4DFC" w:rsidRPr="00791021" w:rsidRDefault="00DF1B91" w:rsidP="00B36075">
      <w:pPr>
        <w:autoSpaceDE w:val="0"/>
        <w:autoSpaceDN w:val="0"/>
        <w:adjustRightInd w:val="0"/>
        <w:spacing w:after="0" w:line="240" w:lineRule="auto"/>
        <w:jc w:val="both"/>
        <w:rPr>
          <w:rFonts w:cs="SerifaBT-Bold"/>
          <w:sz w:val="24"/>
          <w:szCs w:val="24"/>
        </w:rPr>
      </w:pPr>
      <w:r>
        <w:rPr>
          <w:rFonts w:cs="SerifaBT-Bold"/>
          <w:noProof/>
          <w:sz w:val="24"/>
          <w:szCs w:val="24"/>
        </w:rPr>
        <w:drawing>
          <wp:inline distT="0" distB="0" distL="0" distR="0">
            <wp:extent cx="6337935" cy="4493260"/>
            <wp:effectExtent l="1905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6337935" cy="4493260"/>
                    </a:xfrm>
                    <a:prstGeom prst="rect">
                      <a:avLst/>
                    </a:prstGeom>
                    <a:noFill/>
                    <a:ln w="9525">
                      <a:noFill/>
                      <a:miter lim="800000"/>
                      <a:headEnd/>
                      <a:tailEnd/>
                    </a:ln>
                  </pic:spPr>
                </pic:pic>
              </a:graphicData>
            </a:graphic>
          </wp:inline>
        </w:drawing>
      </w:r>
    </w:p>
    <w:p w:rsidR="009D4DFC" w:rsidRPr="00791021" w:rsidRDefault="009D4DFC" w:rsidP="00B36075">
      <w:pPr>
        <w:autoSpaceDE w:val="0"/>
        <w:autoSpaceDN w:val="0"/>
        <w:adjustRightInd w:val="0"/>
        <w:spacing w:after="0" w:line="240" w:lineRule="auto"/>
        <w:jc w:val="both"/>
        <w:rPr>
          <w:rFonts w:cs="SerifaBT-Bold"/>
          <w:sz w:val="24"/>
          <w:szCs w:val="24"/>
        </w:rPr>
      </w:pPr>
    </w:p>
    <w:p w:rsidR="009D4DFC" w:rsidRPr="00791021" w:rsidRDefault="009D4DFC" w:rsidP="00B36075">
      <w:pPr>
        <w:autoSpaceDE w:val="0"/>
        <w:autoSpaceDN w:val="0"/>
        <w:adjustRightInd w:val="0"/>
        <w:spacing w:after="0" w:line="240" w:lineRule="auto"/>
        <w:jc w:val="both"/>
        <w:rPr>
          <w:rFonts w:cs="UniversCA-Bold"/>
          <w:b/>
          <w:bCs/>
          <w:sz w:val="24"/>
          <w:szCs w:val="24"/>
        </w:rPr>
      </w:pPr>
      <w:r w:rsidRPr="00791021">
        <w:rPr>
          <w:rFonts w:cs="UniversCA-Bold"/>
          <w:b/>
          <w:bCs/>
          <w:sz w:val="24"/>
          <w:szCs w:val="24"/>
        </w:rPr>
        <w:t>Different forms of engagement</w:t>
      </w:r>
    </w:p>
    <w:p w:rsidR="0074033B" w:rsidRPr="00791021" w:rsidRDefault="0074033B" w:rsidP="00B36075">
      <w:pPr>
        <w:autoSpaceDE w:val="0"/>
        <w:autoSpaceDN w:val="0"/>
        <w:adjustRightInd w:val="0"/>
        <w:spacing w:after="0" w:line="240" w:lineRule="auto"/>
        <w:jc w:val="both"/>
        <w:rPr>
          <w:rFonts w:cs="UniversCA-Bold"/>
          <w:b/>
          <w:bCs/>
          <w:sz w:val="24"/>
          <w:szCs w:val="24"/>
        </w:rPr>
      </w:pPr>
    </w:p>
    <w:p w:rsidR="009D4DFC" w:rsidRPr="00791021" w:rsidRDefault="009D4DFC" w:rsidP="00B36075">
      <w:pPr>
        <w:autoSpaceDE w:val="0"/>
        <w:autoSpaceDN w:val="0"/>
        <w:adjustRightInd w:val="0"/>
        <w:spacing w:after="0" w:line="240" w:lineRule="auto"/>
        <w:jc w:val="both"/>
        <w:rPr>
          <w:rFonts w:cs="UniversCA-Regular"/>
          <w:sz w:val="24"/>
          <w:szCs w:val="24"/>
        </w:rPr>
      </w:pPr>
      <w:r w:rsidRPr="009F629D">
        <w:rPr>
          <w:rFonts w:cs="UniversCA-Regular"/>
          <w:sz w:val="24"/>
          <w:szCs w:val="24"/>
        </w:rPr>
        <w:t>Chapter 3</w:t>
      </w:r>
      <w:r w:rsidRPr="00791021">
        <w:rPr>
          <w:rFonts w:cs="UniversCA-Regular"/>
          <w:sz w:val="24"/>
          <w:szCs w:val="24"/>
        </w:rPr>
        <w:t xml:space="preserve"> provides ideas for identifying the target audiences of your advocacy work. These may include stakeholders you want to:</w:t>
      </w:r>
    </w:p>
    <w:p w:rsidR="009D4DFC" w:rsidRPr="00791021" w:rsidRDefault="009D4DFC" w:rsidP="00B12ED4">
      <w:pPr>
        <w:numPr>
          <w:ilvl w:val="0"/>
          <w:numId w:val="29"/>
        </w:numPr>
        <w:autoSpaceDE w:val="0"/>
        <w:autoSpaceDN w:val="0"/>
        <w:adjustRightInd w:val="0"/>
        <w:spacing w:after="0" w:line="240" w:lineRule="auto"/>
        <w:jc w:val="both"/>
        <w:rPr>
          <w:rFonts w:cs="UniversCA-Regular"/>
          <w:sz w:val="24"/>
          <w:szCs w:val="24"/>
        </w:rPr>
      </w:pPr>
      <w:r w:rsidRPr="00791021">
        <w:rPr>
          <w:rFonts w:cs="UniversCA-Regular"/>
          <w:sz w:val="24"/>
          <w:szCs w:val="24"/>
        </w:rPr>
        <w:t>inform with your evidence and mobilize to support your advocacy message</w:t>
      </w:r>
      <w:r w:rsidR="009F629D">
        <w:rPr>
          <w:rFonts w:cs="UniversCA-Regular"/>
          <w:sz w:val="24"/>
          <w:szCs w:val="24"/>
        </w:rPr>
        <w:t>;</w:t>
      </w:r>
    </w:p>
    <w:p w:rsidR="009D4DFC" w:rsidRPr="00791021" w:rsidRDefault="009D4DFC" w:rsidP="00B12ED4">
      <w:pPr>
        <w:numPr>
          <w:ilvl w:val="0"/>
          <w:numId w:val="29"/>
        </w:numPr>
        <w:autoSpaceDE w:val="0"/>
        <w:autoSpaceDN w:val="0"/>
        <w:adjustRightInd w:val="0"/>
        <w:spacing w:after="0" w:line="240" w:lineRule="auto"/>
        <w:jc w:val="both"/>
        <w:rPr>
          <w:rFonts w:cs="UniversCA-Regular"/>
          <w:sz w:val="24"/>
          <w:szCs w:val="24"/>
        </w:rPr>
      </w:pPr>
      <w:r w:rsidRPr="00791021">
        <w:rPr>
          <w:rFonts w:cs="UniversCA-Regular"/>
          <w:sz w:val="24"/>
          <w:szCs w:val="24"/>
        </w:rPr>
        <w:t>Influence with your evidence and recommendations, so they in</w:t>
      </w:r>
      <w:r w:rsidR="009F629D">
        <w:rPr>
          <w:rFonts w:cs="UniversCA-Regular"/>
          <w:sz w:val="24"/>
          <w:szCs w:val="24"/>
        </w:rPr>
        <w:t xml:space="preserve">itiate </w:t>
      </w:r>
      <w:r w:rsidRPr="00791021">
        <w:rPr>
          <w:rFonts w:cs="UniversCA-Regular"/>
          <w:sz w:val="24"/>
          <w:szCs w:val="24"/>
        </w:rPr>
        <w:t>policy changes.</w:t>
      </w:r>
    </w:p>
    <w:p w:rsidR="0074033B" w:rsidRPr="00791021" w:rsidRDefault="0074033B" w:rsidP="0074033B">
      <w:pPr>
        <w:autoSpaceDE w:val="0"/>
        <w:autoSpaceDN w:val="0"/>
        <w:adjustRightInd w:val="0"/>
        <w:spacing w:after="0" w:line="240" w:lineRule="auto"/>
        <w:ind w:left="720"/>
        <w:jc w:val="both"/>
        <w:rPr>
          <w:rFonts w:cs="UniversCA-Regular"/>
          <w:sz w:val="24"/>
          <w:szCs w:val="24"/>
        </w:rPr>
      </w:pPr>
    </w:p>
    <w:p w:rsidR="009D4DFC" w:rsidRPr="00791021" w:rsidRDefault="009D4DFC"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There are many ways to engage and communicate with those you have identified as the target audience(s) of your policy monitoring work. Here are just a few examples:</w:t>
      </w:r>
    </w:p>
    <w:p w:rsidR="009D4DFC" w:rsidRPr="00791021" w:rsidRDefault="009D4DFC" w:rsidP="00B36075">
      <w:pPr>
        <w:autoSpaceDE w:val="0"/>
        <w:autoSpaceDN w:val="0"/>
        <w:adjustRightInd w:val="0"/>
        <w:spacing w:after="0" w:line="240" w:lineRule="auto"/>
        <w:jc w:val="both"/>
        <w:rPr>
          <w:rFonts w:cs="UniversCA-Regular"/>
          <w:sz w:val="24"/>
          <w:szCs w:val="24"/>
        </w:rPr>
      </w:pPr>
    </w:p>
    <w:p w:rsidR="009D4DFC" w:rsidRPr="00791021" w:rsidRDefault="009D4DFC" w:rsidP="00B12ED4">
      <w:pPr>
        <w:numPr>
          <w:ilvl w:val="0"/>
          <w:numId w:val="30"/>
        </w:numPr>
        <w:autoSpaceDE w:val="0"/>
        <w:autoSpaceDN w:val="0"/>
        <w:adjustRightInd w:val="0"/>
        <w:spacing w:after="0" w:line="240" w:lineRule="auto"/>
        <w:jc w:val="both"/>
        <w:rPr>
          <w:rFonts w:cs="UniversCA-Regular"/>
          <w:sz w:val="24"/>
          <w:szCs w:val="24"/>
        </w:rPr>
      </w:pPr>
      <w:r w:rsidRPr="00791021">
        <w:rPr>
          <w:rFonts w:cs="UniversCA-Bold"/>
          <w:b/>
          <w:bCs/>
          <w:sz w:val="24"/>
          <w:szCs w:val="24"/>
        </w:rPr>
        <w:lastRenderedPageBreak/>
        <w:t xml:space="preserve">Private meetings </w:t>
      </w:r>
      <w:r w:rsidRPr="00791021">
        <w:rPr>
          <w:rFonts w:cs="UniversCA-Regular"/>
          <w:sz w:val="24"/>
          <w:szCs w:val="24"/>
        </w:rPr>
        <w:t>with powerful stakeholders can sometimes allow for more substantial interaction than would be possible i</w:t>
      </w:r>
      <w:r w:rsidR="009F629D">
        <w:rPr>
          <w:rFonts w:cs="UniversCA-Regular"/>
          <w:sz w:val="24"/>
          <w:szCs w:val="24"/>
        </w:rPr>
        <w:t>n public settings;</w:t>
      </w:r>
    </w:p>
    <w:p w:rsidR="009D4DFC" w:rsidRPr="00791021" w:rsidRDefault="009D4DFC" w:rsidP="00B12ED4">
      <w:pPr>
        <w:numPr>
          <w:ilvl w:val="0"/>
          <w:numId w:val="30"/>
        </w:numPr>
        <w:autoSpaceDE w:val="0"/>
        <w:autoSpaceDN w:val="0"/>
        <w:adjustRightInd w:val="0"/>
        <w:spacing w:after="0" w:line="240" w:lineRule="auto"/>
        <w:jc w:val="both"/>
        <w:rPr>
          <w:rFonts w:cs="UniversCA-Regular"/>
          <w:sz w:val="24"/>
          <w:szCs w:val="24"/>
        </w:rPr>
      </w:pPr>
      <w:r w:rsidRPr="00791021">
        <w:rPr>
          <w:rFonts w:cs="UniversCA-Bold"/>
          <w:b/>
          <w:bCs/>
          <w:sz w:val="24"/>
          <w:szCs w:val="24"/>
        </w:rPr>
        <w:t xml:space="preserve">Public meetings </w:t>
      </w:r>
      <w:r w:rsidRPr="00791021">
        <w:rPr>
          <w:rFonts w:cs="UniversCA-Regular"/>
          <w:sz w:val="24"/>
          <w:szCs w:val="24"/>
        </w:rPr>
        <w:t>are useful means to encour</w:t>
      </w:r>
      <w:r w:rsidR="009F629D">
        <w:rPr>
          <w:rFonts w:cs="UniversCA-Regular"/>
          <w:sz w:val="24"/>
          <w:szCs w:val="24"/>
        </w:rPr>
        <w:t>age broad debate and discussion;</w:t>
      </w:r>
    </w:p>
    <w:p w:rsidR="009D4DFC" w:rsidRPr="00791021" w:rsidRDefault="009D4DFC" w:rsidP="00B12ED4">
      <w:pPr>
        <w:numPr>
          <w:ilvl w:val="0"/>
          <w:numId w:val="30"/>
        </w:numPr>
        <w:autoSpaceDE w:val="0"/>
        <w:autoSpaceDN w:val="0"/>
        <w:adjustRightInd w:val="0"/>
        <w:spacing w:after="0" w:line="240" w:lineRule="auto"/>
        <w:jc w:val="both"/>
        <w:rPr>
          <w:rFonts w:cs="UniversCA-Regular"/>
          <w:sz w:val="24"/>
          <w:szCs w:val="24"/>
        </w:rPr>
      </w:pPr>
      <w:r w:rsidRPr="00791021">
        <w:rPr>
          <w:rFonts w:cs="UniversCA-Bold"/>
          <w:b/>
          <w:bCs/>
          <w:sz w:val="24"/>
          <w:szCs w:val="24"/>
        </w:rPr>
        <w:t xml:space="preserve">Requesting an audience </w:t>
      </w:r>
      <w:r w:rsidRPr="00791021">
        <w:rPr>
          <w:rFonts w:cs="UniversCA-Regular"/>
          <w:sz w:val="24"/>
          <w:szCs w:val="24"/>
        </w:rPr>
        <w:t>with members of parliament gives you an opportunity to present what you have lea</w:t>
      </w:r>
      <w:r w:rsidR="009F629D">
        <w:rPr>
          <w:rFonts w:cs="UniversCA-Regular"/>
          <w:sz w:val="24"/>
          <w:szCs w:val="24"/>
        </w:rPr>
        <w:t>rnt about policy implementation;</w:t>
      </w:r>
    </w:p>
    <w:p w:rsidR="009D4DFC" w:rsidRPr="00791021" w:rsidRDefault="009D4DFC" w:rsidP="00B12ED4">
      <w:pPr>
        <w:numPr>
          <w:ilvl w:val="0"/>
          <w:numId w:val="30"/>
        </w:numPr>
        <w:autoSpaceDE w:val="0"/>
        <w:autoSpaceDN w:val="0"/>
        <w:adjustRightInd w:val="0"/>
        <w:spacing w:after="0" w:line="240" w:lineRule="auto"/>
        <w:jc w:val="both"/>
        <w:rPr>
          <w:rFonts w:cs="UniversCA-Regular"/>
          <w:sz w:val="24"/>
          <w:szCs w:val="24"/>
        </w:rPr>
      </w:pPr>
      <w:r w:rsidRPr="00791021">
        <w:rPr>
          <w:rFonts w:cs="UniversCA-Bold"/>
          <w:b/>
          <w:bCs/>
          <w:sz w:val="24"/>
          <w:szCs w:val="24"/>
        </w:rPr>
        <w:t xml:space="preserve">Seminars, workshops and conferences </w:t>
      </w:r>
      <w:r w:rsidRPr="00791021">
        <w:rPr>
          <w:rFonts w:cs="UniversCA-Regular"/>
          <w:sz w:val="24"/>
          <w:szCs w:val="24"/>
        </w:rPr>
        <w:t>can be used to share information with other stakeholders and discuss yo</w:t>
      </w:r>
      <w:r w:rsidR="009F629D">
        <w:rPr>
          <w:rFonts w:cs="UniversCA-Regular"/>
          <w:sz w:val="24"/>
          <w:szCs w:val="24"/>
        </w:rPr>
        <w:t>ur findings and recommendations;</w:t>
      </w:r>
    </w:p>
    <w:p w:rsidR="009D4DFC" w:rsidRPr="00791021" w:rsidRDefault="009D4DFC" w:rsidP="00B12ED4">
      <w:pPr>
        <w:numPr>
          <w:ilvl w:val="0"/>
          <w:numId w:val="30"/>
        </w:numPr>
        <w:autoSpaceDE w:val="0"/>
        <w:autoSpaceDN w:val="0"/>
        <w:adjustRightInd w:val="0"/>
        <w:spacing w:after="0" w:line="240" w:lineRule="auto"/>
        <w:jc w:val="both"/>
        <w:rPr>
          <w:rFonts w:cs="UniversCA-Regular"/>
          <w:sz w:val="24"/>
          <w:szCs w:val="24"/>
        </w:rPr>
      </w:pPr>
      <w:r w:rsidRPr="00791021">
        <w:rPr>
          <w:rFonts w:cs="UniversCA-Bold"/>
          <w:b/>
          <w:bCs/>
          <w:sz w:val="24"/>
          <w:szCs w:val="24"/>
        </w:rPr>
        <w:t xml:space="preserve">Marches, petitions and other forms of peaceful protest </w:t>
      </w:r>
      <w:r w:rsidRPr="00791021">
        <w:rPr>
          <w:rFonts w:cs="UniversCA-Regular"/>
          <w:sz w:val="24"/>
          <w:szCs w:val="24"/>
        </w:rPr>
        <w:t>can be an effective way to add pressure to your messa</w:t>
      </w:r>
      <w:r w:rsidR="009F629D">
        <w:rPr>
          <w:rFonts w:cs="UniversCA-Regular"/>
          <w:sz w:val="24"/>
          <w:szCs w:val="24"/>
        </w:rPr>
        <w:t>ge and raise your media profile;</w:t>
      </w:r>
    </w:p>
    <w:p w:rsidR="009D4DFC" w:rsidRPr="00791021" w:rsidRDefault="009D4DFC" w:rsidP="00B12ED4">
      <w:pPr>
        <w:numPr>
          <w:ilvl w:val="0"/>
          <w:numId w:val="30"/>
        </w:numPr>
        <w:autoSpaceDE w:val="0"/>
        <w:autoSpaceDN w:val="0"/>
        <w:adjustRightInd w:val="0"/>
        <w:spacing w:after="0" w:line="240" w:lineRule="auto"/>
        <w:jc w:val="both"/>
        <w:rPr>
          <w:rFonts w:cs="UniversCA-Regular"/>
          <w:sz w:val="24"/>
          <w:szCs w:val="24"/>
        </w:rPr>
      </w:pPr>
      <w:r w:rsidRPr="00791021">
        <w:rPr>
          <w:rFonts w:cs="UniversCA-Bold"/>
          <w:b/>
          <w:bCs/>
          <w:sz w:val="24"/>
          <w:szCs w:val="24"/>
        </w:rPr>
        <w:t xml:space="preserve">Media briefings </w:t>
      </w:r>
      <w:r w:rsidRPr="00791021">
        <w:rPr>
          <w:rFonts w:cs="UniversCA-Regular"/>
          <w:sz w:val="24"/>
          <w:szCs w:val="24"/>
        </w:rPr>
        <w:t xml:space="preserve">and the preparation of media kits are valuable means to engage the interest of journalists and editors and encourage </w:t>
      </w:r>
      <w:r w:rsidR="009F629D">
        <w:rPr>
          <w:rFonts w:cs="UniversCA-Regular"/>
          <w:sz w:val="24"/>
          <w:szCs w:val="24"/>
        </w:rPr>
        <w:t>them to report on your findings;</w:t>
      </w:r>
    </w:p>
    <w:p w:rsidR="009D4DFC" w:rsidRPr="00791021" w:rsidRDefault="009D4DFC" w:rsidP="00B12ED4">
      <w:pPr>
        <w:numPr>
          <w:ilvl w:val="0"/>
          <w:numId w:val="30"/>
        </w:numPr>
        <w:autoSpaceDE w:val="0"/>
        <w:autoSpaceDN w:val="0"/>
        <w:adjustRightInd w:val="0"/>
        <w:spacing w:after="0" w:line="240" w:lineRule="auto"/>
        <w:jc w:val="both"/>
        <w:rPr>
          <w:rFonts w:cs="UniversCA-Regular"/>
          <w:sz w:val="24"/>
          <w:szCs w:val="24"/>
        </w:rPr>
      </w:pPr>
      <w:r w:rsidRPr="00791021">
        <w:rPr>
          <w:rFonts w:cs="UniversCA-Bold"/>
          <w:b/>
          <w:bCs/>
          <w:sz w:val="24"/>
          <w:szCs w:val="24"/>
        </w:rPr>
        <w:t xml:space="preserve">Public awareness campaigns </w:t>
      </w:r>
      <w:r w:rsidRPr="00791021">
        <w:rPr>
          <w:rFonts w:cs="UniversCA-Regular"/>
          <w:sz w:val="24"/>
          <w:szCs w:val="24"/>
        </w:rPr>
        <w:t xml:space="preserve">can play an essential role in informing people about the evidence you have gathered and </w:t>
      </w:r>
      <w:r w:rsidR="009F629D" w:rsidRPr="00791021">
        <w:rPr>
          <w:rFonts w:cs="UniversCA-Regular"/>
          <w:sz w:val="24"/>
          <w:szCs w:val="24"/>
        </w:rPr>
        <w:t>mobilizing</w:t>
      </w:r>
      <w:r w:rsidRPr="00791021">
        <w:rPr>
          <w:rFonts w:cs="UniversCA-Regular"/>
          <w:sz w:val="24"/>
          <w:szCs w:val="24"/>
        </w:rPr>
        <w:t xml:space="preserve"> action to call for change.</w:t>
      </w:r>
    </w:p>
    <w:p w:rsidR="009D4DFC" w:rsidRPr="00791021" w:rsidRDefault="009D4DFC" w:rsidP="00B36075">
      <w:pPr>
        <w:autoSpaceDE w:val="0"/>
        <w:autoSpaceDN w:val="0"/>
        <w:adjustRightInd w:val="0"/>
        <w:spacing w:after="0" w:line="240" w:lineRule="auto"/>
        <w:jc w:val="both"/>
        <w:rPr>
          <w:rFonts w:cs="UniversCA-Bold"/>
          <w:b/>
          <w:bCs/>
          <w:sz w:val="24"/>
          <w:szCs w:val="24"/>
        </w:rPr>
      </w:pPr>
    </w:p>
    <w:p w:rsidR="009D4DFC" w:rsidRPr="009F629D" w:rsidRDefault="009D4DFC" w:rsidP="00B36075">
      <w:pPr>
        <w:autoSpaceDE w:val="0"/>
        <w:autoSpaceDN w:val="0"/>
        <w:adjustRightInd w:val="0"/>
        <w:spacing w:after="0" w:line="240" w:lineRule="auto"/>
        <w:jc w:val="both"/>
        <w:rPr>
          <w:rFonts w:cs="UniversCA-Bold"/>
          <w:b/>
          <w:bCs/>
          <w:i/>
          <w:sz w:val="24"/>
          <w:szCs w:val="24"/>
        </w:rPr>
      </w:pPr>
      <w:r w:rsidRPr="009F629D">
        <w:rPr>
          <w:rFonts w:cs="UniversCA-Bold"/>
          <w:b/>
          <w:bCs/>
          <w:i/>
          <w:sz w:val="24"/>
          <w:szCs w:val="24"/>
        </w:rPr>
        <w:t>How to put your message across</w:t>
      </w:r>
    </w:p>
    <w:p w:rsidR="009F629D" w:rsidRDefault="009D4DFC" w:rsidP="00B36075">
      <w:pPr>
        <w:autoSpaceDE w:val="0"/>
        <w:autoSpaceDN w:val="0"/>
        <w:adjustRightInd w:val="0"/>
        <w:spacing w:after="0" w:line="240" w:lineRule="auto"/>
        <w:jc w:val="both"/>
        <w:rPr>
          <w:rFonts w:cs="UniversCA-Regular"/>
          <w:sz w:val="24"/>
          <w:szCs w:val="24"/>
        </w:rPr>
      </w:pPr>
      <w:r w:rsidRPr="00791021">
        <w:rPr>
          <w:rFonts w:cs="UniversCA-Regular"/>
          <w:sz w:val="24"/>
          <w:szCs w:val="24"/>
        </w:rPr>
        <w:t xml:space="preserve">It is essential to consider </w:t>
      </w:r>
      <w:r w:rsidRPr="00791021">
        <w:rPr>
          <w:rFonts w:cs="UniversCA-Bold"/>
          <w:b/>
          <w:bCs/>
          <w:sz w:val="24"/>
          <w:szCs w:val="24"/>
        </w:rPr>
        <w:t xml:space="preserve">when </w:t>
      </w:r>
      <w:r w:rsidR="009F629D">
        <w:rPr>
          <w:rFonts w:cs="UniversCA-Regular"/>
          <w:sz w:val="24"/>
          <w:szCs w:val="24"/>
        </w:rPr>
        <w:t>is the best moment and c</w:t>
      </w:r>
      <w:r w:rsidRPr="00791021">
        <w:rPr>
          <w:rFonts w:cs="UniversCA-Regular"/>
          <w:sz w:val="24"/>
          <w:szCs w:val="24"/>
        </w:rPr>
        <w:t>hance</w:t>
      </w:r>
      <w:r w:rsidR="009F629D">
        <w:rPr>
          <w:rFonts w:cs="UniversCA-Regular"/>
          <w:sz w:val="24"/>
          <w:szCs w:val="24"/>
        </w:rPr>
        <w:t>s</w:t>
      </w:r>
      <w:r w:rsidRPr="00791021">
        <w:rPr>
          <w:rFonts w:cs="UniversCA-Regular"/>
          <w:sz w:val="24"/>
          <w:szCs w:val="24"/>
        </w:rPr>
        <w:t xml:space="preserve"> </w:t>
      </w:r>
      <w:r w:rsidR="009F629D">
        <w:rPr>
          <w:rFonts w:cs="UniversCA-Regular"/>
          <w:sz w:val="24"/>
          <w:szCs w:val="24"/>
        </w:rPr>
        <w:t xml:space="preserve">to </w:t>
      </w:r>
      <w:r w:rsidRPr="00791021">
        <w:rPr>
          <w:rFonts w:cs="UniversCA-Regular"/>
          <w:sz w:val="24"/>
          <w:szCs w:val="24"/>
        </w:rPr>
        <w:t>influenc</w:t>
      </w:r>
      <w:r w:rsidR="009F629D">
        <w:rPr>
          <w:rFonts w:cs="UniversCA-Regular"/>
          <w:sz w:val="24"/>
          <w:szCs w:val="24"/>
        </w:rPr>
        <w:t>e</w:t>
      </w:r>
      <w:r w:rsidRPr="00791021">
        <w:rPr>
          <w:rFonts w:cs="UniversCA-Regular"/>
          <w:sz w:val="24"/>
          <w:szCs w:val="24"/>
        </w:rPr>
        <w:t xml:space="preserve"> decision-makers with </w:t>
      </w:r>
      <w:r w:rsidR="009F629D">
        <w:rPr>
          <w:rFonts w:cs="UniversCA-Regular"/>
          <w:sz w:val="24"/>
          <w:szCs w:val="24"/>
        </w:rPr>
        <w:t xml:space="preserve">the gathered and analyzed </w:t>
      </w:r>
      <w:r w:rsidRPr="00791021">
        <w:rPr>
          <w:rFonts w:cs="UniversCA-Regular"/>
          <w:sz w:val="24"/>
          <w:szCs w:val="24"/>
        </w:rPr>
        <w:t xml:space="preserve">evidence. </w:t>
      </w:r>
    </w:p>
    <w:p w:rsidR="009F629D" w:rsidRDefault="009F629D" w:rsidP="00B36075">
      <w:pPr>
        <w:autoSpaceDE w:val="0"/>
        <w:autoSpaceDN w:val="0"/>
        <w:adjustRightInd w:val="0"/>
        <w:spacing w:after="0" w:line="240" w:lineRule="auto"/>
        <w:jc w:val="both"/>
        <w:rPr>
          <w:rFonts w:cs="UniversCA-Regular"/>
          <w:i/>
          <w:sz w:val="24"/>
          <w:szCs w:val="24"/>
        </w:rPr>
      </w:pPr>
    </w:p>
    <w:p w:rsidR="009D4DFC" w:rsidRPr="009F629D" w:rsidRDefault="009D4DFC" w:rsidP="00B36075">
      <w:pPr>
        <w:autoSpaceDE w:val="0"/>
        <w:autoSpaceDN w:val="0"/>
        <w:adjustRightInd w:val="0"/>
        <w:spacing w:after="0" w:line="240" w:lineRule="auto"/>
        <w:jc w:val="both"/>
        <w:rPr>
          <w:rFonts w:cs="UniversCA-Regular"/>
          <w:i/>
          <w:sz w:val="24"/>
          <w:szCs w:val="24"/>
        </w:rPr>
      </w:pPr>
      <w:r w:rsidRPr="009F629D">
        <w:rPr>
          <w:rFonts w:cs="UniversCA-Regular"/>
          <w:i/>
          <w:sz w:val="24"/>
          <w:szCs w:val="24"/>
        </w:rPr>
        <w:t xml:space="preserve">For example, if you want to influence budget allocations to a specific programme, you will need to get your message across at a particular time in the budget process. You will also need to decide in what format(s) you will communicate your evidence and recommendations. </w:t>
      </w:r>
      <w:r w:rsidR="009F629D">
        <w:rPr>
          <w:rFonts w:cs="UniversCA-Regular"/>
          <w:i/>
          <w:sz w:val="24"/>
          <w:szCs w:val="24"/>
        </w:rPr>
        <w:t>Y</w:t>
      </w:r>
      <w:r w:rsidRPr="009F629D">
        <w:rPr>
          <w:rFonts w:cs="UniversCA-Regular"/>
          <w:i/>
          <w:sz w:val="24"/>
          <w:szCs w:val="24"/>
        </w:rPr>
        <w:t>ou might decide to produce presentation slides, hand-outs, pamphlets, brochures, easy-to-read guides, comics, newspaper or magazine articles, books, formal submissions and/or reports. Some materials take longer to prepare than others, and this should be factored into your planning.</w:t>
      </w:r>
    </w:p>
    <w:p w:rsidR="009D4DFC" w:rsidRPr="00791021" w:rsidRDefault="009D4DFC" w:rsidP="00B36075">
      <w:pPr>
        <w:autoSpaceDE w:val="0"/>
        <w:autoSpaceDN w:val="0"/>
        <w:adjustRightInd w:val="0"/>
        <w:spacing w:after="0" w:line="240" w:lineRule="auto"/>
        <w:jc w:val="both"/>
        <w:rPr>
          <w:rFonts w:cs="UniversCA-Regular"/>
          <w:sz w:val="24"/>
          <w:szCs w:val="24"/>
        </w:rPr>
      </w:pPr>
    </w:p>
    <w:p w:rsidR="00B50F51" w:rsidRPr="009F629D" w:rsidRDefault="00B50F51" w:rsidP="00B50F51">
      <w:pPr>
        <w:autoSpaceDE w:val="0"/>
        <w:autoSpaceDN w:val="0"/>
        <w:adjustRightInd w:val="0"/>
        <w:spacing w:after="0" w:line="240" w:lineRule="auto"/>
        <w:jc w:val="both"/>
        <w:rPr>
          <w:rFonts w:cs="FranklinGothic-Heavy-SC700"/>
          <w:b/>
          <w:i/>
          <w:sz w:val="24"/>
          <w:szCs w:val="24"/>
        </w:rPr>
      </w:pPr>
      <w:r w:rsidRPr="009F629D">
        <w:rPr>
          <w:rFonts w:cs="FranklinGothic-Heavy-SC700"/>
          <w:b/>
          <w:i/>
          <w:sz w:val="24"/>
          <w:szCs w:val="24"/>
        </w:rPr>
        <w:t>Preparing your position for delivery for different audiences</w:t>
      </w:r>
    </w:p>
    <w:p w:rsidR="00B50F51" w:rsidRPr="00791021" w:rsidRDefault="00B50F51" w:rsidP="00B50F51">
      <w:pPr>
        <w:autoSpaceDE w:val="0"/>
        <w:autoSpaceDN w:val="0"/>
        <w:adjustRightInd w:val="0"/>
        <w:spacing w:after="0" w:line="240" w:lineRule="auto"/>
        <w:jc w:val="both"/>
        <w:rPr>
          <w:rFonts w:eastAsia="BookAntiqua" w:cs="BookAntiqua"/>
          <w:sz w:val="24"/>
          <w:szCs w:val="24"/>
        </w:rPr>
      </w:pPr>
      <w:r w:rsidRPr="00791021">
        <w:rPr>
          <w:rFonts w:eastAsia="BookAntiqua" w:cs="BookAntiqua"/>
          <w:sz w:val="24"/>
          <w:szCs w:val="24"/>
        </w:rPr>
        <w:t xml:space="preserve">All these activities require different outputs, different messages and different competencies. In direct and personal contact with policy makers and political decision makers, you have to improve your personal negotiation skills, and reflect on the attitude of yourself, of your political target, and deal with that in your conversation. </w:t>
      </w:r>
    </w:p>
    <w:p w:rsidR="00B50F51" w:rsidRPr="00791021" w:rsidRDefault="00B50F51" w:rsidP="00B50F51">
      <w:pPr>
        <w:autoSpaceDE w:val="0"/>
        <w:autoSpaceDN w:val="0"/>
        <w:adjustRightInd w:val="0"/>
        <w:spacing w:after="0" w:line="240" w:lineRule="auto"/>
        <w:jc w:val="both"/>
        <w:rPr>
          <w:rFonts w:eastAsia="BookAntiqua" w:cs="BookAntiqua"/>
          <w:sz w:val="24"/>
          <w:szCs w:val="24"/>
        </w:rPr>
      </w:pPr>
    </w:p>
    <w:p w:rsidR="00B50F51" w:rsidRPr="00791021" w:rsidRDefault="00B50F51" w:rsidP="00B50F51">
      <w:pPr>
        <w:autoSpaceDE w:val="0"/>
        <w:autoSpaceDN w:val="0"/>
        <w:adjustRightInd w:val="0"/>
        <w:spacing w:after="0" w:line="240" w:lineRule="auto"/>
        <w:jc w:val="both"/>
        <w:rPr>
          <w:rFonts w:eastAsia="BookAntiqua" w:cs="BookAntiqua"/>
          <w:sz w:val="24"/>
          <w:szCs w:val="24"/>
        </w:rPr>
      </w:pPr>
      <w:r w:rsidRPr="00791021">
        <w:rPr>
          <w:rFonts w:eastAsia="BookAntiqua" w:cs="BookAntiqua"/>
          <w:sz w:val="24"/>
          <w:szCs w:val="24"/>
        </w:rPr>
        <w:t>In contact with the media, you need either writing, presenting skills or media training</w:t>
      </w:r>
      <w:r w:rsidR="009F629D">
        <w:rPr>
          <w:rFonts w:eastAsia="BookAntiqua" w:cs="BookAntiqua"/>
          <w:sz w:val="24"/>
          <w:szCs w:val="24"/>
        </w:rPr>
        <w:t xml:space="preserve">. </w:t>
      </w:r>
      <w:r w:rsidRPr="00791021">
        <w:rPr>
          <w:rFonts w:eastAsia="BookAntiqua" w:cs="BookAntiqua"/>
          <w:sz w:val="24"/>
          <w:szCs w:val="24"/>
        </w:rPr>
        <w:t xml:space="preserve"> </w:t>
      </w:r>
    </w:p>
    <w:p w:rsidR="00B50F51" w:rsidRPr="00791021" w:rsidRDefault="00B50F51" w:rsidP="00B50F51">
      <w:pPr>
        <w:autoSpaceDE w:val="0"/>
        <w:autoSpaceDN w:val="0"/>
        <w:adjustRightInd w:val="0"/>
        <w:spacing w:after="0" w:line="240" w:lineRule="auto"/>
        <w:jc w:val="both"/>
        <w:rPr>
          <w:rFonts w:eastAsia="BookAntiqua" w:cs="BookAntiqua"/>
          <w:sz w:val="24"/>
          <w:szCs w:val="24"/>
        </w:rPr>
      </w:pPr>
    </w:p>
    <w:p w:rsidR="00B50F51" w:rsidRPr="00791021" w:rsidRDefault="00B50F51" w:rsidP="00B50F51">
      <w:pPr>
        <w:autoSpaceDE w:val="0"/>
        <w:autoSpaceDN w:val="0"/>
        <w:adjustRightInd w:val="0"/>
        <w:spacing w:after="0" w:line="240" w:lineRule="auto"/>
        <w:jc w:val="both"/>
        <w:rPr>
          <w:rFonts w:eastAsia="BookAntiqua" w:cs="BookAntiqua"/>
          <w:sz w:val="24"/>
          <w:szCs w:val="24"/>
        </w:rPr>
      </w:pPr>
      <w:r w:rsidRPr="00791021">
        <w:rPr>
          <w:rFonts w:eastAsia="BookAntiqua" w:cs="BookAntiqua"/>
          <w:sz w:val="24"/>
          <w:szCs w:val="24"/>
        </w:rPr>
        <w:t xml:space="preserve">When campaigning and mobilising masses you have to be an excellent speaker and leader, not everyone can do everything well – so divide roles according to positions and competencies amongst the members of alliances or organisations you work with. </w:t>
      </w:r>
    </w:p>
    <w:p w:rsidR="00B50F51" w:rsidRPr="00791021" w:rsidRDefault="00B50F51" w:rsidP="00B50F51">
      <w:pPr>
        <w:autoSpaceDE w:val="0"/>
        <w:autoSpaceDN w:val="0"/>
        <w:adjustRightInd w:val="0"/>
        <w:spacing w:after="0" w:line="240" w:lineRule="auto"/>
        <w:jc w:val="both"/>
        <w:rPr>
          <w:rFonts w:eastAsia="BookAntiqua" w:cs="BookAntiqua"/>
          <w:sz w:val="24"/>
          <w:szCs w:val="24"/>
        </w:rPr>
      </w:pPr>
    </w:p>
    <w:p w:rsidR="00B50F51" w:rsidRPr="00791021" w:rsidRDefault="00B50F51" w:rsidP="00B50F51">
      <w:pPr>
        <w:numPr>
          <w:ilvl w:val="0"/>
          <w:numId w:val="43"/>
        </w:numPr>
        <w:autoSpaceDE w:val="0"/>
        <w:autoSpaceDN w:val="0"/>
        <w:adjustRightInd w:val="0"/>
        <w:spacing w:after="0" w:line="240" w:lineRule="auto"/>
        <w:jc w:val="both"/>
        <w:rPr>
          <w:rFonts w:eastAsia="BookAntiqua" w:cs="BookAntiqua"/>
          <w:sz w:val="24"/>
          <w:szCs w:val="24"/>
        </w:rPr>
      </w:pPr>
      <w:r w:rsidRPr="00791021">
        <w:rPr>
          <w:rFonts w:cs="BookAntiqua-Italic"/>
          <w:i/>
          <w:iCs/>
          <w:sz w:val="24"/>
          <w:szCs w:val="24"/>
        </w:rPr>
        <w:t>For lobbying</w:t>
      </w:r>
      <w:r w:rsidRPr="00791021">
        <w:rPr>
          <w:rFonts w:eastAsia="BookAntiqua" w:cs="BookAntiqua"/>
          <w:sz w:val="24"/>
          <w:szCs w:val="24"/>
        </w:rPr>
        <w:t>: you can prepare a position paper, a political statement, organise an expert meeting, have a personal meeting with a policy maker or minister;</w:t>
      </w:r>
    </w:p>
    <w:p w:rsidR="00B50F51" w:rsidRPr="00791021" w:rsidRDefault="00B50F51" w:rsidP="00B50F51">
      <w:pPr>
        <w:numPr>
          <w:ilvl w:val="0"/>
          <w:numId w:val="43"/>
        </w:numPr>
        <w:autoSpaceDE w:val="0"/>
        <w:autoSpaceDN w:val="0"/>
        <w:adjustRightInd w:val="0"/>
        <w:spacing w:after="0" w:line="240" w:lineRule="auto"/>
        <w:jc w:val="both"/>
        <w:rPr>
          <w:rFonts w:eastAsia="BookAntiqua" w:cs="BookAntiqua"/>
          <w:sz w:val="24"/>
          <w:szCs w:val="24"/>
        </w:rPr>
      </w:pPr>
      <w:r w:rsidRPr="00791021">
        <w:rPr>
          <w:rFonts w:cs="BookAntiqua-Italic"/>
          <w:i/>
          <w:iCs/>
          <w:sz w:val="24"/>
          <w:szCs w:val="24"/>
        </w:rPr>
        <w:t>For communication</w:t>
      </w:r>
      <w:r w:rsidRPr="00791021">
        <w:rPr>
          <w:rFonts w:eastAsia="BookAntiqua" w:cs="BookAntiqua"/>
          <w:sz w:val="24"/>
          <w:szCs w:val="24"/>
        </w:rPr>
        <w:t>: you can address the media with statements, write an article, provide updates on Twitter or Facebook, or give an interview;</w:t>
      </w:r>
    </w:p>
    <w:p w:rsidR="00B50F51" w:rsidRPr="00791021" w:rsidRDefault="00B50F51" w:rsidP="00B50F51">
      <w:pPr>
        <w:numPr>
          <w:ilvl w:val="0"/>
          <w:numId w:val="43"/>
        </w:numPr>
        <w:autoSpaceDE w:val="0"/>
        <w:autoSpaceDN w:val="0"/>
        <w:adjustRightInd w:val="0"/>
        <w:spacing w:after="0" w:line="240" w:lineRule="auto"/>
        <w:jc w:val="both"/>
        <w:rPr>
          <w:rFonts w:eastAsia="BookAntiqua" w:cs="BookAntiqua"/>
          <w:sz w:val="24"/>
          <w:szCs w:val="24"/>
        </w:rPr>
      </w:pPr>
      <w:r w:rsidRPr="00791021">
        <w:rPr>
          <w:rFonts w:cs="BookAntiqua-Italic"/>
          <w:i/>
          <w:iCs/>
          <w:sz w:val="24"/>
          <w:szCs w:val="24"/>
        </w:rPr>
        <w:t>For campaigning</w:t>
      </w:r>
      <w:r w:rsidRPr="00791021">
        <w:rPr>
          <w:rFonts w:eastAsia="BookAntiqua" w:cs="BookAntiqua"/>
          <w:sz w:val="24"/>
          <w:szCs w:val="24"/>
        </w:rPr>
        <w:t xml:space="preserve">: you can organise a petition or hold a demonstration. </w:t>
      </w:r>
    </w:p>
    <w:p w:rsidR="00B50F51" w:rsidRPr="00791021" w:rsidRDefault="00B50F51" w:rsidP="00B50F51">
      <w:pPr>
        <w:autoSpaceDE w:val="0"/>
        <w:autoSpaceDN w:val="0"/>
        <w:adjustRightInd w:val="0"/>
        <w:spacing w:after="0" w:line="240" w:lineRule="auto"/>
        <w:jc w:val="both"/>
        <w:rPr>
          <w:rFonts w:eastAsia="BookAntiqua" w:cs="BookAntiqua"/>
          <w:sz w:val="24"/>
          <w:szCs w:val="24"/>
        </w:rPr>
      </w:pPr>
    </w:p>
    <w:p w:rsidR="00B50F51" w:rsidRPr="00791021" w:rsidRDefault="00B50F51" w:rsidP="00B36075">
      <w:pPr>
        <w:autoSpaceDE w:val="0"/>
        <w:autoSpaceDN w:val="0"/>
        <w:adjustRightInd w:val="0"/>
        <w:spacing w:after="0" w:line="240" w:lineRule="auto"/>
        <w:jc w:val="both"/>
        <w:rPr>
          <w:rFonts w:cs="SerifaBT-Bold"/>
          <w:b/>
          <w:bCs/>
          <w:sz w:val="24"/>
          <w:szCs w:val="24"/>
        </w:rPr>
      </w:pPr>
    </w:p>
    <w:p w:rsidR="00B50F51" w:rsidRPr="00791021" w:rsidRDefault="00B50F51" w:rsidP="00B50F51">
      <w:pPr>
        <w:autoSpaceDE w:val="0"/>
        <w:autoSpaceDN w:val="0"/>
        <w:adjustRightInd w:val="0"/>
        <w:spacing w:after="0" w:line="240" w:lineRule="auto"/>
        <w:jc w:val="center"/>
        <w:rPr>
          <w:rFonts w:cs="SerifaBT-Bold"/>
          <w:b/>
          <w:bCs/>
          <w:sz w:val="24"/>
          <w:szCs w:val="24"/>
        </w:rPr>
      </w:pPr>
    </w:p>
    <w:p w:rsidR="009D4DFC" w:rsidRPr="00791021" w:rsidRDefault="009D4DFC" w:rsidP="009F629D">
      <w:pPr>
        <w:autoSpaceDE w:val="0"/>
        <w:autoSpaceDN w:val="0"/>
        <w:adjustRightInd w:val="0"/>
        <w:spacing w:after="0" w:line="240" w:lineRule="auto"/>
        <w:ind w:left="360"/>
        <w:jc w:val="both"/>
        <w:rPr>
          <w:rFonts w:cs="SerifaBT-Bold"/>
          <w:b/>
          <w:bCs/>
          <w:sz w:val="24"/>
          <w:szCs w:val="24"/>
        </w:rPr>
      </w:pPr>
      <w:r w:rsidRPr="00791021">
        <w:rPr>
          <w:rFonts w:cs="SerifaBT-Bold"/>
          <w:b/>
          <w:bCs/>
          <w:sz w:val="24"/>
          <w:szCs w:val="24"/>
        </w:rPr>
        <w:t>Tips for designing effective messages</w:t>
      </w:r>
      <w:r w:rsidR="00473393" w:rsidRPr="00791021">
        <w:rPr>
          <w:rStyle w:val="FootnoteReference"/>
          <w:rFonts w:cs="SerifaBT-Bold"/>
          <w:b/>
          <w:bCs/>
          <w:sz w:val="24"/>
          <w:szCs w:val="24"/>
        </w:rPr>
        <w:footnoteReference w:id="6"/>
      </w:r>
    </w:p>
    <w:p w:rsidR="00473393" w:rsidRPr="00791021" w:rsidRDefault="00473393" w:rsidP="00B36075">
      <w:pPr>
        <w:autoSpaceDE w:val="0"/>
        <w:autoSpaceDN w:val="0"/>
        <w:adjustRightInd w:val="0"/>
        <w:spacing w:after="0" w:line="240" w:lineRule="auto"/>
        <w:jc w:val="both"/>
        <w:rPr>
          <w:rFonts w:cs="SerifaBT-Bold"/>
          <w:b/>
          <w:bCs/>
          <w:sz w:val="24"/>
          <w:szCs w:val="24"/>
        </w:rPr>
      </w:pPr>
    </w:p>
    <w:p w:rsidR="009D4DFC" w:rsidRPr="00097971" w:rsidRDefault="009D4DFC" w:rsidP="00B12ED4">
      <w:pPr>
        <w:numPr>
          <w:ilvl w:val="0"/>
          <w:numId w:val="31"/>
        </w:numPr>
        <w:autoSpaceDE w:val="0"/>
        <w:autoSpaceDN w:val="0"/>
        <w:adjustRightInd w:val="0"/>
        <w:spacing w:after="0" w:line="240" w:lineRule="auto"/>
        <w:jc w:val="both"/>
        <w:rPr>
          <w:rFonts w:cs="SerifaBT-Roman"/>
          <w:i/>
          <w:sz w:val="24"/>
          <w:szCs w:val="24"/>
        </w:rPr>
      </w:pPr>
      <w:r w:rsidRPr="00097971">
        <w:rPr>
          <w:rFonts w:cs="SerifaBT-Roman"/>
          <w:i/>
          <w:sz w:val="24"/>
          <w:szCs w:val="24"/>
        </w:rPr>
        <w:t>Know your audience</w:t>
      </w:r>
      <w:r w:rsidR="009F629D" w:rsidRPr="00097971">
        <w:rPr>
          <w:rFonts w:cs="SerifaBT-Roman"/>
          <w:i/>
          <w:sz w:val="24"/>
          <w:szCs w:val="24"/>
        </w:rPr>
        <w:t>;</w:t>
      </w:r>
    </w:p>
    <w:p w:rsidR="009D4DFC" w:rsidRPr="00097971" w:rsidRDefault="009D4DFC" w:rsidP="00B12ED4">
      <w:pPr>
        <w:numPr>
          <w:ilvl w:val="0"/>
          <w:numId w:val="31"/>
        </w:numPr>
        <w:autoSpaceDE w:val="0"/>
        <w:autoSpaceDN w:val="0"/>
        <w:adjustRightInd w:val="0"/>
        <w:spacing w:after="0" w:line="240" w:lineRule="auto"/>
        <w:jc w:val="both"/>
        <w:rPr>
          <w:rFonts w:cs="SerifaBT-Roman"/>
          <w:i/>
          <w:sz w:val="24"/>
          <w:szCs w:val="24"/>
        </w:rPr>
      </w:pPr>
      <w:r w:rsidRPr="00097971">
        <w:rPr>
          <w:rFonts w:cs="SerifaBT-Roman"/>
          <w:i/>
          <w:sz w:val="24"/>
          <w:szCs w:val="24"/>
        </w:rPr>
        <w:t>Know your political environment and moment</w:t>
      </w:r>
      <w:r w:rsidR="009F629D" w:rsidRPr="00097971">
        <w:rPr>
          <w:rFonts w:cs="SerifaBT-Roman"/>
          <w:i/>
          <w:sz w:val="24"/>
          <w:szCs w:val="24"/>
        </w:rPr>
        <w:t>;</w:t>
      </w:r>
    </w:p>
    <w:p w:rsidR="009D4DFC" w:rsidRPr="00097971" w:rsidRDefault="009D4DFC" w:rsidP="00B12ED4">
      <w:pPr>
        <w:numPr>
          <w:ilvl w:val="0"/>
          <w:numId w:val="31"/>
        </w:numPr>
        <w:autoSpaceDE w:val="0"/>
        <w:autoSpaceDN w:val="0"/>
        <w:adjustRightInd w:val="0"/>
        <w:spacing w:after="0" w:line="240" w:lineRule="auto"/>
        <w:jc w:val="both"/>
        <w:rPr>
          <w:rFonts w:cs="SerifaBT-Roman"/>
          <w:i/>
          <w:sz w:val="24"/>
          <w:szCs w:val="24"/>
        </w:rPr>
      </w:pPr>
      <w:r w:rsidRPr="00097971">
        <w:rPr>
          <w:rFonts w:cs="SerifaBT-Roman"/>
          <w:i/>
          <w:sz w:val="24"/>
          <w:szCs w:val="24"/>
        </w:rPr>
        <w:t>Keep your message simple and brief</w:t>
      </w:r>
      <w:r w:rsidR="009F629D" w:rsidRPr="00097971">
        <w:rPr>
          <w:rFonts w:cs="SerifaBT-Roman"/>
          <w:i/>
          <w:sz w:val="24"/>
          <w:szCs w:val="24"/>
        </w:rPr>
        <w:t>;</w:t>
      </w:r>
    </w:p>
    <w:p w:rsidR="009D4DFC" w:rsidRPr="00097971" w:rsidRDefault="009D4DFC" w:rsidP="00B12ED4">
      <w:pPr>
        <w:numPr>
          <w:ilvl w:val="0"/>
          <w:numId w:val="31"/>
        </w:numPr>
        <w:autoSpaceDE w:val="0"/>
        <w:autoSpaceDN w:val="0"/>
        <w:adjustRightInd w:val="0"/>
        <w:spacing w:after="0" w:line="240" w:lineRule="auto"/>
        <w:jc w:val="both"/>
        <w:rPr>
          <w:rFonts w:cs="SerifaBT-Roman"/>
          <w:i/>
          <w:sz w:val="24"/>
          <w:szCs w:val="24"/>
        </w:rPr>
      </w:pPr>
      <w:r w:rsidRPr="00097971">
        <w:rPr>
          <w:rFonts w:cs="SerifaBT-Roman"/>
          <w:i/>
          <w:sz w:val="24"/>
          <w:szCs w:val="24"/>
        </w:rPr>
        <w:t>Use everyday words and images</w:t>
      </w:r>
      <w:r w:rsidR="009F629D" w:rsidRPr="00097971">
        <w:rPr>
          <w:rFonts w:cs="SerifaBT-Roman"/>
          <w:i/>
          <w:sz w:val="24"/>
          <w:szCs w:val="24"/>
        </w:rPr>
        <w:t>;</w:t>
      </w:r>
    </w:p>
    <w:p w:rsidR="009D4DFC" w:rsidRPr="00097971" w:rsidRDefault="009D4DFC" w:rsidP="00B12ED4">
      <w:pPr>
        <w:numPr>
          <w:ilvl w:val="0"/>
          <w:numId w:val="31"/>
        </w:numPr>
        <w:autoSpaceDE w:val="0"/>
        <w:autoSpaceDN w:val="0"/>
        <w:adjustRightInd w:val="0"/>
        <w:spacing w:after="0" w:line="240" w:lineRule="auto"/>
        <w:jc w:val="both"/>
        <w:rPr>
          <w:rFonts w:cs="SerifaBT-Roman"/>
          <w:i/>
          <w:sz w:val="24"/>
          <w:szCs w:val="24"/>
        </w:rPr>
      </w:pPr>
      <w:r w:rsidRPr="00097971">
        <w:rPr>
          <w:rFonts w:cs="SerifaBT-Roman"/>
          <w:i/>
          <w:sz w:val="24"/>
          <w:szCs w:val="24"/>
        </w:rPr>
        <w:t>Use real-life, human stories</w:t>
      </w:r>
      <w:r w:rsidR="009F629D" w:rsidRPr="00097971">
        <w:rPr>
          <w:rFonts w:cs="SerifaBT-Roman"/>
          <w:i/>
          <w:sz w:val="24"/>
          <w:szCs w:val="24"/>
        </w:rPr>
        <w:t>;</w:t>
      </w:r>
    </w:p>
    <w:p w:rsidR="009D4DFC" w:rsidRPr="00097971" w:rsidRDefault="009D4DFC" w:rsidP="00B12ED4">
      <w:pPr>
        <w:numPr>
          <w:ilvl w:val="0"/>
          <w:numId w:val="31"/>
        </w:numPr>
        <w:autoSpaceDE w:val="0"/>
        <w:autoSpaceDN w:val="0"/>
        <w:adjustRightInd w:val="0"/>
        <w:spacing w:after="0" w:line="240" w:lineRule="auto"/>
        <w:jc w:val="both"/>
        <w:rPr>
          <w:rFonts w:cs="SerifaBT-Roman"/>
          <w:i/>
          <w:sz w:val="24"/>
          <w:szCs w:val="24"/>
        </w:rPr>
      </w:pPr>
      <w:r w:rsidRPr="00097971">
        <w:rPr>
          <w:rFonts w:cs="SerifaBT-Roman"/>
          <w:i/>
          <w:sz w:val="24"/>
          <w:szCs w:val="24"/>
        </w:rPr>
        <w:t>Emphasize positive v</w:t>
      </w:r>
      <w:r w:rsidR="009F629D" w:rsidRPr="00097971">
        <w:rPr>
          <w:rFonts w:cs="SerifaBT-Roman"/>
          <w:i/>
          <w:sz w:val="24"/>
          <w:szCs w:val="24"/>
        </w:rPr>
        <w:t>alues: what are you calling for;</w:t>
      </w:r>
    </w:p>
    <w:p w:rsidR="009D4DFC" w:rsidRPr="00097971" w:rsidRDefault="009D4DFC" w:rsidP="00B12ED4">
      <w:pPr>
        <w:numPr>
          <w:ilvl w:val="0"/>
          <w:numId w:val="31"/>
        </w:numPr>
        <w:autoSpaceDE w:val="0"/>
        <w:autoSpaceDN w:val="0"/>
        <w:adjustRightInd w:val="0"/>
        <w:spacing w:after="0" w:line="240" w:lineRule="auto"/>
        <w:jc w:val="both"/>
        <w:rPr>
          <w:rFonts w:cs="SerifaBT-Roman"/>
          <w:i/>
          <w:sz w:val="24"/>
          <w:szCs w:val="24"/>
        </w:rPr>
      </w:pPr>
      <w:r w:rsidRPr="00097971">
        <w:rPr>
          <w:rFonts w:cs="SerifaBT-Roman"/>
          <w:i/>
          <w:sz w:val="24"/>
          <w:szCs w:val="24"/>
        </w:rPr>
        <w:t>Use clear facts and numbers creatively: avoid over-using statistics and jargon</w:t>
      </w:r>
      <w:r w:rsidR="009F629D" w:rsidRPr="00097971">
        <w:rPr>
          <w:rFonts w:cs="SerifaBT-Roman"/>
          <w:i/>
          <w:sz w:val="24"/>
          <w:szCs w:val="24"/>
        </w:rPr>
        <w:t>;</w:t>
      </w:r>
    </w:p>
    <w:p w:rsidR="009D4DFC" w:rsidRPr="00097971" w:rsidRDefault="009D4DFC" w:rsidP="00B12ED4">
      <w:pPr>
        <w:numPr>
          <w:ilvl w:val="0"/>
          <w:numId w:val="31"/>
        </w:numPr>
        <w:autoSpaceDE w:val="0"/>
        <w:autoSpaceDN w:val="0"/>
        <w:adjustRightInd w:val="0"/>
        <w:spacing w:after="0" w:line="240" w:lineRule="auto"/>
        <w:jc w:val="both"/>
        <w:rPr>
          <w:rFonts w:cs="SerifaBT-Roman"/>
          <w:i/>
          <w:sz w:val="24"/>
          <w:szCs w:val="24"/>
        </w:rPr>
      </w:pPr>
      <w:r w:rsidRPr="00097971">
        <w:rPr>
          <w:rFonts w:cs="SerifaBT-Roman"/>
          <w:i/>
          <w:sz w:val="24"/>
          <w:szCs w:val="24"/>
        </w:rPr>
        <w:t>Use precise, powerful language and active verbs</w:t>
      </w:r>
      <w:r w:rsidR="009F629D" w:rsidRPr="00097971">
        <w:rPr>
          <w:rFonts w:cs="SerifaBT-Roman"/>
          <w:i/>
          <w:sz w:val="24"/>
          <w:szCs w:val="24"/>
        </w:rPr>
        <w:t>;</w:t>
      </w:r>
    </w:p>
    <w:p w:rsidR="009D4DFC" w:rsidRPr="00097971" w:rsidRDefault="009D4DFC" w:rsidP="00B12ED4">
      <w:pPr>
        <w:numPr>
          <w:ilvl w:val="0"/>
          <w:numId w:val="31"/>
        </w:numPr>
        <w:autoSpaceDE w:val="0"/>
        <w:autoSpaceDN w:val="0"/>
        <w:adjustRightInd w:val="0"/>
        <w:spacing w:after="0" w:line="240" w:lineRule="auto"/>
        <w:jc w:val="both"/>
        <w:rPr>
          <w:rFonts w:cs="SerifaBT-Roman"/>
          <w:i/>
          <w:sz w:val="24"/>
          <w:szCs w:val="24"/>
        </w:rPr>
      </w:pPr>
      <w:r w:rsidRPr="00097971">
        <w:rPr>
          <w:rFonts w:cs="SerifaBT-Roman"/>
          <w:i/>
          <w:sz w:val="24"/>
          <w:szCs w:val="24"/>
        </w:rPr>
        <w:t>Deliver a consistent message through a variety of channels over an extended period of time</w:t>
      </w:r>
      <w:r w:rsidR="009F629D" w:rsidRPr="00097971">
        <w:rPr>
          <w:rFonts w:cs="SerifaBT-Roman"/>
          <w:i/>
          <w:sz w:val="24"/>
          <w:szCs w:val="24"/>
        </w:rPr>
        <w:t>;</w:t>
      </w:r>
      <w:r w:rsidRPr="00097971">
        <w:rPr>
          <w:rFonts w:cs="SerifaBT-Roman"/>
          <w:i/>
          <w:sz w:val="24"/>
          <w:szCs w:val="24"/>
        </w:rPr>
        <w:t xml:space="preserve"> Repetition is vital: deliver the same message in different ways</w:t>
      </w:r>
      <w:r w:rsidR="009F629D" w:rsidRPr="00097971">
        <w:rPr>
          <w:rFonts w:cs="SerifaBT-Roman"/>
          <w:i/>
          <w:sz w:val="24"/>
          <w:szCs w:val="24"/>
        </w:rPr>
        <w:t>;</w:t>
      </w:r>
      <w:r w:rsidRPr="00097971">
        <w:rPr>
          <w:rFonts w:cs="SerifaBT-Roman"/>
          <w:i/>
          <w:sz w:val="24"/>
          <w:szCs w:val="24"/>
        </w:rPr>
        <w:t xml:space="preserve"> </w:t>
      </w:r>
    </w:p>
    <w:p w:rsidR="009D4DFC" w:rsidRPr="00097971" w:rsidRDefault="009D4DFC" w:rsidP="00B12ED4">
      <w:pPr>
        <w:numPr>
          <w:ilvl w:val="0"/>
          <w:numId w:val="31"/>
        </w:numPr>
        <w:autoSpaceDE w:val="0"/>
        <w:autoSpaceDN w:val="0"/>
        <w:adjustRightInd w:val="0"/>
        <w:spacing w:after="0" w:line="240" w:lineRule="auto"/>
        <w:jc w:val="both"/>
        <w:rPr>
          <w:rFonts w:cs="SerifaBT-Roman"/>
          <w:i/>
          <w:sz w:val="24"/>
          <w:szCs w:val="24"/>
        </w:rPr>
      </w:pPr>
      <w:r w:rsidRPr="00097971">
        <w:rPr>
          <w:rFonts w:cs="SerifaBT-Roman"/>
          <w:i/>
          <w:sz w:val="24"/>
          <w:szCs w:val="24"/>
        </w:rPr>
        <w:t>Deliver your message through a source your audience finds credible. The messenger may be as important as the message itself</w:t>
      </w:r>
      <w:r w:rsidR="009F629D" w:rsidRPr="00097971">
        <w:rPr>
          <w:rFonts w:cs="SerifaBT-Roman"/>
          <w:i/>
          <w:sz w:val="24"/>
          <w:szCs w:val="24"/>
        </w:rPr>
        <w:t>;</w:t>
      </w:r>
    </w:p>
    <w:p w:rsidR="009D4DFC" w:rsidRPr="00097971" w:rsidRDefault="009D4DFC" w:rsidP="00B12ED4">
      <w:pPr>
        <w:numPr>
          <w:ilvl w:val="0"/>
          <w:numId w:val="31"/>
        </w:numPr>
        <w:autoSpaceDE w:val="0"/>
        <w:autoSpaceDN w:val="0"/>
        <w:adjustRightInd w:val="0"/>
        <w:spacing w:after="0" w:line="240" w:lineRule="auto"/>
        <w:jc w:val="both"/>
        <w:rPr>
          <w:rFonts w:cs="SerifaBT-Roman"/>
          <w:i/>
          <w:sz w:val="24"/>
          <w:szCs w:val="24"/>
        </w:rPr>
      </w:pPr>
      <w:r w:rsidRPr="00097971">
        <w:rPr>
          <w:rFonts w:cs="SerifaBT-Roman"/>
          <w:i/>
          <w:sz w:val="24"/>
          <w:szCs w:val="24"/>
        </w:rPr>
        <w:t>Present the message in a way the audience will understand. The issue needs to be specifically aimed at the target group. This does not require any compromise on core values</w:t>
      </w:r>
      <w:r w:rsidR="009F629D" w:rsidRPr="00097971">
        <w:rPr>
          <w:rFonts w:cs="SerifaBT-Roman"/>
          <w:i/>
          <w:sz w:val="24"/>
          <w:szCs w:val="24"/>
        </w:rPr>
        <w:t>;</w:t>
      </w:r>
    </w:p>
    <w:p w:rsidR="009D4DFC" w:rsidRPr="00097971" w:rsidRDefault="009D4DFC" w:rsidP="00B12ED4">
      <w:pPr>
        <w:numPr>
          <w:ilvl w:val="0"/>
          <w:numId w:val="31"/>
        </w:numPr>
        <w:autoSpaceDE w:val="0"/>
        <w:autoSpaceDN w:val="0"/>
        <w:adjustRightInd w:val="0"/>
        <w:spacing w:after="0" w:line="240" w:lineRule="auto"/>
        <w:jc w:val="both"/>
        <w:rPr>
          <w:rFonts w:cs="SerifaBT-Roman"/>
          <w:i/>
          <w:sz w:val="24"/>
          <w:szCs w:val="24"/>
        </w:rPr>
      </w:pPr>
      <w:r w:rsidRPr="00097971">
        <w:rPr>
          <w:rFonts w:cs="SerifaBT-Roman"/>
          <w:i/>
          <w:sz w:val="24"/>
          <w:szCs w:val="24"/>
        </w:rPr>
        <w:t>You may need to simplify the message to reach a broad public audience. At the same time, your message should be substantial enough to convince decision-makers</w:t>
      </w:r>
      <w:r w:rsidR="009F629D" w:rsidRPr="00097971">
        <w:rPr>
          <w:rFonts w:cs="SerifaBT-Roman"/>
          <w:i/>
          <w:sz w:val="24"/>
          <w:szCs w:val="24"/>
        </w:rPr>
        <w:t>;</w:t>
      </w:r>
    </w:p>
    <w:p w:rsidR="009D4DFC" w:rsidRPr="00097971" w:rsidRDefault="009D4DFC" w:rsidP="00B12ED4">
      <w:pPr>
        <w:numPr>
          <w:ilvl w:val="0"/>
          <w:numId w:val="31"/>
        </w:numPr>
        <w:autoSpaceDE w:val="0"/>
        <w:autoSpaceDN w:val="0"/>
        <w:adjustRightInd w:val="0"/>
        <w:spacing w:after="0" w:line="240" w:lineRule="auto"/>
        <w:jc w:val="both"/>
        <w:rPr>
          <w:rFonts w:cs="SerifaBT-Roman"/>
          <w:i/>
          <w:sz w:val="24"/>
          <w:szCs w:val="24"/>
        </w:rPr>
      </w:pPr>
      <w:r w:rsidRPr="00097971">
        <w:rPr>
          <w:rFonts w:cs="SerifaBT-Roman"/>
          <w:i/>
          <w:sz w:val="24"/>
          <w:szCs w:val="24"/>
        </w:rPr>
        <w:t>Anticipate your target audiences likely obj</w:t>
      </w:r>
      <w:r w:rsidR="009F629D" w:rsidRPr="00097971">
        <w:rPr>
          <w:rFonts w:cs="SerifaBT-Roman"/>
          <w:i/>
          <w:sz w:val="24"/>
          <w:szCs w:val="24"/>
        </w:rPr>
        <w:t>ections and how to counter them;</w:t>
      </w:r>
    </w:p>
    <w:p w:rsidR="009D4DFC" w:rsidRPr="00097971" w:rsidRDefault="009D4DFC" w:rsidP="00B12ED4">
      <w:pPr>
        <w:numPr>
          <w:ilvl w:val="0"/>
          <w:numId w:val="31"/>
        </w:numPr>
        <w:autoSpaceDE w:val="0"/>
        <w:autoSpaceDN w:val="0"/>
        <w:adjustRightInd w:val="0"/>
        <w:spacing w:after="0" w:line="240" w:lineRule="auto"/>
        <w:jc w:val="both"/>
        <w:rPr>
          <w:rFonts w:cs="SerifaBT-Roman"/>
          <w:i/>
          <w:sz w:val="24"/>
          <w:szCs w:val="24"/>
        </w:rPr>
      </w:pPr>
      <w:r w:rsidRPr="00097971">
        <w:rPr>
          <w:rFonts w:cs="SerifaBT-Roman"/>
          <w:i/>
          <w:sz w:val="24"/>
          <w:szCs w:val="24"/>
        </w:rPr>
        <w:t>Produce a checklist of their likely arguments and your answers</w:t>
      </w:r>
      <w:r w:rsidR="009F629D" w:rsidRPr="00097971">
        <w:rPr>
          <w:rFonts w:cs="SerifaBT-Roman"/>
          <w:i/>
          <w:sz w:val="24"/>
          <w:szCs w:val="24"/>
        </w:rPr>
        <w:t>;</w:t>
      </w:r>
    </w:p>
    <w:p w:rsidR="009D4DFC" w:rsidRPr="00097971" w:rsidRDefault="009D4DFC" w:rsidP="00B12ED4">
      <w:pPr>
        <w:numPr>
          <w:ilvl w:val="0"/>
          <w:numId w:val="31"/>
        </w:numPr>
        <w:autoSpaceDE w:val="0"/>
        <w:autoSpaceDN w:val="0"/>
        <w:adjustRightInd w:val="0"/>
        <w:spacing w:after="0" w:line="240" w:lineRule="auto"/>
        <w:jc w:val="both"/>
        <w:rPr>
          <w:rFonts w:cs="SerifaBT-Roman"/>
          <w:i/>
          <w:sz w:val="24"/>
          <w:szCs w:val="24"/>
        </w:rPr>
      </w:pPr>
      <w:r w:rsidRPr="00097971">
        <w:rPr>
          <w:rFonts w:cs="SerifaBT-Roman"/>
          <w:i/>
          <w:sz w:val="24"/>
          <w:szCs w:val="24"/>
        </w:rPr>
        <w:t>Present a solution and encourage your audience to take action to achieve it</w:t>
      </w:r>
      <w:r w:rsidR="009F629D" w:rsidRPr="00097971">
        <w:rPr>
          <w:rFonts w:cs="SerifaBT-Roman"/>
          <w:i/>
          <w:sz w:val="24"/>
          <w:szCs w:val="24"/>
        </w:rPr>
        <w:t>;</w:t>
      </w:r>
    </w:p>
    <w:p w:rsidR="00473393" w:rsidRPr="00097971" w:rsidRDefault="00473393" w:rsidP="00B12ED4">
      <w:pPr>
        <w:numPr>
          <w:ilvl w:val="0"/>
          <w:numId w:val="31"/>
        </w:numPr>
        <w:autoSpaceDE w:val="0"/>
        <w:autoSpaceDN w:val="0"/>
        <w:adjustRightInd w:val="0"/>
        <w:spacing w:after="0" w:line="240" w:lineRule="auto"/>
        <w:jc w:val="both"/>
        <w:rPr>
          <w:rFonts w:eastAsia="Batang" w:cs="Arial Unicode MS"/>
          <w:i/>
          <w:sz w:val="24"/>
          <w:szCs w:val="24"/>
        </w:rPr>
      </w:pPr>
      <w:r w:rsidRPr="00097971">
        <w:rPr>
          <w:rFonts w:cs="SerifaBT-Roman"/>
          <w:i/>
          <w:sz w:val="24"/>
          <w:szCs w:val="24"/>
        </w:rPr>
        <w:t>Practice</w:t>
      </w:r>
      <w:r w:rsidR="009D4DFC" w:rsidRPr="00097971">
        <w:rPr>
          <w:rFonts w:cs="SerifaBT-Roman"/>
          <w:i/>
          <w:sz w:val="24"/>
          <w:szCs w:val="24"/>
        </w:rPr>
        <w:t xml:space="preserve"> presenting the message to other people to make sure they understand it</w:t>
      </w:r>
      <w:r w:rsidR="009F629D" w:rsidRPr="00097971">
        <w:rPr>
          <w:rFonts w:cs="SerifaBT-Roman"/>
          <w:i/>
          <w:sz w:val="24"/>
          <w:szCs w:val="24"/>
        </w:rPr>
        <w:t>;</w:t>
      </w:r>
    </w:p>
    <w:p w:rsidR="00473393" w:rsidRPr="00791021" w:rsidRDefault="00473393" w:rsidP="00B36075">
      <w:pPr>
        <w:autoSpaceDE w:val="0"/>
        <w:autoSpaceDN w:val="0"/>
        <w:adjustRightInd w:val="0"/>
        <w:spacing w:after="0" w:line="240" w:lineRule="auto"/>
        <w:ind w:left="360"/>
        <w:jc w:val="both"/>
        <w:rPr>
          <w:rFonts w:eastAsia="Batang" w:cs="Arial Unicode MS"/>
          <w:sz w:val="24"/>
          <w:szCs w:val="24"/>
        </w:rPr>
      </w:pPr>
    </w:p>
    <w:p w:rsidR="00473393" w:rsidRPr="00791021" w:rsidRDefault="008E2EB8" w:rsidP="00B36075">
      <w:pPr>
        <w:autoSpaceDE w:val="0"/>
        <w:autoSpaceDN w:val="0"/>
        <w:adjustRightInd w:val="0"/>
        <w:spacing w:after="0" w:line="240" w:lineRule="auto"/>
        <w:jc w:val="both"/>
        <w:rPr>
          <w:rFonts w:cs="SerifaBT-Bold"/>
          <w:b/>
          <w:bCs/>
          <w:sz w:val="24"/>
          <w:szCs w:val="24"/>
        </w:rPr>
      </w:pPr>
      <w:r w:rsidRPr="00791021">
        <w:rPr>
          <w:rFonts w:cs="SerifaBT-Bold"/>
          <w:sz w:val="24"/>
          <w:szCs w:val="24"/>
        </w:rPr>
        <w:br w:type="page"/>
      </w:r>
      <w:r w:rsidR="00473393" w:rsidRPr="00791021">
        <w:rPr>
          <w:rFonts w:cs="SerifaBT-Bold"/>
          <w:b/>
          <w:bCs/>
          <w:sz w:val="24"/>
          <w:szCs w:val="24"/>
        </w:rPr>
        <w:lastRenderedPageBreak/>
        <w:t xml:space="preserve">Useful resources </w:t>
      </w:r>
    </w:p>
    <w:p w:rsidR="00473393" w:rsidRPr="00791021" w:rsidRDefault="00473393" w:rsidP="00B36075">
      <w:pPr>
        <w:autoSpaceDE w:val="0"/>
        <w:autoSpaceDN w:val="0"/>
        <w:adjustRightInd w:val="0"/>
        <w:spacing w:after="0" w:line="240" w:lineRule="auto"/>
        <w:jc w:val="both"/>
        <w:rPr>
          <w:rFonts w:cs="SerifaBT-Bold"/>
          <w:b/>
          <w:bCs/>
          <w:sz w:val="24"/>
          <w:szCs w:val="24"/>
        </w:rPr>
      </w:pPr>
    </w:p>
    <w:p w:rsidR="00097971" w:rsidRPr="00791021" w:rsidRDefault="00097971" w:rsidP="00097971">
      <w:pPr>
        <w:numPr>
          <w:ilvl w:val="0"/>
          <w:numId w:val="32"/>
        </w:numPr>
        <w:autoSpaceDE w:val="0"/>
        <w:autoSpaceDN w:val="0"/>
        <w:adjustRightInd w:val="0"/>
        <w:spacing w:after="0" w:line="240" w:lineRule="auto"/>
        <w:ind w:left="360"/>
        <w:jc w:val="both"/>
        <w:rPr>
          <w:rFonts w:cs="UniversCA-Regular"/>
          <w:sz w:val="24"/>
          <w:szCs w:val="24"/>
        </w:rPr>
      </w:pPr>
      <w:r w:rsidRPr="006A1480">
        <w:rPr>
          <w:rFonts w:cs="FranklinGothic-Medium"/>
          <w:i/>
          <w:sz w:val="24"/>
          <w:szCs w:val="24"/>
        </w:rPr>
        <w:t>Advocacy and</w:t>
      </w:r>
      <w:r w:rsidRPr="00791021">
        <w:rPr>
          <w:rFonts w:cs="FranklinGothic-Medium"/>
          <w:i/>
          <w:sz w:val="24"/>
          <w:szCs w:val="24"/>
        </w:rPr>
        <w:t xml:space="preserve"> Policy Influencing for Social Change</w:t>
      </w:r>
      <w:r w:rsidRPr="00791021">
        <w:rPr>
          <w:rFonts w:cs="FranklinGothic-Medium"/>
          <w:sz w:val="24"/>
          <w:szCs w:val="24"/>
        </w:rPr>
        <w:t xml:space="preserve">, TACSO manual, (2011). </w:t>
      </w:r>
    </w:p>
    <w:p w:rsidR="00B914BB" w:rsidRPr="00791021" w:rsidRDefault="00B914BB" w:rsidP="00B914BB">
      <w:pPr>
        <w:numPr>
          <w:ilvl w:val="0"/>
          <w:numId w:val="32"/>
        </w:numPr>
        <w:autoSpaceDE w:val="0"/>
        <w:autoSpaceDN w:val="0"/>
        <w:adjustRightInd w:val="0"/>
        <w:spacing w:after="0" w:line="240" w:lineRule="auto"/>
        <w:ind w:left="360"/>
        <w:jc w:val="both"/>
        <w:rPr>
          <w:rFonts w:cs="UniversCA-Regular"/>
          <w:sz w:val="24"/>
          <w:szCs w:val="24"/>
        </w:rPr>
      </w:pPr>
      <w:r w:rsidRPr="00791021">
        <w:rPr>
          <w:rFonts w:cs="FranklinGothic-Medium"/>
          <w:i/>
          <w:sz w:val="24"/>
          <w:szCs w:val="24"/>
        </w:rPr>
        <w:t xml:space="preserve">What is Monitoring, </w:t>
      </w:r>
      <w:r w:rsidRPr="00791021">
        <w:rPr>
          <w:sz w:val="23"/>
          <w:szCs w:val="23"/>
        </w:rPr>
        <w:t>Human Rights Information and Documentation Systems, International  HURIDOCS</w:t>
      </w:r>
      <w:r>
        <w:rPr>
          <w:sz w:val="23"/>
          <w:szCs w:val="23"/>
        </w:rPr>
        <w:t>, 2010;</w:t>
      </w:r>
    </w:p>
    <w:p w:rsidR="006A1480" w:rsidRPr="006A1480" w:rsidRDefault="006A1480" w:rsidP="00B914BB">
      <w:pPr>
        <w:numPr>
          <w:ilvl w:val="0"/>
          <w:numId w:val="32"/>
        </w:numPr>
        <w:autoSpaceDE w:val="0"/>
        <w:autoSpaceDN w:val="0"/>
        <w:adjustRightInd w:val="0"/>
        <w:spacing w:after="0" w:line="240" w:lineRule="auto"/>
        <w:ind w:left="360"/>
        <w:jc w:val="both"/>
        <w:rPr>
          <w:rFonts w:cs="UniversCA-Regular"/>
          <w:sz w:val="24"/>
          <w:szCs w:val="24"/>
        </w:rPr>
      </w:pPr>
      <w:r w:rsidRPr="006A1480">
        <w:rPr>
          <w:i/>
          <w:sz w:val="24"/>
          <w:szCs w:val="24"/>
        </w:rPr>
        <w:t>Monitoring government policies, a toolkit for NGOs</w:t>
      </w:r>
      <w:r w:rsidRPr="006A1480">
        <w:rPr>
          <w:sz w:val="24"/>
          <w:szCs w:val="24"/>
        </w:rPr>
        <w:t xml:space="preserve">, CAFOD, </w:t>
      </w:r>
      <w:r w:rsidRPr="006A1480">
        <w:rPr>
          <w:rFonts w:cs="SerifaBT-Bold"/>
          <w:bCs/>
          <w:sz w:val="24"/>
          <w:szCs w:val="24"/>
        </w:rPr>
        <w:t xml:space="preserve">Christian Aid and Trócaire </w:t>
      </w:r>
      <w:r w:rsidRPr="006A1480">
        <w:rPr>
          <w:sz w:val="24"/>
          <w:szCs w:val="24"/>
        </w:rPr>
        <w:t xml:space="preserve"> (2012)</w:t>
      </w:r>
    </w:p>
    <w:p w:rsidR="00473393" w:rsidRPr="00791021" w:rsidRDefault="00473393" w:rsidP="00B914BB">
      <w:pPr>
        <w:numPr>
          <w:ilvl w:val="0"/>
          <w:numId w:val="32"/>
        </w:numPr>
        <w:autoSpaceDE w:val="0"/>
        <w:autoSpaceDN w:val="0"/>
        <w:adjustRightInd w:val="0"/>
        <w:spacing w:after="0" w:line="240" w:lineRule="auto"/>
        <w:ind w:left="360"/>
        <w:jc w:val="both"/>
        <w:rPr>
          <w:rFonts w:cs="UniversCA-Regular"/>
          <w:sz w:val="24"/>
          <w:szCs w:val="24"/>
        </w:rPr>
      </w:pPr>
      <w:r w:rsidRPr="00791021">
        <w:rPr>
          <w:rFonts w:cs="UniversCA-Oblique"/>
          <w:i/>
          <w:iCs/>
          <w:sz w:val="24"/>
          <w:szCs w:val="24"/>
        </w:rPr>
        <w:t>Advocacy for social justice: a global action and reflection guide</w:t>
      </w:r>
      <w:r w:rsidRPr="00791021">
        <w:rPr>
          <w:rFonts w:cs="UniversCA-Regular"/>
          <w:sz w:val="24"/>
          <w:szCs w:val="24"/>
        </w:rPr>
        <w:t>, by David Cohen and Rosa de la Vega (2002). Oxford: OXFAM/Advocacy Institute.</w:t>
      </w:r>
    </w:p>
    <w:p w:rsidR="00473393" w:rsidRPr="00791021" w:rsidRDefault="00473393" w:rsidP="00B914BB">
      <w:pPr>
        <w:numPr>
          <w:ilvl w:val="0"/>
          <w:numId w:val="32"/>
        </w:numPr>
        <w:autoSpaceDE w:val="0"/>
        <w:autoSpaceDN w:val="0"/>
        <w:adjustRightInd w:val="0"/>
        <w:spacing w:after="0" w:line="240" w:lineRule="auto"/>
        <w:ind w:left="360"/>
        <w:jc w:val="both"/>
        <w:rPr>
          <w:rFonts w:cs="UniversCA-Regular"/>
          <w:sz w:val="24"/>
          <w:szCs w:val="24"/>
        </w:rPr>
      </w:pPr>
      <w:r w:rsidRPr="00791021">
        <w:rPr>
          <w:rFonts w:cs="UniversCA-Oblique"/>
          <w:i/>
          <w:iCs/>
          <w:sz w:val="24"/>
          <w:szCs w:val="24"/>
        </w:rPr>
        <w:t xml:space="preserve">Advocacy toolkit: Understanding advocacy </w:t>
      </w:r>
      <w:r w:rsidRPr="00791021">
        <w:rPr>
          <w:rFonts w:cs="UniversCA-Regular"/>
          <w:sz w:val="24"/>
          <w:szCs w:val="24"/>
        </w:rPr>
        <w:t xml:space="preserve">and </w:t>
      </w:r>
      <w:r w:rsidRPr="00791021">
        <w:rPr>
          <w:rFonts w:cs="UniversCA-Oblique"/>
          <w:i/>
          <w:iCs/>
          <w:sz w:val="24"/>
          <w:szCs w:val="24"/>
        </w:rPr>
        <w:t>Practical action in advocacy</w:t>
      </w:r>
      <w:r w:rsidRPr="00791021">
        <w:rPr>
          <w:rFonts w:cs="UniversCA-Regular"/>
          <w:sz w:val="24"/>
          <w:szCs w:val="24"/>
        </w:rPr>
        <w:t>, by Graham Gordon (2002). Teddington: Tearfund. ISBN 1 904364 00 4.</w:t>
      </w:r>
    </w:p>
    <w:p w:rsidR="00473393" w:rsidRPr="00791021" w:rsidRDefault="00473393" w:rsidP="00B914BB">
      <w:pPr>
        <w:numPr>
          <w:ilvl w:val="0"/>
          <w:numId w:val="32"/>
        </w:numPr>
        <w:autoSpaceDE w:val="0"/>
        <w:autoSpaceDN w:val="0"/>
        <w:adjustRightInd w:val="0"/>
        <w:spacing w:after="0" w:line="240" w:lineRule="auto"/>
        <w:ind w:left="360"/>
        <w:jc w:val="both"/>
        <w:rPr>
          <w:rFonts w:cs="UniversCA-Regular"/>
          <w:sz w:val="24"/>
          <w:szCs w:val="24"/>
        </w:rPr>
      </w:pPr>
      <w:r w:rsidRPr="00791021">
        <w:rPr>
          <w:rFonts w:cs="UniversCA-Oblique"/>
          <w:i/>
          <w:iCs/>
          <w:sz w:val="24"/>
          <w:szCs w:val="24"/>
        </w:rPr>
        <w:t xml:space="preserve">A new weave of power, people and politics: </w:t>
      </w:r>
      <w:r w:rsidR="00072ADC">
        <w:rPr>
          <w:rFonts w:cs="UniversCA-Oblique"/>
          <w:i/>
          <w:iCs/>
          <w:sz w:val="24"/>
          <w:szCs w:val="24"/>
        </w:rPr>
        <w:t>A</w:t>
      </w:r>
      <w:r w:rsidRPr="00791021">
        <w:rPr>
          <w:rFonts w:cs="UniversCA-Oblique"/>
          <w:i/>
          <w:iCs/>
          <w:sz w:val="24"/>
          <w:szCs w:val="24"/>
        </w:rPr>
        <w:t>ction guide for advocacy and citizen participation</w:t>
      </w:r>
      <w:r w:rsidRPr="00791021">
        <w:rPr>
          <w:rFonts w:cs="UniversCA-Regular"/>
          <w:sz w:val="24"/>
          <w:szCs w:val="24"/>
        </w:rPr>
        <w:t xml:space="preserve">, by Lisa VeneKlasen </w:t>
      </w:r>
      <w:r w:rsidR="00072ADC">
        <w:rPr>
          <w:rFonts w:cs="UniversCA-Regular"/>
          <w:sz w:val="24"/>
          <w:szCs w:val="24"/>
        </w:rPr>
        <w:t xml:space="preserve">&amp; </w:t>
      </w:r>
      <w:r w:rsidRPr="00791021">
        <w:rPr>
          <w:rFonts w:cs="UniversCA-Regular"/>
          <w:sz w:val="24"/>
          <w:szCs w:val="24"/>
        </w:rPr>
        <w:t>Valerie Miller (2002). Oklahoma: World Neighbors. ISBN 0 942716 17 5.</w:t>
      </w:r>
    </w:p>
    <w:p w:rsidR="00BE5755" w:rsidRPr="00791021" w:rsidRDefault="00BE5755" w:rsidP="00B914BB">
      <w:pPr>
        <w:numPr>
          <w:ilvl w:val="0"/>
          <w:numId w:val="32"/>
        </w:numPr>
        <w:autoSpaceDE w:val="0"/>
        <w:autoSpaceDN w:val="0"/>
        <w:adjustRightInd w:val="0"/>
        <w:spacing w:after="0" w:line="240" w:lineRule="auto"/>
        <w:ind w:left="360"/>
        <w:jc w:val="both"/>
        <w:rPr>
          <w:rFonts w:cs="UniversCA-Regular"/>
          <w:sz w:val="24"/>
          <w:szCs w:val="24"/>
        </w:rPr>
      </w:pPr>
      <w:r w:rsidRPr="00791021">
        <w:rPr>
          <w:i/>
          <w:sz w:val="24"/>
          <w:szCs w:val="24"/>
        </w:rPr>
        <w:t>Civil Society Organization Management</w:t>
      </w:r>
      <w:r w:rsidRPr="00791021">
        <w:rPr>
          <w:sz w:val="24"/>
          <w:szCs w:val="24"/>
        </w:rPr>
        <w:t xml:space="preserve">, TACSO manual (2011). </w:t>
      </w:r>
    </w:p>
    <w:p w:rsidR="00473393" w:rsidRPr="00791021" w:rsidRDefault="00473393" w:rsidP="00B914BB">
      <w:pPr>
        <w:numPr>
          <w:ilvl w:val="0"/>
          <w:numId w:val="33"/>
        </w:numPr>
        <w:autoSpaceDE w:val="0"/>
        <w:autoSpaceDN w:val="0"/>
        <w:adjustRightInd w:val="0"/>
        <w:spacing w:after="0" w:line="240" w:lineRule="auto"/>
        <w:ind w:left="360"/>
        <w:jc w:val="both"/>
        <w:rPr>
          <w:rFonts w:cs="UniversCA-Regular"/>
          <w:sz w:val="24"/>
          <w:szCs w:val="24"/>
        </w:rPr>
      </w:pPr>
      <w:r w:rsidRPr="00791021">
        <w:rPr>
          <w:rFonts w:cs="UniversCA-Oblique"/>
          <w:i/>
          <w:iCs/>
          <w:sz w:val="24"/>
          <w:szCs w:val="24"/>
        </w:rPr>
        <w:t>How civil society organisations use evidence to influence policy processes: A</w:t>
      </w:r>
      <w:r w:rsidR="0002294E">
        <w:rPr>
          <w:rFonts w:cs="UniversCA-Oblique"/>
          <w:i/>
          <w:iCs/>
          <w:sz w:val="24"/>
          <w:szCs w:val="24"/>
        </w:rPr>
        <w:t xml:space="preserve"> </w:t>
      </w:r>
      <w:r w:rsidRPr="00791021">
        <w:rPr>
          <w:rFonts w:cs="UniversCA-Oblique"/>
          <w:i/>
          <w:iCs/>
          <w:sz w:val="24"/>
          <w:szCs w:val="24"/>
        </w:rPr>
        <w:t>literature review</w:t>
      </w:r>
      <w:r w:rsidRPr="00791021">
        <w:rPr>
          <w:rFonts w:cs="UniversCA-Regular"/>
          <w:sz w:val="24"/>
          <w:szCs w:val="24"/>
        </w:rPr>
        <w:t>, by Amy Pollard and Julius Court (2005). London: Overseas Development Institute (ODI).</w:t>
      </w:r>
    </w:p>
    <w:p w:rsidR="00B50F51" w:rsidRPr="00791021" w:rsidRDefault="00473393" w:rsidP="00B914BB">
      <w:pPr>
        <w:numPr>
          <w:ilvl w:val="0"/>
          <w:numId w:val="33"/>
        </w:numPr>
        <w:autoSpaceDE w:val="0"/>
        <w:autoSpaceDN w:val="0"/>
        <w:adjustRightInd w:val="0"/>
        <w:spacing w:after="0" w:line="240" w:lineRule="auto"/>
        <w:ind w:left="360"/>
        <w:jc w:val="both"/>
        <w:rPr>
          <w:rFonts w:cs="UniversCA-Regular"/>
          <w:sz w:val="24"/>
          <w:szCs w:val="24"/>
        </w:rPr>
      </w:pPr>
      <w:r w:rsidRPr="00791021">
        <w:rPr>
          <w:rFonts w:cs="UniversCA-Oblique"/>
          <w:i/>
          <w:iCs/>
          <w:sz w:val="24"/>
          <w:szCs w:val="24"/>
        </w:rPr>
        <w:t xml:space="preserve">Influencing poverty reduction strategies: A guide </w:t>
      </w:r>
      <w:r w:rsidRPr="00791021">
        <w:rPr>
          <w:rFonts w:cs="UniversCA-Regular"/>
          <w:sz w:val="24"/>
          <w:szCs w:val="24"/>
        </w:rPr>
        <w:t xml:space="preserve">(2002). Oxford: OXFAM. </w:t>
      </w:r>
      <w:r w:rsidRPr="00791021">
        <w:rPr>
          <w:rFonts w:cs="UniversCA-Oblique"/>
          <w:i/>
          <w:iCs/>
          <w:sz w:val="24"/>
          <w:szCs w:val="24"/>
        </w:rPr>
        <w:t xml:space="preserve">Introduction to applied budget </w:t>
      </w:r>
      <w:r w:rsidR="00B914BB" w:rsidRPr="00791021">
        <w:rPr>
          <w:rFonts w:cs="UniversCA-Oblique"/>
          <w:i/>
          <w:iCs/>
          <w:sz w:val="24"/>
          <w:szCs w:val="24"/>
        </w:rPr>
        <w:t>analysis</w:t>
      </w:r>
      <w:r w:rsidRPr="00791021">
        <w:rPr>
          <w:rFonts w:cs="UniversCA-Regular"/>
          <w:sz w:val="24"/>
          <w:szCs w:val="24"/>
        </w:rPr>
        <w:t xml:space="preserve"> compiled by Len Verwey and Marritt Claassens (2005). </w:t>
      </w:r>
    </w:p>
    <w:p w:rsidR="00473393" w:rsidRPr="00791021" w:rsidRDefault="00473393" w:rsidP="00B914BB">
      <w:pPr>
        <w:numPr>
          <w:ilvl w:val="0"/>
          <w:numId w:val="33"/>
        </w:numPr>
        <w:autoSpaceDE w:val="0"/>
        <w:autoSpaceDN w:val="0"/>
        <w:adjustRightInd w:val="0"/>
        <w:spacing w:after="0" w:line="240" w:lineRule="auto"/>
        <w:ind w:left="360"/>
        <w:jc w:val="both"/>
        <w:rPr>
          <w:rFonts w:cs="UniversCA-Regular"/>
          <w:sz w:val="24"/>
          <w:szCs w:val="24"/>
        </w:rPr>
      </w:pPr>
      <w:r w:rsidRPr="00791021">
        <w:rPr>
          <w:rFonts w:cs="UniversCA-Oblique"/>
          <w:i/>
          <w:iCs/>
          <w:sz w:val="24"/>
          <w:szCs w:val="24"/>
        </w:rPr>
        <w:t xml:space="preserve">Improving Local Governance and Service Delivery: Citizen Report Card Learning Toolkit: </w:t>
      </w:r>
      <w:r w:rsidRPr="00791021">
        <w:rPr>
          <w:rFonts w:cs="UniversCA-Regular"/>
          <w:sz w:val="24"/>
          <w:szCs w:val="24"/>
        </w:rPr>
        <w:t>www.citizenreportcard.com/index.html</w:t>
      </w:r>
    </w:p>
    <w:p w:rsidR="00473393" w:rsidRPr="00791021" w:rsidRDefault="00473393" w:rsidP="00B914BB">
      <w:pPr>
        <w:numPr>
          <w:ilvl w:val="0"/>
          <w:numId w:val="33"/>
        </w:numPr>
        <w:autoSpaceDE w:val="0"/>
        <w:autoSpaceDN w:val="0"/>
        <w:adjustRightInd w:val="0"/>
        <w:spacing w:after="0" w:line="240" w:lineRule="auto"/>
        <w:ind w:left="360"/>
        <w:jc w:val="both"/>
        <w:rPr>
          <w:rFonts w:cs="UniversCA-Regular"/>
          <w:sz w:val="24"/>
          <w:szCs w:val="24"/>
        </w:rPr>
      </w:pPr>
      <w:r w:rsidRPr="00791021">
        <w:rPr>
          <w:rFonts w:cs="UniversCA-Oblique"/>
          <w:i/>
          <w:iCs/>
          <w:sz w:val="24"/>
          <w:szCs w:val="24"/>
        </w:rPr>
        <w:t>Monitoring government budgets to advance child rights: A guide for NGOs</w:t>
      </w:r>
      <w:r w:rsidRPr="00791021">
        <w:rPr>
          <w:rFonts w:cs="UniversCA-Regular"/>
          <w:sz w:val="24"/>
          <w:szCs w:val="24"/>
        </w:rPr>
        <w:t xml:space="preserve">, compiled by Judith Streak (2003). </w:t>
      </w:r>
    </w:p>
    <w:p w:rsidR="00473393" w:rsidRPr="00791021" w:rsidRDefault="00473393" w:rsidP="00B914BB">
      <w:pPr>
        <w:numPr>
          <w:ilvl w:val="0"/>
          <w:numId w:val="33"/>
        </w:numPr>
        <w:autoSpaceDE w:val="0"/>
        <w:autoSpaceDN w:val="0"/>
        <w:adjustRightInd w:val="0"/>
        <w:spacing w:after="0" w:line="240" w:lineRule="auto"/>
        <w:ind w:left="360"/>
        <w:jc w:val="both"/>
        <w:rPr>
          <w:rFonts w:eastAsia="Batang" w:cs="Arial Unicode MS"/>
          <w:sz w:val="24"/>
          <w:szCs w:val="24"/>
        </w:rPr>
      </w:pPr>
      <w:r w:rsidRPr="00791021">
        <w:rPr>
          <w:rFonts w:cs="UniversCA-Oblique"/>
          <w:i/>
          <w:iCs/>
          <w:sz w:val="24"/>
          <w:szCs w:val="24"/>
        </w:rPr>
        <w:t>Tools for policy impact: A handbook for researchers</w:t>
      </w:r>
      <w:r w:rsidRPr="00791021">
        <w:rPr>
          <w:rFonts w:cs="UniversCA-Regular"/>
          <w:sz w:val="24"/>
          <w:szCs w:val="24"/>
        </w:rPr>
        <w:t xml:space="preserve">, by Daniel Start and Ingie Hovland (2004). </w:t>
      </w:r>
    </w:p>
    <w:p w:rsidR="00C870AA" w:rsidRDefault="00C870AA" w:rsidP="00B914BB">
      <w:pPr>
        <w:autoSpaceDE w:val="0"/>
        <w:autoSpaceDN w:val="0"/>
        <w:adjustRightInd w:val="0"/>
        <w:spacing w:after="0" w:line="240" w:lineRule="auto"/>
        <w:jc w:val="both"/>
        <w:rPr>
          <w:rFonts w:eastAsia="Batang" w:cs="Arial Unicode MS"/>
          <w:sz w:val="24"/>
          <w:szCs w:val="24"/>
        </w:rPr>
      </w:pPr>
    </w:p>
    <w:p w:rsidR="00BE10B8" w:rsidRDefault="00BE10B8" w:rsidP="00B914BB">
      <w:pPr>
        <w:autoSpaceDE w:val="0"/>
        <w:autoSpaceDN w:val="0"/>
        <w:adjustRightInd w:val="0"/>
        <w:spacing w:after="0" w:line="240" w:lineRule="auto"/>
        <w:jc w:val="both"/>
        <w:rPr>
          <w:rFonts w:eastAsia="Batang" w:cs="Arial Unicode MS"/>
          <w:sz w:val="24"/>
          <w:szCs w:val="24"/>
        </w:rPr>
      </w:pPr>
    </w:p>
    <w:p w:rsidR="00BE10B8" w:rsidRDefault="00BE10B8" w:rsidP="00B914BB">
      <w:pPr>
        <w:autoSpaceDE w:val="0"/>
        <w:autoSpaceDN w:val="0"/>
        <w:adjustRightInd w:val="0"/>
        <w:spacing w:after="0" w:line="240" w:lineRule="auto"/>
        <w:jc w:val="both"/>
        <w:rPr>
          <w:rFonts w:eastAsia="Batang" w:cs="Arial Unicode MS"/>
          <w:sz w:val="24"/>
          <w:szCs w:val="24"/>
        </w:rPr>
      </w:pPr>
    </w:p>
    <w:p w:rsidR="00BE10B8" w:rsidRDefault="00BE10B8" w:rsidP="00B914BB">
      <w:pPr>
        <w:autoSpaceDE w:val="0"/>
        <w:autoSpaceDN w:val="0"/>
        <w:adjustRightInd w:val="0"/>
        <w:spacing w:after="0" w:line="240" w:lineRule="auto"/>
        <w:jc w:val="both"/>
        <w:rPr>
          <w:rFonts w:eastAsia="Batang" w:cs="Arial Unicode MS"/>
          <w:sz w:val="24"/>
          <w:szCs w:val="24"/>
        </w:rPr>
      </w:pPr>
    </w:p>
    <w:p w:rsidR="00BE10B8" w:rsidRDefault="00BE10B8" w:rsidP="00B914BB">
      <w:pPr>
        <w:autoSpaceDE w:val="0"/>
        <w:autoSpaceDN w:val="0"/>
        <w:adjustRightInd w:val="0"/>
        <w:spacing w:after="0" w:line="240" w:lineRule="auto"/>
        <w:jc w:val="both"/>
        <w:rPr>
          <w:rFonts w:eastAsia="Batang" w:cs="Arial Unicode MS"/>
          <w:sz w:val="24"/>
          <w:szCs w:val="24"/>
        </w:rPr>
      </w:pPr>
    </w:p>
    <w:p w:rsidR="00BE10B8" w:rsidRDefault="00BE10B8" w:rsidP="00B914BB">
      <w:pPr>
        <w:autoSpaceDE w:val="0"/>
        <w:autoSpaceDN w:val="0"/>
        <w:adjustRightInd w:val="0"/>
        <w:spacing w:after="0" w:line="240" w:lineRule="auto"/>
        <w:jc w:val="both"/>
        <w:rPr>
          <w:rFonts w:eastAsia="Batang" w:cs="Arial Unicode MS"/>
          <w:sz w:val="24"/>
          <w:szCs w:val="24"/>
        </w:rPr>
      </w:pPr>
    </w:p>
    <w:p w:rsidR="00BE10B8" w:rsidRDefault="00BE10B8" w:rsidP="00B914BB">
      <w:pPr>
        <w:autoSpaceDE w:val="0"/>
        <w:autoSpaceDN w:val="0"/>
        <w:adjustRightInd w:val="0"/>
        <w:spacing w:after="0" w:line="240" w:lineRule="auto"/>
        <w:jc w:val="both"/>
        <w:rPr>
          <w:rFonts w:eastAsia="Batang" w:cs="Arial Unicode MS"/>
          <w:sz w:val="24"/>
          <w:szCs w:val="24"/>
        </w:rPr>
      </w:pPr>
    </w:p>
    <w:p w:rsidR="00BE10B8" w:rsidRDefault="00BE10B8" w:rsidP="00B914BB">
      <w:pPr>
        <w:autoSpaceDE w:val="0"/>
        <w:autoSpaceDN w:val="0"/>
        <w:adjustRightInd w:val="0"/>
        <w:spacing w:after="0" w:line="240" w:lineRule="auto"/>
        <w:jc w:val="both"/>
        <w:rPr>
          <w:rFonts w:eastAsia="Batang" w:cs="Arial Unicode MS"/>
          <w:sz w:val="24"/>
          <w:szCs w:val="24"/>
        </w:rPr>
      </w:pPr>
    </w:p>
    <w:p w:rsidR="00BE10B8" w:rsidRDefault="00BE10B8" w:rsidP="00B914BB">
      <w:pPr>
        <w:autoSpaceDE w:val="0"/>
        <w:autoSpaceDN w:val="0"/>
        <w:adjustRightInd w:val="0"/>
        <w:spacing w:after="0" w:line="240" w:lineRule="auto"/>
        <w:jc w:val="both"/>
        <w:rPr>
          <w:rFonts w:eastAsia="Batang" w:cs="Arial Unicode MS"/>
          <w:sz w:val="24"/>
          <w:szCs w:val="24"/>
        </w:rPr>
      </w:pPr>
    </w:p>
    <w:p w:rsidR="00BE10B8" w:rsidRDefault="00BE10B8" w:rsidP="00B914BB">
      <w:pPr>
        <w:autoSpaceDE w:val="0"/>
        <w:autoSpaceDN w:val="0"/>
        <w:adjustRightInd w:val="0"/>
        <w:spacing w:after="0" w:line="240" w:lineRule="auto"/>
        <w:jc w:val="both"/>
        <w:rPr>
          <w:rFonts w:eastAsia="Batang" w:cs="Arial Unicode MS"/>
          <w:sz w:val="24"/>
          <w:szCs w:val="24"/>
        </w:rPr>
      </w:pPr>
    </w:p>
    <w:p w:rsidR="00BE10B8" w:rsidRDefault="00BE10B8" w:rsidP="00B914BB">
      <w:pPr>
        <w:autoSpaceDE w:val="0"/>
        <w:autoSpaceDN w:val="0"/>
        <w:adjustRightInd w:val="0"/>
        <w:spacing w:after="0" w:line="240" w:lineRule="auto"/>
        <w:jc w:val="both"/>
        <w:rPr>
          <w:rFonts w:eastAsia="Batang" w:cs="Arial Unicode MS"/>
          <w:sz w:val="24"/>
          <w:szCs w:val="24"/>
        </w:rPr>
      </w:pPr>
    </w:p>
    <w:p w:rsidR="00BE10B8" w:rsidRDefault="00BE10B8" w:rsidP="00B914BB">
      <w:pPr>
        <w:autoSpaceDE w:val="0"/>
        <w:autoSpaceDN w:val="0"/>
        <w:adjustRightInd w:val="0"/>
        <w:spacing w:after="0" w:line="240" w:lineRule="auto"/>
        <w:jc w:val="both"/>
        <w:rPr>
          <w:rFonts w:eastAsia="Batang" w:cs="Arial Unicode MS"/>
          <w:sz w:val="24"/>
          <w:szCs w:val="24"/>
        </w:rPr>
      </w:pPr>
    </w:p>
    <w:p w:rsidR="00BE10B8" w:rsidRDefault="00BE10B8" w:rsidP="00B914BB">
      <w:pPr>
        <w:autoSpaceDE w:val="0"/>
        <w:autoSpaceDN w:val="0"/>
        <w:adjustRightInd w:val="0"/>
        <w:spacing w:after="0" w:line="240" w:lineRule="auto"/>
        <w:jc w:val="both"/>
        <w:rPr>
          <w:rFonts w:eastAsia="Batang" w:cs="Arial Unicode MS"/>
          <w:sz w:val="24"/>
          <w:szCs w:val="24"/>
        </w:rPr>
      </w:pPr>
    </w:p>
    <w:p w:rsidR="00BE10B8" w:rsidRDefault="00BE10B8" w:rsidP="00B914BB">
      <w:pPr>
        <w:autoSpaceDE w:val="0"/>
        <w:autoSpaceDN w:val="0"/>
        <w:adjustRightInd w:val="0"/>
        <w:spacing w:after="0" w:line="240" w:lineRule="auto"/>
        <w:jc w:val="both"/>
        <w:rPr>
          <w:rFonts w:eastAsia="Batang" w:cs="Arial Unicode MS"/>
          <w:sz w:val="24"/>
          <w:szCs w:val="24"/>
        </w:rPr>
      </w:pPr>
    </w:p>
    <w:p w:rsidR="00BE10B8" w:rsidRDefault="00BE10B8" w:rsidP="00B914BB">
      <w:pPr>
        <w:autoSpaceDE w:val="0"/>
        <w:autoSpaceDN w:val="0"/>
        <w:adjustRightInd w:val="0"/>
        <w:spacing w:after="0" w:line="240" w:lineRule="auto"/>
        <w:jc w:val="both"/>
        <w:rPr>
          <w:rFonts w:eastAsia="Batang" w:cs="Arial Unicode MS"/>
          <w:sz w:val="24"/>
          <w:szCs w:val="24"/>
        </w:rPr>
      </w:pPr>
    </w:p>
    <w:p w:rsidR="00BE10B8" w:rsidRDefault="00BE10B8" w:rsidP="00B914BB">
      <w:pPr>
        <w:autoSpaceDE w:val="0"/>
        <w:autoSpaceDN w:val="0"/>
        <w:adjustRightInd w:val="0"/>
        <w:spacing w:after="0" w:line="240" w:lineRule="auto"/>
        <w:jc w:val="both"/>
        <w:rPr>
          <w:rFonts w:eastAsia="Batang" w:cs="Arial Unicode MS"/>
          <w:sz w:val="24"/>
          <w:szCs w:val="24"/>
        </w:rPr>
      </w:pPr>
    </w:p>
    <w:p w:rsidR="00BE10B8" w:rsidRDefault="00BE10B8" w:rsidP="00B914BB">
      <w:pPr>
        <w:autoSpaceDE w:val="0"/>
        <w:autoSpaceDN w:val="0"/>
        <w:adjustRightInd w:val="0"/>
        <w:spacing w:after="0" w:line="240" w:lineRule="auto"/>
        <w:jc w:val="both"/>
        <w:rPr>
          <w:rFonts w:eastAsia="Batang" w:cs="Arial Unicode MS"/>
          <w:sz w:val="24"/>
          <w:szCs w:val="24"/>
        </w:rPr>
      </w:pPr>
    </w:p>
    <w:p w:rsidR="00BE10B8" w:rsidRDefault="00BE10B8" w:rsidP="00B914BB">
      <w:pPr>
        <w:autoSpaceDE w:val="0"/>
        <w:autoSpaceDN w:val="0"/>
        <w:adjustRightInd w:val="0"/>
        <w:spacing w:after="0" w:line="240" w:lineRule="auto"/>
        <w:jc w:val="both"/>
        <w:rPr>
          <w:rFonts w:eastAsia="Batang" w:cs="Arial Unicode MS"/>
          <w:sz w:val="24"/>
          <w:szCs w:val="24"/>
        </w:rPr>
      </w:pPr>
    </w:p>
    <w:p w:rsidR="00BE10B8" w:rsidRDefault="00BE10B8" w:rsidP="00B914BB">
      <w:pPr>
        <w:autoSpaceDE w:val="0"/>
        <w:autoSpaceDN w:val="0"/>
        <w:adjustRightInd w:val="0"/>
        <w:spacing w:after="0" w:line="240" w:lineRule="auto"/>
        <w:jc w:val="both"/>
        <w:rPr>
          <w:rFonts w:eastAsia="Batang" w:cs="Arial Unicode MS"/>
          <w:sz w:val="24"/>
          <w:szCs w:val="24"/>
        </w:rPr>
      </w:pPr>
    </w:p>
    <w:p w:rsidR="00BE10B8" w:rsidRDefault="00BE10B8" w:rsidP="00B914BB">
      <w:pPr>
        <w:autoSpaceDE w:val="0"/>
        <w:autoSpaceDN w:val="0"/>
        <w:adjustRightInd w:val="0"/>
        <w:spacing w:after="0" w:line="240" w:lineRule="auto"/>
        <w:jc w:val="both"/>
        <w:rPr>
          <w:rFonts w:eastAsia="Batang" w:cs="Arial Unicode MS"/>
          <w:sz w:val="24"/>
          <w:szCs w:val="24"/>
        </w:rPr>
      </w:pPr>
    </w:p>
    <w:p w:rsidR="00BE10B8" w:rsidRDefault="00BE10B8" w:rsidP="00B914BB">
      <w:pPr>
        <w:autoSpaceDE w:val="0"/>
        <w:autoSpaceDN w:val="0"/>
        <w:adjustRightInd w:val="0"/>
        <w:spacing w:after="0" w:line="240" w:lineRule="auto"/>
        <w:jc w:val="both"/>
        <w:rPr>
          <w:rFonts w:eastAsia="Batang" w:cs="Arial Unicode MS"/>
          <w:sz w:val="24"/>
          <w:szCs w:val="24"/>
        </w:rPr>
      </w:pPr>
    </w:p>
    <w:p w:rsidR="00BE10B8" w:rsidRPr="00791021" w:rsidRDefault="00F766E8" w:rsidP="00B914BB">
      <w:pPr>
        <w:autoSpaceDE w:val="0"/>
        <w:autoSpaceDN w:val="0"/>
        <w:adjustRightInd w:val="0"/>
        <w:spacing w:after="0" w:line="240" w:lineRule="auto"/>
        <w:jc w:val="both"/>
        <w:rPr>
          <w:rFonts w:eastAsia="Batang" w:cs="Arial Unicode MS"/>
          <w:sz w:val="24"/>
          <w:szCs w:val="24"/>
        </w:rPr>
      </w:pPr>
      <w:r>
        <w:rPr>
          <w:rFonts w:eastAsia="Batang" w:cs="Arial Unicode MS"/>
          <w:noProof/>
          <w:sz w:val="24"/>
          <w:szCs w:val="24"/>
          <w:lang w:eastAsia="zh-TW"/>
        </w:rPr>
        <w:lastRenderedPageBreak/>
        <w:pict>
          <v:shape id="_x0000_s1064" type="#_x0000_t202" style="position:absolute;left:0;text-align:left;margin-left:-44.1pt;margin-top:-50.35pt;width:587.65pt;height:779.55pt;z-index:251662336;mso-width-relative:margin;mso-height-relative:margin" stroked="f">
            <v:fill r:id="rId35" o:title="en-toolikt-zadnja" recolor="t" type="frame"/>
            <v:textbox>
              <w:txbxContent>
                <w:p w:rsidR="00BE10B8" w:rsidRDefault="00BE10B8"/>
              </w:txbxContent>
            </v:textbox>
          </v:shape>
        </w:pict>
      </w:r>
    </w:p>
    <w:sectPr w:rsidR="00BE10B8" w:rsidRPr="00791021" w:rsidSect="00332CCB">
      <w:type w:val="continuous"/>
      <w:pgSz w:w="12240" w:h="15840"/>
      <w:pgMar w:top="1080" w:right="1170" w:bottom="126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1789" w:rsidRDefault="00DF1789" w:rsidP="0060687A">
      <w:pPr>
        <w:spacing w:after="0" w:line="240" w:lineRule="auto"/>
      </w:pPr>
      <w:r>
        <w:separator/>
      </w:r>
    </w:p>
  </w:endnote>
  <w:endnote w:type="continuationSeparator" w:id="1">
    <w:p w:rsidR="00DF1789" w:rsidRDefault="00DF1789" w:rsidP="006068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CA-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rifaBT-Bold">
    <w:panose1 w:val="00000000000000000000"/>
    <w:charset w:val="00"/>
    <w:family w:val="swiss"/>
    <w:notTrueType/>
    <w:pitch w:val="default"/>
    <w:sig w:usb0="00000003" w:usb1="00000000" w:usb2="00000000" w:usb3="00000000" w:csb0="00000001" w:csb1="00000000"/>
  </w:font>
  <w:font w:name="UniversCA-Ligh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UniversCA-Bold">
    <w:panose1 w:val="00000000000000000000"/>
    <w:charset w:val="00"/>
    <w:family w:val="swiss"/>
    <w:notTrueType/>
    <w:pitch w:val="default"/>
    <w:sig w:usb0="00000003" w:usb1="00000000" w:usb2="00000000" w:usb3="00000000" w:csb0="00000001" w:csb1="00000000"/>
  </w:font>
  <w:font w:name="BookAntiqua">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 w:name="SerifaBT-Roman">
    <w:panose1 w:val="00000000000000000000"/>
    <w:charset w:val="00"/>
    <w:family w:val="swiss"/>
    <w:notTrueType/>
    <w:pitch w:val="default"/>
    <w:sig w:usb0="00000003" w:usb1="00000000" w:usb2="00000000" w:usb3="00000000" w:csb0="00000001" w:csb1="00000000"/>
  </w:font>
  <w:font w:name="SerifaBT-Italic">
    <w:panose1 w:val="00000000000000000000"/>
    <w:charset w:val="00"/>
    <w:family w:val="swiss"/>
    <w:notTrueType/>
    <w:pitch w:val="default"/>
    <w:sig w:usb0="00000003" w:usb1="00000000" w:usb2="00000000" w:usb3="00000000" w:csb0="00000001" w:csb1="00000000"/>
  </w:font>
  <w:font w:name="Chalkboard-Bold">
    <w:panose1 w:val="00000000000000000000"/>
    <w:charset w:val="00"/>
    <w:family w:val="roman"/>
    <w:notTrueType/>
    <w:pitch w:val="default"/>
    <w:sig w:usb0="00000003" w:usb1="00000000" w:usb2="00000000" w:usb3="00000000" w:csb0="00000001" w:csb1="00000000"/>
  </w:font>
  <w:font w:name="Chalkboard">
    <w:panose1 w:val="00000000000000000000"/>
    <w:charset w:val="00"/>
    <w:family w:val="roman"/>
    <w:notTrueType/>
    <w:pitch w:val="default"/>
    <w:sig w:usb0="00000003" w:usb1="00000000" w:usb2="00000000" w:usb3="00000000" w:csb0="00000001" w:csb1="00000000"/>
  </w:font>
  <w:font w:name="UniversCA-Oblique">
    <w:panose1 w:val="00000000000000000000"/>
    <w:charset w:val="00"/>
    <w:family w:val="swiss"/>
    <w:notTrueType/>
    <w:pitch w:val="default"/>
    <w:sig w:usb0="00000003" w:usb1="00000000" w:usb2="00000000" w:usb3="00000000" w:csb0="00000001" w:csb1="00000000"/>
  </w:font>
  <w:font w:name="FranklinGothic-Heavy-SC700">
    <w:panose1 w:val="00000000000000000000"/>
    <w:charset w:val="00"/>
    <w:family w:val="swiss"/>
    <w:notTrueType/>
    <w:pitch w:val="default"/>
    <w:sig w:usb0="00000003" w:usb1="00000000" w:usb2="00000000" w:usb3="00000000" w:csb0="00000001" w:csb1="00000000"/>
  </w:font>
  <w:font w:name="BookAntiqua-Italic">
    <w:altName w:val="Times New Roman"/>
    <w:panose1 w:val="00000000000000000000"/>
    <w:charset w:val="00"/>
    <w:family w:val="roman"/>
    <w:notTrueType/>
    <w:pitch w:val="default"/>
    <w:sig w:usb0="00000083" w:usb1="00000000" w:usb2="00000000" w:usb3="00000000" w:csb0="00000009" w:csb1="00000000"/>
  </w:font>
  <w:font w:name="Bookman Old Style">
    <w:panose1 w:val="02050604050505020204"/>
    <w:charset w:val="00"/>
    <w:family w:val="roman"/>
    <w:pitch w:val="variable"/>
    <w:sig w:usb0="00000287" w:usb1="00000000" w:usb2="00000000" w:usb3="00000000" w:csb0="0000009F" w:csb1="00000000"/>
  </w:font>
  <w:font w:name="UniversCA-LightOblique">
    <w:panose1 w:val="00000000000000000000"/>
    <w:charset w:val="00"/>
    <w:family w:val="swiss"/>
    <w:notTrueType/>
    <w:pitch w:val="default"/>
    <w:sig w:usb0="00000003" w:usb1="00000000" w:usb2="00000000" w:usb3="00000000" w:csb0="00000001" w:csb1="00000000"/>
  </w:font>
  <w:font w:name="FranklinGothic-Medium">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EE6" w:rsidRDefault="00F766E8">
    <w:pPr>
      <w:pStyle w:val="Footer"/>
      <w:jc w:val="right"/>
    </w:pPr>
    <w:fldSimple w:instr=" PAGE   \* MERGEFORMAT ">
      <w:r w:rsidR="008C5A47">
        <w:rPr>
          <w:noProof/>
        </w:rPr>
        <w:t>2</w:t>
      </w:r>
    </w:fldSimple>
  </w:p>
  <w:p w:rsidR="00313EE6" w:rsidRDefault="00313E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1789" w:rsidRDefault="00DF1789" w:rsidP="0060687A">
      <w:pPr>
        <w:spacing w:after="0" w:line="240" w:lineRule="auto"/>
      </w:pPr>
      <w:r>
        <w:separator/>
      </w:r>
    </w:p>
  </w:footnote>
  <w:footnote w:type="continuationSeparator" w:id="1">
    <w:p w:rsidR="00DF1789" w:rsidRDefault="00DF1789" w:rsidP="0060687A">
      <w:pPr>
        <w:spacing w:after="0" w:line="240" w:lineRule="auto"/>
      </w:pPr>
      <w:r>
        <w:continuationSeparator/>
      </w:r>
    </w:p>
  </w:footnote>
  <w:footnote w:id="2">
    <w:p w:rsidR="00313EE6" w:rsidRDefault="00313EE6" w:rsidP="006A1480">
      <w:pPr>
        <w:pStyle w:val="FootnoteText"/>
        <w:spacing w:after="0"/>
      </w:pPr>
      <w:r>
        <w:rPr>
          <w:rStyle w:val="FootnoteReference"/>
        </w:rPr>
        <w:footnoteRef/>
      </w:r>
      <w:r>
        <w:t xml:space="preserve"> C</w:t>
      </w:r>
      <w:r w:rsidR="00480737">
        <w:t xml:space="preserve">ivil </w:t>
      </w:r>
      <w:r>
        <w:t>S</w:t>
      </w:r>
      <w:r w:rsidR="00480737">
        <w:t>ociety Organisation Management</w:t>
      </w:r>
      <w:r>
        <w:t xml:space="preserve">, TACSO manual (2011). </w:t>
      </w:r>
    </w:p>
  </w:footnote>
  <w:footnote w:id="3">
    <w:p w:rsidR="006A1480" w:rsidRDefault="006A1480" w:rsidP="006A1480">
      <w:pPr>
        <w:pStyle w:val="FootnoteText"/>
        <w:spacing w:after="0"/>
      </w:pPr>
      <w:r>
        <w:rPr>
          <w:rStyle w:val="FootnoteReference"/>
        </w:rPr>
        <w:footnoteRef/>
      </w:r>
      <w:r>
        <w:t xml:space="preserve"> See annex 1- list of useful resources </w:t>
      </w:r>
    </w:p>
  </w:footnote>
  <w:footnote w:id="4">
    <w:p w:rsidR="00313EE6" w:rsidRDefault="00313EE6" w:rsidP="006A1480">
      <w:pPr>
        <w:autoSpaceDE w:val="0"/>
        <w:autoSpaceDN w:val="0"/>
        <w:adjustRightInd w:val="0"/>
        <w:spacing w:after="0" w:line="240" w:lineRule="auto"/>
        <w:jc w:val="both"/>
      </w:pPr>
      <w:r>
        <w:rPr>
          <w:rStyle w:val="FootnoteReference"/>
        </w:rPr>
        <w:footnoteRef/>
      </w:r>
      <w:r>
        <w:t xml:space="preserve"> </w:t>
      </w:r>
      <w:r w:rsidRPr="00AF5141">
        <w:rPr>
          <w:sz w:val="20"/>
          <w:szCs w:val="20"/>
        </w:rPr>
        <w:t xml:space="preserve">Monitoring government policies, a toolkit for NGOs, CAFOD, </w:t>
      </w:r>
      <w:r w:rsidRPr="00AF5141">
        <w:rPr>
          <w:rFonts w:cs="SerifaBT-Bold"/>
          <w:bCs/>
          <w:sz w:val="20"/>
          <w:szCs w:val="20"/>
        </w:rPr>
        <w:t>Christian Aid and Trócaire</w:t>
      </w:r>
      <w:r>
        <w:rPr>
          <w:rFonts w:cs="SerifaBT-Bold"/>
          <w:bCs/>
          <w:sz w:val="20"/>
          <w:szCs w:val="20"/>
        </w:rPr>
        <w:t xml:space="preserve"> </w:t>
      </w:r>
      <w:r w:rsidRPr="00AF5141">
        <w:rPr>
          <w:sz w:val="20"/>
          <w:szCs w:val="20"/>
        </w:rPr>
        <w:t xml:space="preserve"> (20</w:t>
      </w:r>
      <w:r>
        <w:rPr>
          <w:sz w:val="20"/>
          <w:szCs w:val="20"/>
        </w:rPr>
        <w:t>12).</w:t>
      </w:r>
    </w:p>
  </w:footnote>
  <w:footnote w:id="5">
    <w:p w:rsidR="00313EE6" w:rsidRDefault="00313EE6">
      <w:pPr>
        <w:pStyle w:val="FootnoteText"/>
      </w:pPr>
      <w:r>
        <w:rPr>
          <w:rStyle w:val="FootnoteReference"/>
        </w:rPr>
        <w:footnoteRef/>
      </w:r>
      <w:r>
        <w:t xml:space="preserve"> ibid</w:t>
      </w:r>
    </w:p>
  </w:footnote>
  <w:footnote w:id="6">
    <w:p w:rsidR="00313EE6" w:rsidRDefault="00313EE6">
      <w:pPr>
        <w:pStyle w:val="FootnoteText"/>
      </w:pPr>
      <w:r>
        <w:rPr>
          <w:rStyle w:val="FootnoteReference"/>
        </w:rPr>
        <w:footnoteRef/>
      </w:r>
      <w:r>
        <w:t xml:space="preserve"> </w:t>
      </w:r>
      <w:r w:rsidRPr="00473393">
        <w:rPr>
          <w:rFonts w:ascii="Bookman Old Style" w:hAnsi="Bookman Old Style" w:cs="UniversCA-Light"/>
          <w:sz w:val="16"/>
          <w:szCs w:val="16"/>
        </w:rPr>
        <w:t xml:space="preserve">Christian Relief and Development Association Training Centre, </w:t>
      </w:r>
      <w:r w:rsidRPr="00473393">
        <w:rPr>
          <w:rFonts w:ascii="Bookman Old Style" w:hAnsi="Bookman Old Style" w:cs="UniversCA-LightOblique"/>
          <w:i/>
          <w:iCs/>
          <w:sz w:val="16"/>
          <w:szCs w:val="16"/>
        </w:rPr>
        <w:t xml:space="preserve">Materials for Training Programme on Advocacy and Policy Influencing, </w:t>
      </w:r>
      <w:r w:rsidR="009F629D">
        <w:rPr>
          <w:rFonts w:ascii="Bookman Old Style" w:hAnsi="Bookman Old Style" w:cs="UniversCA-Light"/>
          <w:sz w:val="16"/>
          <w:szCs w:val="16"/>
        </w:rPr>
        <w:t>CRDA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40551"/>
    <w:multiLevelType w:val="hybridMultilevel"/>
    <w:tmpl w:val="8F181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D92090"/>
    <w:multiLevelType w:val="hybridMultilevel"/>
    <w:tmpl w:val="80DE5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351002"/>
    <w:multiLevelType w:val="hybridMultilevel"/>
    <w:tmpl w:val="0270C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1E078A"/>
    <w:multiLevelType w:val="hybridMultilevel"/>
    <w:tmpl w:val="BEF8C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9305B5"/>
    <w:multiLevelType w:val="hybridMultilevel"/>
    <w:tmpl w:val="17C8CC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7418E"/>
    <w:multiLevelType w:val="hybridMultilevel"/>
    <w:tmpl w:val="BD24B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480A92"/>
    <w:multiLevelType w:val="hybridMultilevel"/>
    <w:tmpl w:val="C5ACF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2231F5"/>
    <w:multiLevelType w:val="hybridMultilevel"/>
    <w:tmpl w:val="A0623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66347F"/>
    <w:multiLevelType w:val="hybridMultilevel"/>
    <w:tmpl w:val="CFEE6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D50C26"/>
    <w:multiLevelType w:val="hybridMultilevel"/>
    <w:tmpl w:val="27DA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D922BB"/>
    <w:multiLevelType w:val="hybridMultilevel"/>
    <w:tmpl w:val="870E9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970041"/>
    <w:multiLevelType w:val="hybridMultilevel"/>
    <w:tmpl w:val="E33E44D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905CF0"/>
    <w:multiLevelType w:val="hybridMultilevel"/>
    <w:tmpl w:val="8C78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7C3ECE"/>
    <w:multiLevelType w:val="hybridMultilevel"/>
    <w:tmpl w:val="89200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C413C5"/>
    <w:multiLevelType w:val="hybridMultilevel"/>
    <w:tmpl w:val="46E2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AE0C4A"/>
    <w:multiLevelType w:val="hybridMultilevel"/>
    <w:tmpl w:val="46D60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CA205C"/>
    <w:multiLevelType w:val="hybridMultilevel"/>
    <w:tmpl w:val="BC3488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797547"/>
    <w:multiLevelType w:val="hybridMultilevel"/>
    <w:tmpl w:val="FC5C0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EB086F"/>
    <w:multiLevelType w:val="hybridMultilevel"/>
    <w:tmpl w:val="BC72D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0533EF"/>
    <w:multiLevelType w:val="hybridMultilevel"/>
    <w:tmpl w:val="303A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606C27"/>
    <w:multiLevelType w:val="hybridMultilevel"/>
    <w:tmpl w:val="89400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1F0ADC"/>
    <w:multiLevelType w:val="hybridMultilevel"/>
    <w:tmpl w:val="10D4D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EF0765"/>
    <w:multiLevelType w:val="hybridMultilevel"/>
    <w:tmpl w:val="D6A28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833849"/>
    <w:multiLevelType w:val="hybridMultilevel"/>
    <w:tmpl w:val="F662D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D278C3"/>
    <w:multiLevelType w:val="hybridMultilevel"/>
    <w:tmpl w:val="671E4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DE29C3"/>
    <w:multiLevelType w:val="hybridMultilevel"/>
    <w:tmpl w:val="363A971C"/>
    <w:lvl w:ilvl="0" w:tplc="04090001">
      <w:start w:val="1"/>
      <w:numFmt w:val="bullet"/>
      <w:lvlText w:val=""/>
      <w:lvlJc w:val="left"/>
      <w:pPr>
        <w:ind w:left="720" w:hanging="360"/>
      </w:pPr>
      <w:rPr>
        <w:rFonts w:ascii="Symbol" w:hAnsi="Symbol" w:hint="default"/>
      </w:rPr>
    </w:lvl>
    <w:lvl w:ilvl="1" w:tplc="A40AB55A">
      <w:numFmt w:val="bullet"/>
      <w:lvlText w:val="•"/>
      <w:lvlJc w:val="left"/>
      <w:pPr>
        <w:ind w:left="1440" w:hanging="360"/>
      </w:pPr>
      <w:rPr>
        <w:rFonts w:ascii="UniversCA-Regular" w:eastAsia="Calibri" w:hAnsi="UniversCA-Regular" w:cs="UniversCA-Regula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B50D83"/>
    <w:multiLevelType w:val="hybridMultilevel"/>
    <w:tmpl w:val="F8D478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8F472D5"/>
    <w:multiLevelType w:val="hybridMultilevel"/>
    <w:tmpl w:val="9E407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ED18B5"/>
    <w:multiLevelType w:val="hybridMultilevel"/>
    <w:tmpl w:val="1D848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632071"/>
    <w:multiLevelType w:val="hybridMultilevel"/>
    <w:tmpl w:val="339A1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493489"/>
    <w:multiLevelType w:val="hybridMultilevel"/>
    <w:tmpl w:val="AF9E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C971DE"/>
    <w:multiLevelType w:val="hybridMultilevel"/>
    <w:tmpl w:val="52D8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BA038F"/>
    <w:multiLevelType w:val="hybridMultilevel"/>
    <w:tmpl w:val="BD504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CB13B6"/>
    <w:multiLevelType w:val="hybridMultilevel"/>
    <w:tmpl w:val="A81E0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685D42"/>
    <w:multiLevelType w:val="hybridMultilevel"/>
    <w:tmpl w:val="F94C7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1FB239D"/>
    <w:multiLevelType w:val="hybridMultilevel"/>
    <w:tmpl w:val="9B8CB7F8"/>
    <w:lvl w:ilvl="0" w:tplc="04090001">
      <w:start w:val="1"/>
      <w:numFmt w:val="bullet"/>
      <w:lvlText w:val=""/>
      <w:lvlJc w:val="left"/>
      <w:pPr>
        <w:ind w:left="360" w:hanging="360"/>
      </w:pPr>
      <w:rPr>
        <w:rFonts w:ascii="Symbol" w:hAnsi="Symbol" w:hint="default"/>
      </w:rPr>
    </w:lvl>
    <w:lvl w:ilvl="1" w:tplc="A40AB55A">
      <w:numFmt w:val="bullet"/>
      <w:lvlText w:val="•"/>
      <w:lvlJc w:val="left"/>
      <w:pPr>
        <w:ind w:left="1080" w:hanging="360"/>
      </w:pPr>
      <w:rPr>
        <w:rFonts w:ascii="UniversCA-Regular" w:eastAsia="Calibri" w:hAnsi="UniversCA-Regular" w:cs="UniversCA-Regula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3B010E0"/>
    <w:multiLevelType w:val="hybridMultilevel"/>
    <w:tmpl w:val="2C8AF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5641B6"/>
    <w:multiLevelType w:val="hybridMultilevel"/>
    <w:tmpl w:val="5BBEF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7C12D0"/>
    <w:multiLevelType w:val="hybridMultilevel"/>
    <w:tmpl w:val="CD3E8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CA67E01"/>
    <w:multiLevelType w:val="hybridMultilevel"/>
    <w:tmpl w:val="895E7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794A3E"/>
    <w:multiLevelType w:val="hybridMultilevel"/>
    <w:tmpl w:val="2C762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302679"/>
    <w:multiLevelType w:val="hybridMultilevel"/>
    <w:tmpl w:val="52480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096997"/>
    <w:multiLevelType w:val="hybridMultilevel"/>
    <w:tmpl w:val="25EEA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621683"/>
    <w:multiLevelType w:val="hybridMultilevel"/>
    <w:tmpl w:val="F63E4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9603BE"/>
    <w:multiLevelType w:val="hybridMultilevel"/>
    <w:tmpl w:val="5DCA7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5"/>
  </w:num>
  <w:num w:numId="3">
    <w:abstractNumId w:val="16"/>
  </w:num>
  <w:num w:numId="4">
    <w:abstractNumId w:val="41"/>
  </w:num>
  <w:num w:numId="5">
    <w:abstractNumId w:val="38"/>
  </w:num>
  <w:num w:numId="6">
    <w:abstractNumId w:val="37"/>
  </w:num>
  <w:num w:numId="7">
    <w:abstractNumId w:val="35"/>
  </w:num>
  <w:num w:numId="8">
    <w:abstractNumId w:val="40"/>
  </w:num>
  <w:num w:numId="9">
    <w:abstractNumId w:val="39"/>
  </w:num>
  <w:num w:numId="10">
    <w:abstractNumId w:val="32"/>
  </w:num>
  <w:num w:numId="11">
    <w:abstractNumId w:val="23"/>
  </w:num>
  <w:num w:numId="12">
    <w:abstractNumId w:val="5"/>
  </w:num>
  <w:num w:numId="13">
    <w:abstractNumId w:val="12"/>
  </w:num>
  <w:num w:numId="14">
    <w:abstractNumId w:val="21"/>
  </w:num>
  <w:num w:numId="15">
    <w:abstractNumId w:val="42"/>
  </w:num>
  <w:num w:numId="16">
    <w:abstractNumId w:val="29"/>
  </w:num>
  <w:num w:numId="17">
    <w:abstractNumId w:val="13"/>
  </w:num>
  <w:num w:numId="18">
    <w:abstractNumId w:val="11"/>
  </w:num>
  <w:num w:numId="19">
    <w:abstractNumId w:val="4"/>
  </w:num>
  <w:num w:numId="20">
    <w:abstractNumId w:val="14"/>
  </w:num>
  <w:num w:numId="21">
    <w:abstractNumId w:val="6"/>
  </w:num>
  <w:num w:numId="22">
    <w:abstractNumId w:val="8"/>
  </w:num>
  <w:num w:numId="23">
    <w:abstractNumId w:val="36"/>
  </w:num>
  <w:num w:numId="24">
    <w:abstractNumId w:val="1"/>
  </w:num>
  <w:num w:numId="25">
    <w:abstractNumId w:val="19"/>
  </w:num>
  <w:num w:numId="26">
    <w:abstractNumId w:val="34"/>
  </w:num>
  <w:num w:numId="27">
    <w:abstractNumId w:val="43"/>
  </w:num>
  <w:num w:numId="28">
    <w:abstractNumId w:val="27"/>
  </w:num>
  <w:num w:numId="29">
    <w:abstractNumId w:val="2"/>
  </w:num>
  <w:num w:numId="30">
    <w:abstractNumId w:val="10"/>
  </w:num>
  <w:num w:numId="31">
    <w:abstractNumId w:val="28"/>
  </w:num>
  <w:num w:numId="32">
    <w:abstractNumId w:val="0"/>
  </w:num>
  <w:num w:numId="33">
    <w:abstractNumId w:val="22"/>
  </w:num>
  <w:num w:numId="34">
    <w:abstractNumId w:val="26"/>
  </w:num>
  <w:num w:numId="35">
    <w:abstractNumId w:val="30"/>
  </w:num>
  <w:num w:numId="36">
    <w:abstractNumId w:val="31"/>
  </w:num>
  <w:num w:numId="37">
    <w:abstractNumId w:val="18"/>
  </w:num>
  <w:num w:numId="38">
    <w:abstractNumId w:val="20"/>
  </w:num>
  <w:num w:numId="39">
    <w:abstractNumId w:val="24"/>
  </w:num>
  <w:num w:numId="40">
    <w:abstractNumId w:val="15"/>
  </w:num>
  <w:num w:numId="41">
    <w:abstractNumId w:val="3"/>
  </w:num>
  <w:num w:numId="42">
    <w:abstractNumId w:val="17"/>
  </w:num>
  <w:num w:numId="43">
    <w:abstractNumId w:val="9"/>
  </w:num>
  <w:num w:numId="44">
    <w:abstractNumId w:val="44"/>
  </w:num>
  <w:num w:numId="45">
    <w:abstractNumId w:val="7"/>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12A1C"/>
    <w:rsid w:val="00005474"/>
    <w:rsid w:val="000151DD"/>
    <w:rsid w:val="0002294E"/>
    <w:rsid w:val="00027CFC"/>
    <w:rsid w:val="000362E0"/>
    <w:rsid w:val="00042F1B"/>
    <w:rsid w:val="000506B1"/>
    <w:rsid w:val="00057333"/>
    <w:rsid w:val="00057AFB"/>
    <w:rsid w:val="00067D4B"/>
    <w:rsid w:val="0007045B"/>
    <w:rsid w:val="00071210"/>
    <w:rsid w:val="00072ADC"/>
    <w:rsid w:val="00072DA7"/>
    <w:rsid w:val="00087652"/>
    <w:rsid w:val="00093090"/>
    <w:rsid w:val="000948A1"/>
    <w:rsid w:val="00097971"/>
    <w:rsid w:val="000A480B"/>
    <w:rsid w:val="000B1063"/>
    <w:rsid w:val="000B6CB2"/>
    <w:rsid w:val="000C3271"/>
    <w:rsid w:val="000D44CE"/>
    <w:rsid w:val="000D691A"/>
    <w:rsid w:val="000D7A99"/>
    <w:rsid w:val="000E01EE"/>
    <w:rsid w:val="000F0AA5"/>
    <w:rsid w:val="000F5DEC"/>
    <w:rsid w:val="000F64A3"/>
    <w:rsid w:val="00103FF1"/>
    <w:rsid w:val="00106690"/>
    <w:rsid w:val="00107445"/>
    <w:rsid w:val="001129BF"/>
    <w:rsid w:val="0014694E"/>
    <w:rsid w:val="001557C6"/>
    <w:rsid w:val="00156B33"/>
    <w:rsid w:val="00156FEE"/>
    <w:rsid w:val="00184521"/>
    <w:rsid w:val="00195C7D"/>
    <w:rsid w:val="00197FEC"/>
    <w:rsid w:val="001A3EC4"/>
    <w:rsid w:val="001A734E"/>
    <w:rsid w:val="001B242A"/>
    <w:rsid w:val="001D4D09"/>
    <w:rsid w:val="001E022A"/>
    <w:rsid w:val="001E71CF"/>
    <w:rsid w:val="001F40D0"/>
    <w:rsid w:val="00213928"/>
    <w:rsid w:val="002155C0"/>
    <w:rsid w:val="0022147F"/>
    <w:rsid w:val="00225415"/>
    <w:rsid w:val="00226910"/>
    <w:rsid w:val="00241ED7"/>
    <w:rsid w:val="00254D7A"/>
    <w:rsid w:val="002648D0"/>
    <w:rsid w:val="00270954"/>
    <w:rsid w:val="00270EBD"/>
    <w:rsid w:val="00272C24"/>
    <w:rsid w:val="00282F4A"/>
    <w:rsid w:val="00284B2B"/>
    <w:rsid w:val="00285648"/>
    <w:rsid w:val="00285F0F"/>
    <w:rsid w:val="00287239"/>
    <w:rsid w:val="00294FC8"/>
    <w:rsid w:val="002A5204"/>
    <w:rsid w:val="002A6130"/>
    <w:rsid w:val="002B1A45"/>
    <w:rsid w:val="002C24B5"/>
    <w:rsid w:val="002C34F9"/>
    <w:rsid w:val="002E7952"/>
    <w:rsid w:val="002F082F"/>
    <w:rsid w:val="002F6C51"/>
    <w:rsid w:val="00302CE0"/>
    <w:rsid w:val="003058B9"/>
    <w:rsid w:val="00307F6F"/>
    <w:rsid w:val="003138A0"/>
    <w:rsid w:val="00313EE6"/>
    <w:rsid w:val="00332CCB"/>
    <w:rsid w:val="00332F42"/>
    <w:rsid w:val="00344E7B"/>
    <w:rsid w:val="0036094D"/>
    <w:rsid w:val="00373D42"/>
    <w:rsid w:val="00376CA9"/>
    <w:rsid w:val="00377820"/>
    <w:rsid w:val="00380C92"/>
    <w:rsid w:val="00383839"/>
    <w:rsid w:val="00384903"/>
    <w:rsid w:val="003934F0"/>
    <w:rsid w:val="003A0392"/>
    <w:rsid w:val="003A0AAD"/>
    <w:rsid w:val="003A7060"/>
    <w:rsid w:val="003B359E"/>
    <w:rsid w:val="003B5096"/>
    <w:rsid w:val="003C0F78"/>
    <w:rsid w:val="003C42C4"/>
    <w:rsid w:val="003D7F54"/>
    <w:rsid w:val="003E002E"/>
    <w:rsid w:val="003E0BBA"/>
    <w:rsid w:val="003E1A1C"/>
    <w:rsid w:val="003E34F1"/>
    <w:rsid w:val="003E3A26"/>
    <w:rsid w:val="003F00D8"/>
    <w:rsid w:val="00401BE2"/>
    <w:rsid w:val="004106FC"/>
    <w:rsid w:val="0042792F"/>
    <w:rsid w:val="00427AAB"/>
    <w:rsid w:val="00431E04"/>
    <w:rsid w:val="00437BE7"/>
    <w:rsid w:val="004419F0"/>
    <w:rsid w:val="0045719F"/>
    <w:rsid w:val="00464151"/>
    <w:rsid w:val="004714E3"/>
    <w:rsid w:val="00473393"/>
    <w:rsid w:val="0047618C"/>
    <w:rsid w:val="00480737"/>
    <w:rsid w:val="00486808"/>
    <w:rsid w:val="00490D71"/>
    <w:rsid w:val="004940EF"/>
    <w:rsid w:val="0049664B"/>
    <w:rsid w:val="004B6B64"/>
    <w:rsid w:val="004C0779"/>
    <w:rsid w:val="004D3AD4"/>
    <w:rsid w:val="004F01F8"/>
    <w:rsid w:val="00503456"/>
    <w:rsid w:val="005243F6"/>
    <w:rsid w:val="00524CBF"/>
    <w:rsid w:val="00525CCE"/>
    <w:rsid w:val="00534D33"/>
    <w:rsid w:val="00540D42"/>
    <w:rsid w:val="00541A04"/>
    <w:rsid w:val="00544A92"/>
    <w:rsid w:val="0056611E"/>
    <w:rsid w:val="00570E0E"/>
    <w:rsid w:val="00574759"/>
    <w:rsid w:val="00580C2C"/>
    <w:rsid w:val="00583608"/>
    <w:rsid w:val="005A0ED7"/>
    <w:rsid w:val="005B05A2"/>
    <w:rsid w:val="005B112D"/>
    <w:rsid w:val="005B3BD3"/>
    <w:rsid w:val="005D75DE"/>
    <w:rsid w:val="005E1327"/>
    <w:rsid w:val="005E19A9"/>
    <w:rsid w:val="005F02FF"/>
    <w:rsid w:val="005F32F8"/>
    <w:rsid w:val="005F4611"/>
    <w:rsid w:val="005F7C1A"/>
    <w:rsid w:val="00605986"/>
    <w:rsid w:val="0060687A"/>
    <w:rsid w:val="0062027A"/>
    <w:rsid w:val="006221C5"/>
    <w:rsid w:val="00627207"/>
    <w:rsid w:val="00637E46"/>
    <w:rsid w:val="006420A9"/>
    <w:rsid w:val="00644CA9"/>
    <w:rsid w:val="00645004"/>
    <w:rsid w:val="0065125D"/>
    <w:rsid w:val="00663E3B"/>
    <w:rsid w:val="0067105C"/>
    <w:rsid w:val="006814D2"/>
    <w:rsid w:val="006860BB"/>
    <w:rsid w:val="00690D9F"/>
    <w:rsid w:val="006956FC"/>
    <w:rsid w:val="006A1480"/>
    <w:rsid w:val="006A5ED6"/>
    <w:rsid w:val="006A614F"/>
    <w:rsid w:val="006D0225"/>
    <w:rsid w:val="006D7742"/>
    <w:rsid w:val="006E5B47"/>
    <w:rsid w:val="006F4AED"/>
    <w:rsid w:val="00700DF2"/>
    <w:rsid w:val="00724C45"/>
    <w:rsid w:val="0072565B"/>
    <w:rsid w:val="00727346"/>
    <w:rsid w:val="0074033B"/>
    <w:rsid w:val="00742839"/>
    <w:rsid w:val="00744D84"/>
    <w:rsid w:val="007502E7"/>
    <w:rsid w:val="00750A0A"/>
    <w:rsid w:val="0078705E"/>
    <w:rsid w:val="00791021"/>
    <w:rsid w:val="00791C83"/>
    <w:rsid w:val="007920DC"/>
    <w:rsid w:val="00793688"/>
    <w:rsid w:val="007A476A"/>
    <w:rsid w:val="007A4AFA"/>
    <w:rsid w:val="007A5135"/>
    <w:rsid w:val="007A5C65"/>
    <w:rsid w:val="007B0879"/>
    <w:rsid w:val="007B1956"/>
    <w:rsid w:val="007C1E33"/>
    <w:rsid w:val="007C6D70"/>
    <w:rsid w:val="007D0485"/>
    <w:rsid w:val="007E6133"/>
    <w:rsid w:val="00806F36"/>
    <w:rsid w:val="008162AE"/>
    <w:rsid w:val="008255A5"/>
    <w:rsid w:val="00832DD9"/>
    <w:rsid w:val="0083309C"/>
    <w:rsid w:val="00836167"/>
    <w:rsid w:val="00843912"/>
    <w:rsid w:val="0084609D"/>
    <w:rsid w:val="0085168C"/>
    <w:rsid w:val="00853DDD"/>
    <w:rsid w:val="00857CCD"/>
    <w:rsid w:val="00866F43"/>
    <w:rsid w:val="00881372"/>
    <w:rsid w:val="00884E5C"/>
    <w:rsid w:val="008B0368"/>
    <w:rsid w:val="008C25E9"/>
    <w:rsid w:val="008C56E7"/>
    <w:rsid w:val="008C5A47"/>
    <w:rsid w:val="008E2EB8"/>
    <w:rsid w:val="008F5124"/>
    <w:rsid w:val="00913912"/>
    <w:rsid w:val="00914F7F"/>
    <w:rsid w:val="00926392"/>
    <w:rsid w:val="00940DDC"/>
    <w:rsid w:val="009445E8"/>
    <w:rsid w:val="0094655A"/>
    <w:rsid w:val="00964B09"/>
    <w:rsid w:val="009710AE"/>
    <w:rsid w:val="00997497"/>
    <w:rsid w:val="009C35C4"/>
    <w:rsid w:val="009D4DFC"/>
    <w:rsid w:val="009F41A3"/>
    <w:rsid w:val="009F629D"/>
    <w:rsid w:val="00A116BE"/>
    <w:rsid w:val="00A1181E"/>
    <w:rsid w:val="00A1557A"/>
    <w:rsid w:val="00A177C3"/>
    <w:rsid w:val="00A263BB"/>
    <w:rsid w:val="00A27C65"/>
    <w:rsid w:val="00A435A3"/>
    <w:rsid w:val="00A602FB"/>
    <w:rsid w:val="00A62BB6"/>
    <w:rsid w:val="00A80FBF"/>
    <w:rsid w:val="00A8414F"/>
    <w:rsid w:val="00A914AE"/>
    <w:rsid w:val="00A91746"/>
    <w:rsid w:val="00A95251"/>
    <w:rsid w:val="00AA572E"/>
    <w:rsid w:val="00AB54C5"/>
    <w:rsid w:val="00AC33DC"/>
    <w:rsid w:val="00AC4434"/>
    <w:rsid w:val="00AE1FE0"/>
    <w:rsid w:val="00AF5141"/>
    <w:rsid w:val="00B11842"/>
    <w:rsid w:val="00B12A1C"/>
    <w:rsid w:val="00B12ED4"/>
    <w:rsid w:val="00B14B05"/>
    <w:rsid w:val="00B32869"/>
    <w:rsid w:val="00B33880"/>
    <w:rsid w:val="00B36075"/>
    <w:rsid w:val="00B50F51"/>
    <w:rsid w:val="00B52604"/>
    <w:rsid w:val="00B6758F"/>
    <w:rsid w:val="00B81F97"/>
    <w:rsid w:val="00B914BB"/>
    <w:rsid w:val="00B94365"/>
    <w:rsid w:val="00BA07A1"/>
    <w:rsid w:val="00BB3279"/>
    <w:rsid w:val="00BB4A62"/>
    <w:rsid w:val="00BD0172"/>
    <w:rsid w:val="00BE10B8"/>
    <w:rsid w:val="00BE524C"/>
    <w:rsid w:val="00BE5755"/>
    <w:rsid w:val="00BF44CC"/>
    <w:rsid w:val="00BF6703"/>
    <w:rsid w:val="00C018F0"/>
    <w:rsid w:val="00C03286"/>
    <w:rsid w:val="00C052EC"/>
    <w:rsid w:val="00C07FCE"/>
    <w:rsid w:val="00C31165"/>
    <w:rsid w:val="00C33E7D"/>
    <w:rsid w:val="00C37643"/>
    <w:rsid w:val="00C40C41"/>
    <w:rsid w:val="00C472D7"/>
    <w:rsid w:val="00C56F83"/>
    <w:rsid w:val="00C6525E"/>
    <w:rsid w:val="00C8456B"/>
    <w:rsid w:val="00C870AA"/>
    <w:rsid w:val="00CA1759"/>
    <w:rsid w:val="00CA7050"/>
    <w:rsid w:val="00CE0250"/>
    <w:rsid w:val="00CE0759"/>
    <w:rsid w:val="00CF5176"/>
    <w:rsid w:val="00CF5D54"/>
    <w:rsid w:val="00D10206"/>
    <w:rsid w:val="00D107FD"/>
    <w:rsid w:val="00D138A2"/>
    <w:rsid w:val="00D14759"/>
    <w:rsid w:val="00D25FD7"/>
    <w:rsid w:val="00D3705A"/>
    <w:rsid w:val="00D44499"/>
    <w:rsid w:val="00D55BBF"/>
    <w:rsid w:val="00D755E0"/>
    <w:rsid w:val="00D75D80"/>
    <w:rsid w:val="00D848B5"/>
    <w:rsid w:val="00D92188"/>
    <w:rsid w:val="00DB3999"/>
    <w:rsid w:val="00DB705E"/>
    <w:rsid w:val="00DC04C2"/>
    <w:rsid w:val="00DC2984"/>
    <w:rsid w:val="00DC5CDA"/>
    <w:rsid w:val="00DF1789"/>
    <w:rsid w:val="00DF1B91"/>
    <w:rsid w:val="00DF641A"/>
    <w:rsid w:val="00DF6D68"/>
    <w:rsid w:val="00E05141"/>
    <w:rsid w:val="00E14214"/>
    <w:rsid w:val="00E30340"/>
    <w:rsid w:val="00E31BA0"/>
    <w:rsid w:val="00E414CC"/>
    <w:rsid w:val="00E44B43"/>
    <w:rsid w:val="00E4598C"/>
    <w:rsid w:val="00E637B9"/>
    <w:rsid w:val="00E72ABA"/>
    <w:rsid w:val="00E72AF8"/>
    <w:rsid w:val="00E730C3"/>
    <w:rsid w:val="00EA33C0"/>
    <w:rsid w:val="00EA5877"/>
    <w:rsid w:val="00EB429C"/>
    <w:rsid w:val="00EB6F34"/>
    <w:rsid w:val="00EC00C5"/>
    <w:rsid w:val="00ED2C30"/>
    <w:rsid w:val="00ED66D6"/>
    <w:rsid w:val="00EF053C"/>
    <w:rsid w:val="00F02C6F"/>
    <w:rsid w:val="00F10F49"/>
    <w:rsid w:val="00F14683"/>
    <w:rsid w:val="00F36A3B"/>
    <w:rsid w:val="00F371A1"/>
    <w:rsid w:val="00F41E1E"/>
    <w:rsid w:val="00F51793"/>
    <w:rsid w:val="00F52C75"/>
    <w:rsid w:val="00F712A5"/>
    <w:rsid w:val="00F74015"/>
    <w:rsid w:val="00F766E8"/>
    <w:rsid w:val="00F82D1A"/>
    <w:rsid w:val="00F901CD"/>
    <w:rsid w:val="00F93CE1"/>
    <w:rsid w:val="00FA7527"/>
    <w:rsid w:val="00FB206C"/>
    <w:rsid w:val="00FB7AE3"/>
    <w:rsid w:val="00FB7DB2"/>
    <w:rsid w:val="00FD1D3F"/>
    <w:rsid w:val="00FE2570"/>
    <w:rsid w:val="00FE45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09C"/>
    <w:pPr>
      <w:spacing w:after="200" w:line="276" w:lineRule="auto"/>
    </w:pPr>
    <w:rPr>
      <w:sz w:val="22"/>
      <w:szCs w:val="22"/>
    </w:rPr>
  </w:style>
  <w:style w:type="paragraph" w:styleId="Heading1">
    <w:name w:val="heading 1"/>
    <w:basedOn w:val="Normal"/>
    <w:next w:val="Normal"/>
    <w:link w:val="Heading1Char"/>
    <w:uiPriority w:val="9"/>
    <w:qFormat/>
    <w:rsid w:val="00BA07A1"/>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CE0759"/>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AF5141"/>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AF5141"/>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2A1C"/>
    <w:pPr>
      <w:ind w:left="720"/>
      <w:contextualSpacing/>
    </w:pPr>
  </w:style>
  <w:style w:type="paragraph" w:styleId="BalloonText">
    <w:name w:val="Balloon Text"/>
    <w:basedOn w:val="Normal"/>
    <w:link w:val="BalloonTextChar"/>
    <w:uiPriority w:val="99"/>
    <w:semiHidden/>
    <w:unhideWhenUsed/>
    <w:rsid w:val="00B12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A1C"/>
    <w:rPr>
      <w:rFonts w:ascii="Tahoma" w:hAnsi="Tahoma" w:cs="Tahoma"/>
      <w:sz w:val="16"/>
      <w:szCs w:val="16"/>
    </w:rPr>
  </w:style>
  <w:style w:type="table" w:styleId="TableGrid">
    <w:name w:val="Table Grid"/>
    <w:basedOn w:val="TableNormal"/>
    <w:uiPriority w:val="59"/>
    <w:rsid w:val="007428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0687A"/>
    <w:rPr>
      <w:sz w:val="20"/>
      <w:szCs w:val="20"/>
    </w:rPr>
  </w:style>
  <w:style w:type="character" w:customStyle="1" w:styleId="FootnoteTextChar">
    <w:name w:val="Footnote Text Char"/>
    <w:basedOn w:val="DefaultParagraphFont"/>
    <w:link w:val="FootnoteText"/>
    <w:uiPriority w:val="99"/>
    <w:semiHidden/>
    <w:rsid w:val="0060687A"/>
  </w:style>
  <w:style w:type="character" w:styleId="FootnoteReference">
    <w:name w:val="footnote reference"/>
    <w:basedOn w:val="DefaultParagraphFont"/>
    <w:uiPriority w:val="99"/>
    <w:semiHidden/>
    <w:unhideWhenUsed/>
    <w:rsid w:val="0060687A"/>
    <w:rPr>
      <w:vertAlign w:val="superscript"/>
    </w:rPr>
  </w:style>
  <w:style w:type="character" w:styleId="Hyperlink">
    <w:name w:val="Hyperlink"/>
    <w:basedOn w:val="DefaultParagraphFont"/>
    <w:uiPriority w:val="99"/>
    <w:unhideWhenUsed/>
    <w:rsid w:val="0060687A"/>
    <w:rPr>
      <w:color w:val="0000FF"/>
      <w:u w:val="single"/>
    </w:rPr>
  </w:style>
  <w:style w:type="paragraph" w:styleId="Header">
    <w:name w:val="header"/>
    <w:basedOn w:val="Normal"/>
    <w:link w:val="HeaderChar"/>
    <w:uiPriority w:val="99"/>
    <w:semiHidden/>
    <w:unhideWhenUsed/>
    <w:rsid w:val="003E3A26"/>
    <w:pPr>
      <w:tabs>
        <w:tab w:val="center" w:pos="4680"/>
        <w:tab w:val="right" w:pos="9360"/>
      </w:tabs>
    </w:pPr>
  </w:style>
  <w:style w:type="character" w:customStyle="1" w:styleId="HeaderChar">
    <w:name w:val="Header Char"/>
    <w:basedOn w:val="DefaultParagraphFont"/>
    <w:link w:val="Header"/>
    <w:uiPriority w:val="99"/>
    <w:semiHidden/>
    <w:rsid w:val="003E3A26"/>
    <w:rPr>
      <w:sz w:val="22"/>
      <w:szCs w:val="22"/>
    </w:rPr>
  </w:style>
  <w:style w:type="paragraph" w:styleId="Footer">
    <w:name w:val="footer"/>
    <w:basedOn w:val="Normal"/>
    <w:link w:val="FooterChar"/>
    <w:uiPriority w:val="99"/>
    <w:unhideWhenUsed/>
    <w:rsid w:val="003E3A26"/>
    <w:pPr>
      <w:tabs>
        <w:tab w:val="center" w:pos="4680"/>
        <w:tab w:val="right" w:pos="9360"/>
      </w:tabs>
    </w:pPr>
  </w:style>
  <w:style w:type="character" w:customStyle="1" w:styleId="FooterChar">
    <w:name w:val="Footer Char"/>
    <w:basedOn w:val="DefaultParagraphFont"/>
    <w:link w:val="Footer"/>
    <w:uiPriority w:val="99"/>
    <w:rsid w:val="003E3A26"/>
    <w:rPr>
      <w:sz w:val="22"/>
      <w:szCs w:val="22"/>
    </w:rPr>
  </w:style>
  <w:style w:type="character" w:customStyle="1" w:styleId="Heading1Char">
    <w:name w:val="Heading 1 Char"/>
    <w:basedOn w:val="DefaultParagraphFont"/>
    <w:link w:val="Heading1"/>
    <w:uiPriority w:val="9"/>
    <w:rsid w:val="00BA07A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CE0759"/>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AF514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F5141"/>
    <w:rPr>
      <w:rFonts w:ascii="Calibri" w:eastAsia="Times New Roman" w:hAnsi="Calibri" w:cs="Times New Roman"/>
      <w:b/>
      <w:bCs/>
      <w:sz w:val="28"/>
      <w:szCs w:val="28"/>
    </w:rPr>
  </w:style>
  <w:style w:type="paragraph" w:styleId="TOCHeading">
    <w:name w:val="TOC Heading"/>
    <w:basedOn w:val="Heading1"/>
    <w:next w:val="Normal"/>
    <w:uiPriority w:val="39"/>
    <w:semiHidden/>
    <w:unhideWhenUsed/>
    <w:qFormat/>
    <w:rsid w:val="003C0F78"/>
    <w:pPr>
      <w:keepLines/>
      <w:spacing w:before="480" w:after="0"/>
      <w:outlineLvl w:val="9"/>
    </w:pPr>
    <w:rPr>
      <w:color w:val="365F91"/>
      <w:kern w:val="0"/>
      <w:sz w:val="28"/>
      <w:szCs w:val="28"/>
    </w:rPr>
  </w:style>
  <w:style w:type="paragraph" w:styleId="TOC2">
    <w:name w:val="toc 2"/>
    <w:basedOn w:val="Normal"/>
    <w:next w:val="Normal"/>
    <w:autoRedefine/>
    <w:uiPriority w:val="39"/>
    <w:unhideWhenUsed/>
    <w:rsid w:val="003C0F78"/>
    <w:pPr>
      <w:ind w:left="220"/>
    </w:pPr>
  </w:style>
  <w:style w:type="paragraph" w:styleId="TOC1">
    <w:name w:val="toc 1"/>
    <w:basedOn w:val="Normal"/>
    <w:next w:val="Normal"/>
    <w:autoRedefine/>
    <w:uiPriority w:val="39"/>
    <w:unhideWhenUsed/>
    <w:rsid w:val="003C0F78"/>
  </w:style>
  <w:style w:type="paragraph" w:styleId="BodyText">
    <w:name w:val="Body Text"/>
    <w:basedOn w:val="Normal"/>
    <w:link w:val="BodyTextChar"/>
    <w:rsid w:val="00F41E1E"/>
    <w:pPr>
      <w:spacing w:line="300" w:lineRule="auto"/>
      <w:jc w:val="both"/>
    </w:pPr>
    <w:rPr>
      <w:rFonts w:ascii="Tahoma" w:hAnsi="Tahoma" w:cs="Tahoma"/>
      <w:sz w:val="20"/>
      <w:szCs w:val="20"/>
      <w:lang w:val="af-ZA"/>
    </w:rPr>
  </w:style>
  <w:style w:type="character" w:customStyle="1" w:styleId="BodyTextChar">
    <w:name w:val="Body Text Char"/>
    <w:basedOn w:val="DefaultParagraphFont"/>
    <w:link w:val="BodyText"/>
    <w:rsid w:val="00F41E1E"/>
    <w:rPr>
      <w:rFonts w:ascii="Tahoma" w:hAnsi="Tahoma" w:cs="Tahoma"/>
      <w:lang w:val="af-ZA"/>
    </w:rPr>
  </w:style>
</w:styles>
</file>

<file path=word/webSettings.xml><?xml version="1.0" encoding="utf-8"?>
<w:webSettings xmlns:r="http://schemas.openxmlformats.org/officeDocument/2006/relationships" xmlns:w="http://schemas.openxmlformats.org/wordprocessingml/2006/main">
  <w:divs>
    <w:div w:id="612133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BFB1C2-116C-4CE0-8C48-B73342D17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11238</Words>
  <Characters>64062</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75150</CharactersWithSpaces>
  <SharedDoc>false</SharedDoc>
  <HLinks>
    <vt:vector size="138" baseType="variant">
      <vt:variant>
        <vt:i4>1835068</vt:i4>
      </vt:variant>
      <vt:variant>
        <vt:i4>134</vt:i4>
      </vt:variant>
      <vt:variant>
        <vt:i4>0</vt:i4>
      </vt:variant>
      <vt:variant>
        <vt:i4>5</vt:i4>
      </vt:variant>
      <vt:variant>
        <vt:lpwstr/>
      </vt:variant>
      <vt:variant>
        <vt:lpwstr>_Toc438578752</vt:lpwstr>
      </vt:variant>
      <vt:variant>
        <vt:i4>1835068</vt:i4>
      </vt:variant>
      <vt:variant>
        <vt:i4>128</vt:i4>
      </vt:variant>
      <vt:variant>
        <vt:i4>0</vt:i4>
      </vt:variant>
      <vt:variant>
        <vt:i4>5</vt:i4>
      </vt:variant>
      <vt:variant>
        <vt:lpwstr/>
      </vt:variant>
      <vt:variant>
        <vt:lpwstr>_Toc438578751</vt:lpwstr>
      </vt:variant>
      <vt:variant>
        <vt:i4>1835068</vt:i4>
      </vt:variant>
      <vt:variant>
        <vt:i4>122</vt:i4>
      </vt:variant>
      <vt:variant>
        <vt:i4>0</vt:i4>
      </vt:variant>
      <vt:variant>
        <vt:i4>5</vt:i4>
      </vt:variant>
      <vt:variant>
        <vt:lpwstr/>
      </vt:variant>
      <vt:variant>
        <vt:lpwstr>_Toc438578750</vt:lpwstr>
      </vt:variant>
      <vt:variant>
        <vt:i4>1900604</vt:i4>
      </vt:variant>
      <vt:variant>
        <vt:i4>116</vt:i4>
      </vt:variant>
      <vt:variant>
        <vt:i4>0</vt:i4>
      </vt:variant>
      <vt:variant>
        <vt:i4>5</vt:i4>
      </vt:variant>
      <vt:variant>
        <vt:lpwstr/>
      </vt:variant>
      <vt:variant>
        <vt:lpwstr>_Toc438578749</vt:lpwstr>
      </vt:variant>
      <vt:variant>
        <vt:i4>1900604</vt:i4>
      </vt:variant>
      <vt:variant>
        <vt:i4>110</vt:i4>
      </vt:variant>
      <vt:variant>
        <vt:i4>0</vt:i4>
      </vt:variant>
      <vt:variant>
        <vt:i4>5</vt:i4>
      </vt:variant>
      <vt:variant>
        <vt:lpwstr/>
      </vt:variant>
      <vt:variant>
        <vt:lpwstr>_Toc438578748</vt:lpwstr>
      </vt:variant>
      <vt:variant>
        <vt:i4>1900604</vt:i4>
      </vt:variant>
      <vt:variant>
        <vt:i4>104</vt:i4>
      </vt:variant>
      <vt:variant>
        <vt:i4>0</vt:i4>
      </vt:variant>
      <vt:variant>
        <vt:i4>5</vt:i4>
      </vt:variant>
      <vt:variant>
        <vt:lpwstr/>
      </vt:variant>
      <vt:variant>
        <vt:lpwstr>_Toc438578747</vt:lpwstr>
      </vt:variant>
      <vt:variant>
        <vt:i4>1900604</vt:i4>
      </vt:variant>
      <vt:variant>
        <vt:i4>98</vt:i4>
      </vt:variant>
      <vt:variant>
        <vt:i4>0</vt:i4>
      </vt:variant>
      <vt:variant>
        <vt:i4>5</vt:i4>
      </vt:variant>
      <vt:variant>
        <vt:lpwstr/>
      </vt:variant>
      <vt:variant>
        <vt:lpwstr>_Toc438578746</vt:lpwstr>
      </vt:variant>
      <vt:variant>
        <vt:i4>1900604</vt:i4>
      </vt:variant>
      <vt:variant>
        <vt:i4>92</vt:i4>
      </vt:variant>
      <vt:variant>
        <vt:i4>0</vt:i4>
      </vt:variant>
      <vt:variant>
        <vt:i4>5</vt:i4>
      </vt:variant>
      <vt:variant>
        <vt:lpwstr/>
      </vt:variant>
      <vt:variant>
        <vt:lpwstr>_Toc438578745</vt:lpwstr>
      </vt:variant>
      <vt:variant>
        <vt:i4>1900604</vt:i4>
      </vt:variant>
      <vt:variant>
        <vt:i4>86</vt:i4>
      </vt:variant>
      <vt:variant>
        <vt:i4>0</vt:i4>
      </vt:variant>
      <vt:variant>
        <vt:i4>5</vt:i4>
      </vt:variant>
      <vt:variant>
        <vt:lpwstr/>
      </vt:variant>
      <vt:variant>
        <vt:lpwstr>_Toc438578744</vt:lpwstr>
      </vt:variant>
      <vt:variant>
        <vt:i4>1900604</vt:i4>
      </vt:variant>
      <vt:variant>
        <vt:i4>80</vt:i4>
      </vt:variant>
      <vt:variant>
        <vt:i4>0</vt:i4>
      </vt:variant>
      <vt:variant>
        <vt:i4>5</vt:i4>
      </vt:variant>
      <vt:variant>
        <vt:lpwstr/>
      </vt:variant>
      <vt:variant>
        <vt:lpwstr>_Toc438578743</vt:lpwstr>
      </vt:variant>
      <vt:variant>
        <vt:i4>1900604</vt:i4>
      </vt:variant>
      <vt:variant>
        <vt:i4>74</vt:i4>
      </vt:variant>
      <vt:variant>
        <vt:i4>0</vt:i4>
      </vt:variant>
      <vt:variant>
        <vt:i4>5</vt:i4>
      </vt:variant>
      <vt:variant>
        <vt:lpwstr/>
      </vt:variant>
      <vt:variant>
        <vt:lpwstr>_Toc438578742</vt:lpwstr>
      </vt:variant>
      <vt:variant>
        <vt:i4>1900604</vt:i4>
      </vt:variant>
      <vt:variant>
        <vt:i4>68</vt:i4>
      </vt:variant>
      <vt:variant>
        <vt:i4>0</vt:i4>
      </vt:variant>
      <vt:variant>
        <vt:i4>5</vt:i4>
      </vt:variant>
      <vt:variant>
        <vt:lpwstr/>
      </vt:variant>
      <vt:variant>
        <vt:lpwstr>_Toc438578741</vt:lpwstr>
      </vt:variant>
      <vt:variant>
        <vt:i4>1900604</vt:i4>
      </vt:variant>
      <vt:variant>
        <vt:i4>62</vt:i4>
      </vt:variant>
      <vt:variant>
        <vt:i4>0</vt:i4>
      </vt:variant>
      <vt:variant>
        <vt:i4>5</vt:i4>
      </vt:variant>
      <vt:variant>
        <vt:lpwstr/>
      </vt:variant>
      <vt:variant>
        <vt:lpwstr>_Toc438578740</vt:lpwstr>
      </vt:variant>
      <vt:variant>
        <vt:i4>1703996</vt:i4>
      </vt:variant>
      <vt:variant>
        <vt:i4>56</vt:i4>
      </vt:variant>
      <vt:variant>
        <vt:i4>0</vt:i4>
      </vt:variant>
      <vt:variant>
        <vt:i4>5</vt:i4>
      </vt:variant>
      <vt:variant>
        <vt:lpwstr/>
      </vt:variant>
      <vt:variant>
        <vt:lpwstr>_Toc438578739</vt:lpwstr>
      </vt:variant>
      <vt:variant>
        <vt:i4>1703996</vt:i4>
      </vt:variant>
      <vt:variant>
        <vt:i4>50</vt:i4>
      </vt:variant>
      <vt:variant>
        <vt:i4>0</vt:i4>
      </vt:variant>
      <vt:variant>
        <vt:i4>5</vt:i4>
      </vt:variant>
      <vt:variant>
        <vt:lpwstr/>
      </vt:variant>
      <vt:variant>
        <vt:lpwstr>_Toc438578738</vt:lpwstr>
      </vt:variant>
      <vt:variant>
        <vt:i4>1703996</vt:i4>
      </vt:variant>
      <vt:variant>
        <vt:i4>44</vt:i4>
      </vt:variant>
      <vt:variant>
        <vt:i4>0</vt:i4>
      </vt:variant>
      <vt:variant>
        <vt:i4>5</vt:i4>
      </vt:variant>
      <vt:variant>
        <vt:lpwstr/>
      </vt:variant>
      <vt:variant>
        <vt:lpwstr>_Toc438578737</vt:lpwstr>
      </vt:variant>
      <vt:variant>
        <vt:i4>1703996</vt:i4>
      </vt:variant>
      <vt:variant>
        <vt:i4>38</vt:i4>
      </vt:variant>
      <vt:variant>
        <vt:i4>0</vt:i4>
      </vt:variant>
      <vt:variant>
        <vt:i4>5</vt:i4>
      </vt:variant>
      <vt:variant>
        <vt:lpwstr/>
      </vt:variant>
      <vt:variant>
        <vt:lpwstr>_Toc438578736</vt:lpwstr>
      </vt:variant>
      <vt:variant>
        <vt:i4>1703996</vt:i4>
      </vt:variant>
      <vt:variant>
        <vt:i4>32</vt:i4>
      </vt:variant>
      <vt:variant>
        <vt:i4>0</vt:i4>
      </vt:variant>
      <vt:variant>
        <vt:i4>5</vt:i4>
      </vt:variant>
      <vt:variant>
        <vt:lpwstr/>
      </vt:variant>
      <vt:variant>
        <vt:lpwstr>_Toc438578735</vt:lpwstr>
      </vt:variant>
      <vt:variant>
        <vt:i4>1703996</vt:i4>
      </vt:variant>
      <vt:variant>
        <vt:i4>26</vt:i4>
      </vt:variant>
      <vt:variant>
        <vt:i4>0</vt:i4>
      </vt:variant>
      <vt:variant>
        <vt:i4>5</vt:i4>
      </vt:variant>
      <vt:variant>
        <vt:lpwstr/>
      </vt:variant>
      <vt:variant>
        <vt:lpwstr>_Toc438578734</vt:lpwstr>
      </vt:variant>
      <vt:variant>
        <vt:i4>1703996</vt:i4>
      </vt:variant>
      <vt:variant>
        <vt:i4>20</vt:i4>
      </vt:variant>
      <vt:variant>
        <vt:i4>0</vt:i4>
      </vt:variant>
      <vt:variant>
        <vt:i4>5</vt:i4>
      </vt:variant>
      <vt:variant>
        <vt:lpwstr/>
      </vt:variant>
      <vt:variant>
        <vt:lpwstr>_Toc438578733</vt:lpwstr>
      </vt:variant>
      <vt:variant>
        <vt:i4>1703996</vt:i4>
      </vt:variant>
      <vt:variant>
        <vt:i4>14</vt:i4>
      </vt:variant>
      <vt:variant>
        <vt:i4>0</vt:i4>
      </vt:variant>
      <vt:variant>
        <vt:i4>5</vt:i4>
      </vt:variant>
      <vt:variant>
        <vt:lpwstr/>
      </vt:variant>
      <vt:variant>
        <vt:lpwstr>_Toc438578732</vt:lpwstr>
      </vt:variant>
      <vt:variant>
        <vt:i4>1703996</vt:i4>
      </vt:variant>
      <vt:variant>
        <vt:i4>8</vt:i4>
      </vt:variant>
      <vt:variant>
        <vt:i4>0</vt:i4>
      </vt:variant>
      <vt:variant>
        <vt:i4>5</vt:i4>
      </vt:variant>
      <vt:variant>
        <vt:lpwstr/>
      </vt:variant>
      <vt:variant>
        <vt:lpwstr>_Toc438578731</vt:lpwstr>
      </vt:variant>
      <vt:variant>
        <vt:i4>1703996</vt:i4>
      </vt:variant>
      <vt:variant>
        <vt:i4>2</vt:i4>
      </vt:variant>
      <vt:variant>
        <vt:i4>0</vt:i4>
      </vt:variant>
      <vt:variant>
        <vt:i4>5</vt:i4>
      </vt:variant>
      <vt:variant>
        <vt:lpwstr/>
      </vt:variant>
      <vt:variant>
        <vt:lpwstr>_Toc438578730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AMD</dc:creator>
  <cp:lastModifiedBy>CBM Office</cp:lastModifiedBy>
  <cp:revision>2</cp:revision>
  <dcterms:created xsi:type="dcterms:W3CDTF">2017-01-23T13:10:00Z</dcterms:created>
  <dcterms:modified xsi:type="dcterms:W3CDTF">2017-01-23T13:10:00Z</dcterms:modified>
</cp:coreProperties>
</file>